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F3" w:rsidRDefault="00073B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3BF3" w:rsidRDefault="00073BF3">
      <w:pPr>
        <w:pStyle w:val="ConsPlusNormal"/>
        <w:jc w:val="both"/>
        <w:outlineLvl w:val="0"/>
      </w:pPr>
    </w:p>
    <w:p w:rsidR="00073BF3" w:rsidRDefault="00073BF3">
      <w:pPr>
        <w:pStyle w:val="ConsPlusNormal"/>
        <w:jc w:val="both"/>
        <w:outlineLvl w:val="0"/>
      </w:pPr>
      <w:r>
        <w:t>Зарегистрировано в Минюсте РД 22 октября 2024 г. N 7306</w:t>
      </w:r>
    </w:p>
    <w:p w:rsidR="00073BF3" w:rsidRDefault="00073B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Title"/>
        <w:jc w:val="center"/>
      </w:pPr>
      <w:r>
        <w:t>МИНИСТЕРСТВО КУЛЬТУРЫ РЕСПУБЛИКИ ДАГЕСТАН</w:t>
      </w:r>
    </w:p>
    <w:p w:rsidR="00073BF3" w:rsidRDefault="00073BF3">
      <w:pPr>
        <w:pStyle w:val="ConsPlusTitle"/>
        <w:jc w:val="both"/>
      </w:pPr>
    </w:p>
    <w:p w:rsidR="00073BF3" w:rsidRDefault="00073BF3">
      <w:pPr>
        <w:pStyle w:val="ConsPlusTitle"/>
        <w:jc w:val="center"/>
      </w:pPr>
      <w:r>
        <w:t>ПРИКАЗ</w:t>
      </w:r>
    </w:p>
    <w:p w:rsidR="00073BF3" w:rsidRDefault="00073BF3">
      <w:pPr>
        <w:pStyle w:val="ConsPlusTitle"/>
        <w:jc w:val="center"/>
      </w:pPr>
      <w:r>
        <w:t>от 26 сентября 2024 г. N 291-од</w:t>
      </w:r>
    </w:p>
    <w:p w:rsidR="00073BF3" w:rsidRDefault="00073BF3">
      <w:pPr>
        <w:pStyle w:val="ConsPlusTitle"/>
        <w:jc w:val="both"/>
      </w:pPr>
    </w:p>
    <w:p w:rsidR="00073BF3" w:rsidRDefault="00073BF3">
      <w:pPr>
        <w:pStyle w:val="ConsPlusTitle"/>
        <w:jc w:val="center"/>
      </w:pPr>
      <w:r>
        <w:t>О ПРОВЕДЕНИИ ОТБОРА МУНИЦИПАЛЬНЫХ ОБРАЗОВАНИЙ</w:t>
      </w:r>
    </w:p>
    <w:p w:rsidR="00073BF3" w:rsidRDefault="00073BF3">
      <w:pPr>
        <w:pStyle w:val="ConsPlusTitle"/>
        <w:jc w:val="center"/>
      </w:pPr>
      <w:r>
        <w:t>РЕСПУБЛИКИ ДАГЕСТАН ДЛЯ ПРЕДОСТАВЛЕНИЯ СУБСИДИИ</w:t>
      </w:r>
    </w:p>
    <w:p w:rsidR="00073BF3" w:rsidRDefault="00073BF3">
      <w:pPr>
        <w:pStyle w:val="ConsPlusTitle"/>
        <w:jc w:val="center"/>
      </w:pPr>
      <w:r>
        <w:t>ИЗ РЕСПУБЛИКАНСКОГО БЮДЖЕТА РЕСПУБЛИКИ ДАГЕСТАН БЮДЖЕТАМ</w:t>
      </w:r>
    </w:p>
    <w:p w:rsidR="00073BF3" w:rsidRDefault="00073BF3">
      <w:pPr>
        <w:pStyle w:val="ConsPlusTitle"/>
        <w:jc w:val="center"/>
      </w:pPr>
      <w:r>
        <w:t>МУНИЦИПАЛЬНЫХ ОБРАЗОВАНИЙ РЕСПУБЛИКИ ДАГЕСТАН НА ОБЕСПЕЧЕНИЕ</w:t>
      </w:r>
    </w:p>
    <w:p w:rsidR="00073BF3" w:rsidRDefault="00073BF3">
      <w:pPr>
        <w:pStyle w:val="ConsPlusTitle"/>
        <w:jc w:val="center"/>
      </w:pPr>
      <w:r>
        <w:t>РАЗВИТИЯ И УКРЕПЛЕНИЯ МАТЕРИАЛЬНО-ТЕХНИЧЕСКОЙ БАЗЫ</w:t>
      </w:r>
    </w:p>
    <w:p w:rsidR="00073BF3" w:rsidRDefault="00073BF3">
      <w:pPr>
        <w:pStyle w:val="ConsPlusTitle"/>
        <w:jc w:val="center"/>
      </w:pPr>
      <w:r>
        <w:t>ДОМОВ КУЛЬТУРЫ В НАСЕЛЕННЫХ ПУНКТАХ С ЧИСЛОМ ЖИТЕЛЕЙ</w:t>
      </w:r>
    </w:p>
    <w:p w:rsidR="00073BF3" w:rsidRDefault="00073BF3">
      <w:pPr>
        <w:pStyle w:val="ConsPlusTitle"/>
        <w:jc w:val="center"/>
      </w:pPr>
      <w:r>
        <w:t>ДО 50 ТЫСЯЧ ЧЕЛОВЕК</w:t>
      </w:r>
    </w:p>
    <w:p w:rsidR="00073BF3" w:rsidRDefault="00073B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B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F3" w:rsidRDefault="00073B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F3" w:rsidRDefault="00073B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BF3" w:rsidRDefault="00073B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BF3" w:rsidRDefault="00073B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</w:t>
            </w:r>
          </w:p>
          <w:p w:rsidR="00073BF3" w:rsidRDefault="00073BF3">
            <w:pPr>
              <w:pStyle w:val="ConsPlusNormal"/>
              <w:jc w:val="center"/>
            </w:pPr>
            <w:r>
              <w:rPr>
                <w:color w:val="392C69"/>
              </w:rPr>
              <w:t>от 01.10.2025 N 254-од)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F3" w:rsidRDefault="00073BF3">
            <w:pPr>
              <w:pStyle w:val="ConsPlusNormal"/>
            </w:pPr>
          </w:p>
        </w:tc>
      </w:tr>
    </w:tbl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человек, утвержденным постановлением Правительства Республики Дагестан от 27.11.2023 N 471 "Об утверждении государственной программы Республики Дагестан "Развитие культуры в Республике Дагестан" (интернет-портал правовой информации Республики Дагестан (</w:t>
      </w:r>
      <w:hyperlink r:id="rId7">
        <w:r>
          <w:rPr>
            <w:color w:val="0000FF"/>
          </w:rPr>
          <w:t>www.pravo.e-dag.ru</w:t>
        </w:r>
      </w:hyperlink>
      <w:r>
        <w:t>), 2023, 1 декабря, N 05002012429; 2024, 16 мая, N 05002013399, 28 декабря, N 05002015117; 2025, 11 апреля, N 05002015674, 30 июля, N 05002016229), с целью предоставления субсидии из республиканского бюджета Республики Дагестан бюджетам муниципальных образований Республики Дагестан на софинансирование мероприятий по обеспечению развития и укрепления материально-технической базы домов культуры в населенных пунктах с числом жителей до 50 тысяч человек приказываю:</w:t>
      </w:r>
    </w:p>
    <w:p w:rsidR="00073BF3" w:rsidRDefault="00073BF3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Минкультуры РД от 01.10.2025 N 254-од)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Положение</w:t>
        </w:r>
      </w:hyperlink>
      <w:r>
        <w:t xml:space="preserve">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согласно приложению N 1 к настоящему приказу.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16">
        <w:r>
          <w:rPr>
            <w:color w:val="0000FF"/>
          </w:rPr>
          <w:t>Регламент</w:t>
        </w:r>
      </w:hyperlink>
      <w:r>
        <w:t xml:space="preserve">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согласно приложению N 2 к настоящему приказу.</w:t>
      </w:r>
    </w:p>
    <w:p w:rsidR="00073BF3" w:rsidRDefault="00073BF3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Минкультуры РД от 01.10.2025 N 254-од)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311">
        <w:r>
          <w:rPr>
            <w:color w:val="0000FF"/>
          </w:rPr>
          <w:t>форму</w:t>
        </w:r>
      </w:hyperlink>
      <w:r>
        <w:t xml:space="preserve"> заявки по каждому мероприятию, связанному с финансовым обеспечением реализации мероприятий, направленных на обеспечение развития и укрепления материально-технической базы домов культуры (и их филиалов) в населенных пунктах с числом жителей до 50 тысяч человек, согласно приложению N 3 к настоящему приказу.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lastRenderedPageBreak/>
        <w:t>4. Разместить настоящий приказ на официальном сайте Министерства культуры Республики Дагестан в информационно-телекоммуникационной сети "Интернет" (</w:t>
      </w:r>
      <w:hyperlink r:id="rId10">
        <w:r>
          <w:rPr>
            <w:color w:val="0000FF"/>
          </w:rPr>
          <w:t>www.minkultrd.ru</w:t>
        </w:r>
      </w:hyperlink>
      <w:r>
        <w:t>).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5. Направить настоящий приказ на государственную регистрацию в Министерство юстиции Республики Дагестан, официальную копию -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- в Прокуратуру Республики Дагестан.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6. Настоящий приказ вступает в силу в установленном законодательством порядке.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7. Контроль за исполнением приказа оставляю за собой.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right"/>
      </w:pPr>
      <w:r>
        <w:t>Министр культуры</w:t>
      </w:r>
    </w:p>
    <w:p w:rsidR="00073BF3" w:rsidRDefault="00073BF3">
      <w:pPr>
        <w:pStyle w:val="ConsPlusNormal"/>
        <w:jc w:val="right"/>
      </w:pPr>
      <w:r>
        <w:t>Республики Дагестан</w:t>
      </w:r>
    </w:p>
    <w:p w:rsidR="00073BF3" w:rsidRDefault="00073BF3">
      <w:pPr>
        <w:pStyle w:val="ConsPlusNormal"/>
        <w:jc w:val="right"/>
      </w:pPr>
      <w:r>
        <w:t>З.БУТАЕВА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right"/>
        <w:outlineLvl w:val="0"/>
      </w:pPr>
      <w:r>
        <w:t>Приложение N 1</w:t>
      </w:r>
    </w:p>
    <w:p w:rsidR="00073BF3" w:rsidRDefault="00073BF3">
      <w:pPr>
        <w:pStyle w:val="ConsPlusNormal"/>
        <w:jc w:val="right"/>
      </w:pPr>
      <w:r>
        <w:t>к приказу Министерства культуры</w:t>
      </w:r>
    </w:p>
    <w:p w:rsidR="00073BF3" w:rsidRDefault="00073BF3">
      <w:pPr>
        <w:pStyle w:val="ConsPlusNormal"/>
        <w:jc w:val="right"/>
      </w:pPr>
      <w:r>
        <w:t>Республики Дагестан</w:t>
      </w:r>
    </w:p>
    <w:p w:rsidR="00073BF3" w:rsidRDefault="00073BF3">
      <w:pPr>
        <w:pStyle w:val="ConsPlusNormal"/>
        <w:jc w:val="right"/>
      </w:pPr>
      <w:r>
        <w:t>от 26 сентября 2024 г. N 291-од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Title"/>
        <w:jc w:val="center"/>
      </w:pPr>
      <w:bookmarkStart w:id="0" w:name="P44"/>
      <w:bookmarkEnd w:id="0"/>
      <w:r>
        <w:t>ПОЛОЖЕНИЕ</w:t>
      </w:r>
    </w:p>
    <w:p w:rsidR="00073BF3" w:rsidRDefault="00073BF3">
      <w:pPr>
        <w:pStyle w:val="ConsPlusTitle"/>
        <w:jc w:val="center"/>
      </w:pPr>
      <w:r>
        <w:t>О КОМИССИИ ПО ОТБОРУ МУНИЦИПАЛЬНЫХ ОБРАЗОВАНИЙ</w:t>
      </w:r>
    </w:p>
    <w:p w:rsidR="00073BF3" w:rsidRDefault="00073BF3">
      <w:pPr>
        <w:pStyle w:val="ConsPlusTitle"/>
        <w:jc w:val="center"/>
      </w:pPr>
      <w:r>
        <w:t>РЕСПУБЛИКИ ДАГЕСТАН ДЛЯ ПРЕДОСТАВЛЕНИЯ СУБСИДИИ</w:t>
      </w:r>
    </w:p>
    <w:p w:rsidR="00073BF3" w:rsidRDefault="00073BF3">
      <w:pPr>
        <w:pStyle w:val="ConsPlusTitle"/>
        <w:jc w:val="center"/>
      </w:pPr>
      <w:r>
        <w:t>ИЗ РЕСПУБЛИКАНСКОГО БЮДЖЕТА РЕСПУБЛИКИ ДАГЕСТАН БЮДЖЕТАМ</w:t>
      </w:r>
    </w:p>
    <w:p w:rsidR="00073BF3" w:rsidRDefault="00073BF3">
      <w:pPr>
        <w:pStyle w:val="ConsPlusTitle"/>
        <w:jc w:val="center"/>
      </w:pPr>
      <w:r>
        <w:t>МУНИЦИПАЛЬНЫХ ОБРАЗОВАНИЙ РЕСПУБЛИКИ ДАГЕСТАН НА ОБЕСПЕЧЕНИЕ</w:t>
      </w:r>
    </w:p>
    <w:p w:rsidR="00073BF3" w:rsidRDefault="00073BF3">
      <w:pPr>
        <w:pStyle w:val="ConsPlusTitle"/>
        <w:jc w:val="center"/>
      </w:pPr>
      <w:r>
        <w:t>РАЗВИТИЯ И УКРЕПЛЕНИЯ МАТЕРИАЛЬНО-ТЕХНИЧЕСКОЙ БАЗЫ</w:t>
      </w:r>
    </w:p>
    <w:p w:rsidR="00073BF3" w:rsidRDefault="00073BF3">
      <w:pPr>
        <w:pStyle w:val="ConsPlusTitle"/>
        <w:jc w:val="center"/>
      </w:pPr>
      <w:r>
        <w:t>ДОМОВ КУЛЬТУРЫ В НАСЕЛЕННЫХ ПУНКТАХ С ЧИСЛОМ ЖИТЕЛЕЙ</w:t>
      </w:r>
    </w:p>
    <w:p w:rsidR="00073BF3" w:rsidRDefault="00073BF3">
      <w:pPr>
        <w:pStyle w:val="ConsPlusTitle"/>
        <w:jc w:val="center"/>
      </w:pPr>
      <w:r>
        <w:t>ДО 50 ТЫСЯЧ ЧЕЛОВЕК</w:t>
      </w:r>
    </w:p>
    <w:p w:rsidR="00073BF3" w:rsidRDefault="00073B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B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F3" w:rsidRDefault="00073B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F3" w:rsidRDefault="00073B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BF3" w:rsidRDefault="00073B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BF3" w:rsidRDefault="00073B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</w:t>
            </w:r>
          </w:p>
          <w:p w:rsidR="00073BF3" w:rsidRDefault="00073BF3">
            <w:pPr>
              <w:pStyle w:val="ConsPlusNormal"/>
              <w:jc w:val="center"/>
            </w:pPr>
            <w:r>
              <w:rPr>
                <w:color w:val="392C69"/>
              </w:rPr>
              <w:t>от 01.10.2025 N 254-од)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F3" w:rsidRDefault="00073BF3">
            <w:pPr>
              <w:pStyle w:val="ConsPlusNormal"/>
            </w:pPr>
          </w:p>
        </w:tc>
      </w:tr>
    </w:tbl>
    <w:p w:rsidR="00073BF3" w:rsidRDefault="00073BF3">
      <w:pPr>
        <w:pStyle w:val="ConsPlusNormal"/>
        <w:jc w:val="both"/>
      </w:pPr>
    </w:p>
    <w:p w:rsidR="00073BF3" w:rsidRDefault="00073BF3">
      <w:pPr>
        <w:pStyle w:val="ConsPlusTitle"/>
        <w:jc w:val="center"/>
        <w:outlineLvl w:val="1"/>
      </w:pPr>
      <w:r>
        <w:t>I. Общие положения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ind w:firstLine="540"/>
        <w:jc w:val="both"/>
      </w:pPr>
      <w:r>
        <w:t>1.1. Настоящее Положение определяет основные положения и полномочия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(далее соответственно - комиссия, муниципальные образования, субсидия, отбор).</w:t>
      </w:r>
    </w:p>
    <w:p w:rsidR="00073BF3" w:rsidRDefault="00073BF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Минкультуры РД от 01.10.2025 N 254-од)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</w:t>
      </w:r>
      <w:hyperlink r:id="rId14">
        <w:r>
          <w:rPr>
            <w:color w:val="0000FF"/>
          </w:rPr>
          <w:t>Конституцией</w:t>
        </w:r>
      </w:hyperlink>
      <w:r>
        <w:t xml:space="preserve"> Республики Дагестан, </w:t>
      </w:r>
      <w:hyperlink r:id="rId15">
        <w:r>
          <w:rPr>
            <w:color w:val="0000FF"/>
          </w:rPr>
          <w:t>Порядком</w:t>
        </w:r>
      </w:hyperlink>
      <w: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</w:t>
      </w:r>
      <w:r>
        <w:lastRenderedPageBreak/>
        <w:t xml:space="preserve">пунктах с числом жителей до 50 тысяч человек государственной программы Республики Дагестан "Развитие культуры в Республике Дагестан", утвержденной постановлением Правительства Республики Дагестан от 27.11.2023 N 471, иными нормативными правовыми актами Республики Дагестан, а также настоящим </w:t>
      </w:r>
      <w:hyperlink w:anchor="P44">
        <w:r>
          <w:rPr>
            <w:color w:val="0000FF"/>
          </w:rPr>
          <w:t>Положением</w:t>
        </w:r>
      </w:hyperlink>
      <w:r>
        <w:t>.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Title"/>
        <w:jc w:val="center"/>
        <w:outlineLvl w:val="1"/>
      </w:pPr>
      <w:r>
        <w:t>II. Основные функции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ind w:firstLine="540"/>
        <w:jc w:val="both"/>
      </w:pPr>
      <w:r>
        <w:t>2.1. Комиссия осуществляет следующие функции: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рассматривает и оценивает представленные заявки на участие в отборе и прилагаемые к ним материалы (далее - заявочная документация) в соответствии с утвержденными критериями;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принимает решение о допуске заявок к отбору;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принимает решение об определении муниципальных образований - получателей субсидии;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определяет объем субсидии, предоставляемой муниципальным образованиям, в соответствии с методикой, утвержденной </w:t>
      </w:r>
      <w:hyperlink r:id="rId16">
        <w:r>
          <w:rPr>
            <w:color w:val="0000FF"/>
          </w:rPr>
          <w:t>Порядком</w:t>
        </w:r>
      </w:hyperlink>
      <w:r>
        <w:t xml:space="preserve"> предоставления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государственной программы Республики Дагестан "Развитие культуры в Республике Дагестан", утвержденной постановлением Правительства Республики Дагестан от 27.11.2023 N 471.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Title"/>
        <w:jc w:val="center"/>
        <w:outlineLvl w:val="1"/>
      </w:pPr>
      <w:r>
        <w:t>III. Состав комиссии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ind w:firstLine="540"/>
        <w:jc w:val="both"/>
      </w:pPr>
      <w:r>
        <w:t>3.1. Состав комиссии (не менее 8 человек) утверждается приказом Министерства культуры Республики Дагестан (далее - Министерство).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3.2. Комиссия формируется в составе председателя, заместителя председателя, секретаря и членов комиссии.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 состав комиссии входят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участвует в голосовании;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осуществляет общее руководство работой комиссии;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ведет заседание комиссии;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утверждает повестку дня заседания комиссии;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подписывает протокол заседания комиссии.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3.4. Секретарь комиссии: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участвует в голосовании (с правом голоса);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организует проведение заседаний комиссии;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lastRenderedPageBreak/>
        <w:t>осуществляет организационно-методическое обеспечение деятельности комиссии;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подготавливает материалы для рассмотрения на заседаниях комиссий;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информирует членов комиссии об очередном заседании комиссии;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формирует повестку дня очередного заседания комиссии;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ведет протоколы заседаний комиссии.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3.5. Члены комиссии: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рассматривают заявочную документацию, предоставленную муниципальными образованиями;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участвуют в голосовании;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подписывают протокол заседания комиссии.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Title"/>
        <w:jc w:val="center"/>
        <w:outlineLvl w:val="1"/>
      </w:pPr>
      <w:r>
        <w:t>IV. Организация деятельности комиссии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ind w:firstLine="540"/>
        <w:jc w:val="both"/>
      </w:pPr>
      <w:r>
        <w:t>4.1. Заседание комиссии проводится не позднее 15 рабочих дней со дня окончания приема заявок от муниципальных образований на участие в отборе.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4.2. Комиссия правомочна проводить заседания и принимать решения, если на заседании присутствует не менее 2/3 (две трети) ее членов.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4.3. Члены комиссии участвуют на ее заседании без права замены.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4.4.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комиссии и приобщается к протоколу.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Решения комиссии оформляются протоколом заседания комиссии.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4.5.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right"/>
        <w:outlineLvl w:val="0"/>
      </w:pPr>
      <w:r>
        <w:t>Приложение N 2</w:t>
      </w:r>
    </w:p>
    <w:p w:rsidR="00073BF3" w:rsidRDefault="00073BF3">
      <w:pPr>
        <w:pStyle w:val="ConsPlusNormal"/>
        <w:jc w:val="right"/>
      </w:pPr>
      <w:r>
        <w:t>к приказу Министерства культуры</w:t>
      </w:r>
    </w:p>
    <w:p w:rsidR="00073BF3" w:rsidRDefault="00073BF3">
      <w:pPr>
        <w:pStyle w:val="ConsPlusNormal"/>
        <w:jc w:val="right"/>
      </w:pPr>
      <w:r>
        <w:t>Республики Дагестан</w:t>
      </w:r>
    </w:p>
    <w:p w:rsidR="00073BF3" w:rsidRDefault="00073BF3">
      <w:pPr>
        <w:pStyle w:val="ConsPlusNormal"/>
        <w:jc w:val="right"/>
      </w:pPr>
      <w:r>
        <w:t>от 26 сентября 2024 г. N 291-од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Title"/>
        <w:jc w:val="center"/>
      </w:pPr>
      <w:bookmarkStart w:id="1" w:name="P116"/>
      <w:bookmarkEnd w:id="1"/>
      <w:r>
        <w:t>РЕГЛАМЕНТ</w:t>
      </w:r>
    </w:p>
    <w:p w:rsidR="00073BF3" w:rsidRDefault="00073BF3">
      <w:pPr>
        <w:pStyle w:val="ConsPlusTitle"/>
        <w:jc w:val="center"/>
      </w:pPr>
      <w:r>
        <w:t>РАБОТЫ КОМИССИИ ПО ОТБОРУ МУНИЦИПАЛЬНЫХ ОБРАЗОВАНИЙ</w:t>
      </w:r>
    </w:p>
    <w:p w:rsidR="00073BF3" w:rsidRDefault="00073BF3">
      <w:pPr>
        <w:pStyle w:val="ConsPlusTitle"/>
        <w:jc w:val="center"/>
      </w:pPr>
      <w:r>
        <w:t>РЕСПУБЛИКИ ДАГЕСТАН ДЛЯ ПРЕДОСТАВЛЕНИЯ СУБСИДИИ</w:t>
      </w:r>
    </w:p>
    <w:p w:rsidR="00073BF3" w:rsidRDefault="00073BF3">
      <w:pPr>
        <w:pStyle w:val="ConsPlusTitle"/>
        <w:jc w:val="center"/>
      </w:pPr>
      <w:r>
        <w:t>ИЗ РЕСПУБЛИКАНСКОГО БЮДЖЕТА РЕСПУБЛИКИ ДАГЕСТАН</w:t>
      </w:r>
    </w:p>
    <w:p w:rsidR="00073BF3" w:rsidRDefault="00073BF3">
      <w:pPr>
        <w:pStyle w:val="ConsPlusTitle"/>
        <w:jc w:val="center"/>
      </w:pPr>
      <w:r>
        <w:t>БЮДЖЕТАМ МУНИЦИПАЛЬНЫХ ОБРАЗОВАНИЙ РЕСПУБЛИКИ ДАГЕСТАН</w:t>
      </w:r>
    </w:p>
    <w:p w:rsidR="00073BF3" w:rsidRDefault="00073BF3">
      <w:pPr>
        <w:pStyle w:val="ConsPlusTitle"/>
        <w:jc w:val="center"/>
      </w:pPr>
      <w:r>
        <w:t>НА ОБЕСПЕЧЕНИЕ РАЗВИТИЯ И УКРЕПЛЕНИЯ МАТЕРИАЛЬНО-ТЕХНИЧЕСКОЙ</w:t>
      </w:r>
    </w:p>
    <w:p w:rsidR="00073BF3" w:rsidRDefault="00073BF3">
      <w:pPr>
        <w:pStyle w:val="ConsPlusTitle"/>
        <w:jc w:val="center"/>
      </w:pPr>
      <w:r>
        <w:t>БАЗЫ ДОМОВ КУЛЬТУРЫ В НАСЕЛЕННЫХ ПУНКТАХ С ЧИСЛОМ ЖИТЕЛЕЙ</w:t>
      </w:r>
    </w:p>
    <w:p w:rsidR="00073BF3" w:rsidRDefault="00073BF3">
      <w:pPr>
        <w:pStyle w:val="ConsPlusTitle"/>
        <w:jc w:val="center"/>
      </w:pPr>
      <w:r>
        <w:t>ДО 50 ТЫСЯЧ ЧЕЛОВЕК</w:t>
      </w:r>
    </w:p>
    <w:p w:rsidR="00073BF3" w:rsidRDefault="00073B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73B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F3" w:rsidRDefault="00073B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F3" w:rsidRDefault="00073B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3BF3" w:rsidRDefault="00073B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3BF3" w:rsidRDefault="00073B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РД</w:t>
            </w:r>
          </w:p>
          <w:p w:rsidR="00073BF3" w:rsidRDefault="00073BF3">
            <w:pPr>
              <w:pStyle w:val="ConsPlusNormal"/>
              <w:jc w:val="center"/>
            </w:pPr>
            <w:r>
              <w:rPr>
                <w:color w:val="392C69"/>
              </w:rPr>
              <w:t>от 01.10.2025 N 254-од)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F3" w:rsidRDefault="00073BF3">
            <w:pPr>
              <w:pStyle w:val="ConsPlusNormal"/>
            </w:pPr>
          </w:p>
        </w:tc>
      </w:tr>
    </w:tbl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ind w:firstLine="540"/>
        <w:jc w:val="both"/>
      </w:pPr>
      <w:r>
        <w:t xml:space="preserve">1. Настоящий регламент разработан в соответствии с </w:t>
      </w:r>
      <w:hyperlink r:id="rId18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субсидий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государственной программы Республики Дагестан "Развитие культуры в Республике Дагестан", утвержденной постановлением Правительства Республики Дагестан от 27.11.2023 N 471 (далее - Порядок) с целью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обеспечение развития и укрепления материально-технической базы домов культуры в населенных пунктах с числом жителей до 50 тысяч человек (далее соответственно - субсидия, Комиссия, отбор).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2. Организатором отбора является Министерство культуры Республики Дагестан (далее - Министерство).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3. Отбор проводится в соответствии с </w:t>
      </w:r>
      <w:hyperlink r:id="rId19">
        <w:r>
          <w:rPr>
            <w:color w:val="0000FF"/>
          </w:rPr>
          <w:t>Порядком</w:t>
        </w:r>
      </w:hyperlink>
      <w:r>
        <w:t>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4. Для участия в отборе муниципальное образование в установленные сроки направляет в Министерство заявку по форме, утвержденной Министерством, подписанную главой администрации муниципального образования (в случае отсутствия главы администрации муниципального образования - исполняющим обязанности главы администрации муниципального образования), с приложением следующих документов (далее также - заявочная документация):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а) к заявке по мероприятию, указанному в </w:t>
      </w:r>
      <w:hyperlink r:id="rId20">
        <w:r>
          <w:rPr>
            <w:color w:val="0000FF"/>
          </w:rPr>
          <w:t>подпункте "а" пункта 3</w:t>
        </w:r>
      </w:hyperlink>
      <w:r>
        <w:t xml:space="preserve"> Порядка, прилагаются следующие документы: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смета расходов на укрепление материально-технической базы;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выписка из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выписка из решения о бюджете муниципального образования, подтверждающая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информация о соответствии получателя критериям отбора, предусмотренным </w:t>
      </w:r>
      <w:hyperlink r:id="rId21">
        <w:r>
          <w:rPr>
            <w:color w:val="0000FF"/>
          </w:rPr>
          <w:t>подпунктом "а" пункта 9</w:t>
        </w:r>
      </w:hyperlink>
      <w:r>
        <w:t xml:space="preserve"> Порядка, по </w:t>
      </w:r>
      <w:hyperlink w:anchor="P177">
        <w:r>
          <w:rPr>
            <w:color w:val="0000FF"/>
          </w:rPr>
          <w:t>форме</w:t>
        </w:r>
      </w:hyperlink>
      <w:r>
        <w:t xml:space="preserve"> в соответствии с приложением N 1 к настоящему регламенту;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заверенная копия утвержденного штатного расписания учреждения, на базе которого планируется проведение мероприятия "Развитие и укрепление материально-технической базы </w:t>
      </w:r>
      <w:r>
        <w:lastRenderedPageBreak/>
        <w:t>домов культуры (и их филиалов), расположенных в населенных пунктах с числом жителей до 50 тысяч человек";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акт комиссионного осмотра здания, подтверждающий удовлетворительное состояние здания дома культуры (представляется в случае, если проведение ремонтных работ на объекте культуры не требуется);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копия устава учреждения, на базе которого планируется проведение мероприятия "Развитие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человек";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юридических лиц на учреждение, на базе которого планируется проведение мероприятия "Развитие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человек";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фотоматериалы, отражающие общее и техническое состояние дома культуры (филиала), на базе которого планируется проведение мероприятия "Развитие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человек";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б) к заявке по мероприятию, указанному в </w:t>
      </w:r>
      <w:hyperlink r:id="rId22">
        <w:r>
          <w:rPr>
            <w:color w:val="0000FF"/>
          </w:rPr>
          <w:t>подпункте "б" пункта 3</w:t>
        </w:r>
      </w:hyperlink>
      <w:r>
        <w:t xml:space="preserve"> Порядка, прилагаются следующие документы: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информация о соответствии муниципального образования критериям отбора, предусмотренным </w:t>
      </w:r>
      <w:hyperlink r:id="rId23">
        <w:r>
          <w:rPr>
            <w:color w:val="0000FF"/>
          </w:rPr>
          <w:t>подпунктом "б" пункта 9</w:t>
        </w:r>
      </w:hyperlink>
      <w:r>
        <w:t xml:space="preserve"> Порядка, по </w:t>
      </w:r>
      <w:hyperlink w:anchor="P116">
        <w:r>
          <w:rPr>
            <w:color w:val="0000FF"/>
          </w:rPr>
          <w:t>форме</w:t>
        </w:r>
      </w:hyperlink>
      <w:r>
        <w:t xml:space="preserve"> в соответствии с приложением N 2 к настоящему регламенту;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копия утвержденной сметной документации на текущий ремонт и копия положительного заключения государственной экспертизы о достоверности определения сметной стоимости;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копия выписки из Единого государственного реестра недвижимости, подтверждающая право оперативного управления недвижимым имуществом на здание дома культуры (филиала), расположенного в населенном пункте с числом жителей до 50 тысяч человек;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заверенная копия утвержденного штатного расписания учреждения, на базе которого планируется проведение мероприятия "Ремонтные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человек";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выписка из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выписка из решения о бюджете муниципального образования, подтверждающая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копия устава учреждения, на базе которого планируется проведение мероприятия "Ремонтные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человек";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выписка из Единого государственного реестра юридических лиц на учреждение, на базе которого планируется проведение мероприятия "Ремонтные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человек";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lastRenderedPageBreak/>
        <w:t>фотоматериалы, отражающие общее и техническое состояние здания учреждения (филиала), на базе которого планируется проведение мероприятия "Ремонтные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человек".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5. Заявочная документация должна быть прошита в один том (папку), пронумерована сквозной нумерацией и заверена подписью уполномоченного должностного лица и печатью органа, уполномоченного на подачу заявки на отбор.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Сопроводительное письмо прилагается к вышеуказанной папке.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На первой странице папки размещаются следующие сведения: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наименование муниципального образования;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информация об отборе, на участие в котором подается заявка ("На участие в отборе на реализацию мероприятия "Укрепление МТБ" или "На участие в отборе на реализацию мероприятия "Текущий ремонт"), с указанием соответствующего года;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полное наименование дома культуры.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>6. Заявочная документация, представленная в Министерство, участникам не возвращается.</w:t>
      </w:r>
    </w:p>
    <w:p w:rsidR="00073BF3" w:rsidRDefault="00073BF3">
      <w:pPr>
        <w:pStyle w:val="ConsPlusNormal"/>
        <w:spacing w:before="220"/>
        <w:ind w:firstLine="540"/>
        <w:jc w:val="both"/>
      </w:pPr>
      <w:r>
        <w:t xml:space="preserve">7. Распределение субсидий осуществляется в соответствии с </w:t>
      </w:r>
      <w:hyperlink r:id="rId24">
        <w:r>
          <w:rPr>
            <w:color w:val="0000FF"/>
          </w:rPr>
          <w:t>Порядком</w:t>
        </w:r>
      </w:hyperlink>
      <w:r>
        <w:t>.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right"/>
        <w:outlineLvl w:val="1"/>
      </w:pPr>
      <w:r>
        <w:t>Приложение N 1</w:t>
      </w:r>
    </w:p>
    <w:p w:rsidR="00073BF3" w:rsidRDefault="00073BF3">
      <w:pPr>
        <w:pStyle w:val="ConsPlusNormal"/>
        <w:jc w:val="right"/>
      </w:pPr>
      <w:r>
        <w:t>к Регламенту работы комиссии</w:t>
      </w:r>
    </w:p>
    <w:p w:rsidR="00073BF3" w:rsidRDefault="00073BF3">
      <w:pPr>
        <w:pStyle w:val="ConsPlusNormal"/>
        <w:jc w:val="right"/>
      </w:pPr>
      <w:r>
        <w:t>по отбору муниципальных образований</w:t>
      </w:r>
    </w:p>
    <w:p w:rsidR="00073BF3" w:rsidRDefault="00073BF3">
      <w:pPr>
        <w:pStyle w:val="ConsPlusNormal"/>
        <w:jc w:val="right"/>
      </w:pPr>
      <w:r>
        <w:t>Республики Дагестан для предоставления</w:t>
      </w:r>
    </w:p>
    <w:p w:rsidR="00073BF3" w:rsidRDefault="00073BF3">
      <w:pPr>
        <w:pStyle w:val="ConsPlusNormal"/>
        <w:jc w:val="right"/>
      </w:pPr>
      <w:r>
        <w:t>субсидии из республиканского бюджета</w:t>
      </w:r>
    </w:p>
    <w:p w:rsidR="00073BF3" w:rsidRDefault="00073BF3">
      <w:pPr>
        <w:pStyle w:val="ConsPlusNormal"/>
        <w:jc w:val="right"/>
      </w:pPr>
      <w:r>
        <w:t>Республики Дагестан бюджетам муниципальных</w:t>
      </w:r>
    </w:p>
    <w:p w:rsidR="00073BF3" w:rsidRDefault="00073BF3">
      <w:pPr>
        <w:pStyle w:val="ConsPlusNormal"/>
        <w:jc w:val="right"/>
      </w:pPr>
      <w:r>
        <w:t>образований Республики Дагестан</w:t>
      </w:r>
    </w:p>
    <w:p w:rsidR="00073BF3" w:rsidRDefault="00073BF3">
      <w:pPr>
        <w:pStyle w:val="ConsPlusNormal"/>
        <w:jc w:val="right"/>
      </w:pPr>
      <w:r>
        <w:t>на обеспечение развития и укрепления</w:t>
      </w:r>
    </w:p>
    <w:p w:rsidR="00073BF3" w:rsidRDefault="00073BF3">
      <w:pPr>
        <w:pStyle w:val="ConsPlusNormal"/>
        <w:jc w:val="right"/>
      </w:pPr>
      <w:r>
        <w:t>материально-технической базы домов</w:t>
      </w:r>
    </w:p>
    <w:p w:rsidR="00073BF3" w:rsidRDefault="00073BF3">
      <w:pPr>
        <w:pStyle w:val="ConsPlusNormal"/>
        <w:jc w:val="right"/>
      </w:pPr>
      <w:r>
        <w:t>культуры в населенных пунктах с числом</w:t>
      </w:r>
    </w:p>
    <w:p w:rsidR="00073BF3" w:rsidRDefault="00073BF3">
      <w:pPr>
        <w:pStyle w:val="ConsPlusNormal"/>
        <w:jc w:val="right"/>
      </w:pPr>
      <w:r>
        <w:t>жителей до 50 тысяч человек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nformat"/>
        <w:jc w:val="both"/>
      </w:pPr>
      <w:bookmarkStart w:id="2" w:name="P177"/>
      <w:bookmarkEnd w:id="2"/>
      <w:r>
        <w:t xml:space="preserve">                                ИНФОРМАЦИЯ</w:t>
      </w:r>
    </w:p>
    <w:p w:rsidR="00073BF3" w:rsidRDefault="00073BF3">
      <w:pPr>
        <w:pStyle w:val="ConsPlusNonformat"/>
        <w:jc w:val="both"/>
      </w:pPr>
      <w:r>
        <w:t xml:space="preserve">            О СООТВЕТСТВИИ МУНИЦИПАЛЬНОГО ОБРАЗОВАНИЯ КРИТЕРИЯМ</w:t>
      </w:r>
    </w:p>
    <w:p w:rsidR="00073BF3" w:rsidRDefault="00073BF3">
      <w:pPr>
        <w:pStyle w:val="ConsPlusNonformat"/>
        <w:jc w:val="both"/>
      </w:pPr>
      <w:r>
        <w:t xml:space="preserve">           ОТБОРА ДЛЯ ПРЕДОСТАВЛЕНИЯ СУБСИДИЙ В ________ ГОДУ ИЗ</w:t>
      </w:r>
    </w:p>
    <w:p w:rsidR="00073BF3" w:rsidRDefault="00073BF3">
      <w:pPr>
        <w:pStyle w:val="ConsPlusNonformat"/>
        <w:jc w:val="both"/>
      </w:pPr>
      <w:r>
        <w:t xml:space="preserve">           РЕСПУБЛИКАНСКОГО БЮДЖЕТА РЕСПУБЛИКИ ДАГЕСТАН БЮДЖЕТАМ</w:t>
      </w:r>
    </w:p>
    <w:p w:rsidR="00073BF3" w:rsidRDefault="00073BF3">
      <w:pPr>
        <w:pStyle w:val="ConsPlusNonformat"/>
        <w:jc w:val="both"/>
      </w:pPr>
      <w:r>
        <w:t xml:space="preserve">             МУНИЦИПАЛЬНЫХ ОБРАЗОВАНИЙ РЕСПУБЛИКИ ДАГЕСТАН НА</w:t>
      </w:r>
    </w:p>
    <w:p w:rsidR="00073BF3" w:rsidRDefault="00073BF3">
      <w:pPr>
        <w:pStyle w:val="ConsPlusNonformat"/>
        <w:jc w:val="both"/>
      </w:pPr>
      <w:r>
        <w:t xml:space="preserve">         ОБЕСПЕЧЕНИЕ РАЗВИТИЯ И УКРЕПЛЕНИЯ МАТЕРИАЛЬНО-ТЕХНИЧЕСКОЙ</w:t>
      </w:r>
    </w:p>
    <w:p w:rsidR="00073BF3" w:rsidRDefault="00073BF3">
      <w:pPr>
        <w:pStyle w:val="ConsPlusNonformat"/>
        <w:jc w:val="both"/>
      </w:pPr>
      <w:r>
        <w:t xml:space="preserve">                БАЗЫ ДОМОВ КУЛЬТУРЫ, СВЯЗАННЫХ С РАЗВИТИЕМ</w:t>
      </w:r>
    </w:p>
    <w:p w:rsidR="00073BF3" w:rsidRDefault="00073BF3">
      <w:pPr>
        <w:pStyle w:val="ConsPlusNonformat"/>
        <w:jc w:val="both"/>
      </w:pPr>
      <w:r>
        <w:t xml:space="preserve">             И УКРЕПЛЕНИЕМ МАТЕРИАЛЬНО-ТЕХНИЧЕСКОЙ БАЗЫ ДОМОВ</w:t>
      </w:r>
    </w:p>
    <w:p w:rsidR="00073BF3" w:rsidRDefault="00073BF3">
      <w:pPr>
        <w:pStyle w:val="ConsPlusNonformat"/>
        <w:jc w:val="both"/>
      </w:pPr>
      <w:r>
        <w:t xml:space="preserve">           КУЛЬТУРЫ (И ИХ ФИЛИАЛОВ), РАСПОЛОЖЕННЫХ В НАСЕЛЕННЫХ</w:t>
      </w:r>
    </w:p>
    <w:p w:rsidR="00073BF3" w:rsidRDefault="00073BF3">
      <w:pPr>
        <w:pStyle w:val="ConsPlusNonformat"/>
        <w:jc w:val="both"/>
      </w:pPr>
      <w:r>
        <w:t xml:space="preserve">               ПУНКТАХ С ЧИСЛОМ ЖИТЕЛЕЙ ДО 50 ТЫСЯЧ ЧЕЛОВЕК</w:t>
      </w:r>
    </w:p>
    <w:p w:rsidR="00073BF3" w:rsidRDefault="00073BF3">
      <w:pPr>
        <w:pStyle w:val="ConsPlusNonformat"/>
        <w:jc w:val="both"/>
      </w:pPr>
      <w:r>
        <w:t xml:space="preserve">                     (НАПРАВЛЕНИЕ - "УКРЕПЛЕНИЕ МТБ")</w:t>
      </w:r>
    </w:p>
    <w:p w:rsidR="00073BF3" w:rsidRDefault="00073B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252"/>
      </w:tblGrid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  <w:jc w:val="center"/>
            </w:pPr>
            <w:r>
              <w:t>Значение критерия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  <w:jc w:val="center"/>
            </w:pPr>
            <w:r>
              <w:t>3</w:t>
            </w:r>
          </w:p>
        </w:tc>
      </w:tr>
      <w:tr w:rsidR="00073BF3">
        <w:tc>
          <w:tcPr>
            <w:tcW w:w="567" w:type="dxa"/>
            <w:vMerge w:val="restart"/>
          </w:tcPr>
          <w:p w:rsidR="00073BF3" w:rsidRDefault="00073B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073BF3" w:rsidRDefault="00073BF3">
            <w:pPr>
              <w:pStyle w:val="ConsPlusNormal"/>
            </w:pPr>
            <w:r>
              <w:t>Наличие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 мероприятия (результата), предусматривающего развитие и укрепление материально-технической базы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4252" w:type="dxa"/>
            <w:tcBorders>
              <w:bottom w:val="nil"/>
            </w:tcBorders>
          </w:tcPr>
          <w:p w:rsidR="00073BF3" w:rsidRDefault="00073BF3">
            <w:pPr>
              <w:pStyle w:val="ConsPlusNormal"/>
            </w:pPr>
            <w:r>
              <w:t>указать наименование программы и реквизиты нормативно-правового акта, утвердившего муниципальную программу</w:t>
            </w:r>
          </w:p>
        </w:tc>
      </w:tr>
      <w:tr w:rsidR="00073BF3">
        <w:tc>
          <w:tcPr>
            <w:tcW w:w="567" w:type="dxa"/>
            <w:vMerge/>
          </w:tcPr>
          <w:p w:rsidR="00073BF3" w:rsidRDefault="00073BF3">
            <w:pPr>
              <w:pStyle w:val="ConsPlusNormal"/>
            </w:pPr>
          </w:p>
        </w:tc>
        <w:tc>
          <w:tcPr>
            <w:tcW w:w="4252" w:type="dxa"/>
            <w:vMerge/>
          </w:tcPr>
          <w:p w:rsidR="00073BF3" w:rsidRDefault="00073BF3">
            <w:pPr>
              <w:pStyle w:val="ConsPlusNormal"/>
            </w:pPr>
          </w:p>
        </w:tc>
        <w:tc>
          <w:tcPr>
            <w:tcW w:w="4252" w:type="dxa"/>
            <w:tcBorders>
              <w:top w:val="nil"/>
            </w:tcBorders>
          </w:tcPr>
          <w:p w:rsidR="00073BF3" w:rsidRDefault="00073BF3">
            <w:pPr>
              <w:pStyle w:val="ConsPlusNormal"/>
            </w:pPr>
            <w:r>
              <w:t>приложить копию программы (выписки из программы)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Наличие выписки из решения о бюджете муниципального образования, подтверждающей наличие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(в размере не менее 5% от объема субсидии)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приложить выписку</w:t>
            </w:r>
          </w:p>
        </w:tc>
      </w:tr>
      <w:tr w:rsidR="00073BF3">
        <w:tc>
          <w:tcPr>
            <w:tcW w:w="9071" w:type="dxa"/>
            <w:gridSpan w:val="3"/>
          </w:tcPr>
          <w:p w:rsidR="00073BF3" w:rsidRDefault="00073BF3">
            <w:pPr>
              <w:pStyle w:val="ConsPlusNormal"/>
              <w:jc w:val="center"/>
            </w:pPr>
            <w:r>
              <w:t>Полное наименование дома культуры N 1 (или филиала) в соответствии с Уставом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Рост числа участников культурно-досуговых мероприятий (по сравнению с предыдущим годом), единиц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число участников в _____ году, ед.;</w:t>
            </w:r>
          </w:p>
          <w:p w:rsidR="00073BF3" w:rsidRDefault="00073BF3">
            <w:pPr>
              <w:pStyle w:val="ConsPlusNormal"/>
            </w:pPr>
            <w:r>
              <w:t>число участников в _____ году, ед.;</w:t>
            </w:r>
          </w:p>
          <w:p w:rsidR="00073BF3" w:rsidRDefault="00073BF3">
            <w:pPr>
              <w:pStyle w:val="ConsPlusNormal"/>
            </w:pPr>
            <w:r>
              <w:t>рост числа участников, единиц</w:t>
            </w:r>
          </w:p>
        </w:tc>
      </w:tr>
      <w:tr w:rsidR="00073BF3">
        <w:tc>
          <w:tcPr>
            <w:tcW w:w="567" w:type="dxa"/>
            <w:vMerge w:val="restart"/>
          </w:tcPr>
          <w:p w:rsidR="00073BF3" w:rsidRDefault="00073B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  <w:vMerge w:val="restart"/>
          </w:tcPr>
          <w:p w:rsidR="00073BF3" w:rsidRDefault="00073BF3">
            <w:pPr>
              <w:pStyle w:val="ConsPlusNormal"/>
            </w:pPr>
            <w:r>
              <w:t>Наличие отремонтированного здания муниципального культурно-досугового учреждения</w:t>
            </w:r>
          </w:p>
        </w:tc>
        <w:tc>
          <w:tcPr>
            <w:tcW w:w="4252" w:type="dxa"/>
            <w:tcBorders>
              <w:bottom w:val="nil"/>
            </w:tcBorders>
          </w:tcPr>
          <w:p w:rsidR="00073BF3" w:rsidRDefault="00073BF3">
            <w:pPr>
              <w:pStyle w:val="ConsPlusNormal"/>
            </w:pPr>
            <w:r>
              <w:t>указать сведения по финансированию ремонтных работ за последние 5 лет и сведения по году постройки здания учреждения</w:t>
            </w:r>
          </w:p>
        </w:tc>
      </w:tr>
      <w:tr w:rsidR="00073BF3">
        <w:tc>
          <w:tcPr>
            <w:tcW w:w="567" w:type="dxa"/>
            <w:vMerge/>
          </w:tcPr>
          <w:p w:rsidR="00073BF3" w:rsidRDefault="00073BF3">
            <w:pPr>
              <w:pStyle w:val="ConsPlusNormal"/>
            </w:pPr>
          </w:p>
        </w:tc>
        <w:tc>
          <w:tcPr>
            <w:tcW w:w="4252" w:type="dxa"/>
            <w:vMerge/>
          </w:tcPr>
          <w:p w:rsidR="00073BF3" w:rsidRDefault="00073BF3">
            <w:pPr>
              <w:pStyle w:val="ConsPlusNormal"/>
            </w:pPr>
          </w:p>
        </w:tc>
        <w:tc>
          <w:tcPr>
            <w:tcW w:w="4252" w:type="dxa"/>
            <w:tcBorders>
              <w:top w:val="nil"/>
            </w:tcBorders>
          </w:tcPr>
          <w:p w:rsidR="00073BF3" w:rsidRDefault="00073BF3">
            <w:pPr>
              <w:pStyle w:val="ConsPlusNormal"/>
            </w:pPr>
            <w:r>
              <w:t>в случае отсутствия ремонтных работ указать реквизиты акта комиссионного осмотра здания дома культуры с обязательным приложением копии акта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Необходимое материально-техническое обеспечение (указать перечень планируемого материально-технического обеспечения, которое планируется приобрести в рамках выделенных субсидий)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указать перечень планируемого материально-технического обеспечения, которое планируется приобрести в рамках выделенных субсидий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</w:t>
            </w:r>
            <w:hyperlink r:id="rId25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РФ от 30.03.2011 N 251н "Об утверждении Единого квалификационного справочника должностей руководителей, специалистов и служащих, раздел "Квалификационные </w:t>
            </w:r>
            <w:r>
              <w:lastRenderedPageBreak/>
              <w:t>характеристики должностей работников культуры, искусства и кинематографии"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Потребность в финансировании по направлению "Укрепление МТБ", тыс. руб.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Обоснование необходимости проведения мероприятия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</w:p>
        </w:tc>
      </w:tr>
      <w:tr w:rsidR="00073BF3">
        <w:tc>
          <w:tcPr>
            <w:tcW w:w="9071" w:type="dxa"/>
            <w:gridSpan w:val="3"/>
          </w:tcPr>
          <w:p w:rsidR="00073BF3" w:rsidRDefault="00073BF3">
            <w:pPr>
              <w:pStyle w:val="ConsPlusNormal"/>
              <w:jc w:val="center"/>
            </w:pPr>
            <w:r>
              <w:t>Полное наименование дома культуры N 2 (или филиала) в соответствии с Уставом</w:t>
            </w:r>
          </w:p>
        </w:tc>
      </w:tr>
    </w:tbl>
    <w:p w:rsidR="00073BF3" w:rsidRDefault="00073BF3">
      <w:pPr>
        <w:pStyle w:val="ConsPlusNormal"/>
        <w:jc w:val="both"/>
      </w:pPr>
    </w:p>
    <w:p w:rsidR="00073BF3" w:rsidRDefault="00073BF3">
      <w:pPr>
        <w:pStyle w:val="ConsPlusNonformat"/>
        <w:jc w:val="both"/>
      </w:pPr>
      <w:r>
        <w:t>Глава администрации   _____________     ___________________________________</w:t>
      </w:r>
    </w:p>
    <w:p w:rsidR="00073BF3" w:rsidRDefault="00073BF3">
      <w:pPr>
        <w:pStyle w:val="ConsPlusNonformat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              (Ф.И.О.)</w:t>
      </w:r>
    </w:p>
    <w:p w:rsidR="00073BF3" w:rsidRDefault="00073BF3">
      <w:pPr>
        <w:pStyle w:val="ConsPlusNonformat"/>
        <w:jc w:val="both"/>
      </w:pPr>
    </w:p>
    <w:p w:rsidR="00073BF3" w:rsidRDefault="00073BF3">
      <w:pPr>
        <w:pStyle w:val="ConsPlusNonformat"/>
        <w:jc w:val="both"/>
      </w:pPr>
      <w:r>
        <w:t xml:space="preserve">                          М.П.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right"/>
        <w:outlineLvl w:val="1"/>
      </w:pPr>
      <w:r>
        <w:t>Приложение N 2</w:t>
      </w:r>
    </w:p>
    <w:p w:rsidR="00073BF3" w:rsidRDefault="00073BF3">
      <w:pPr>
        <w:pStyle w:val="ConsPlusNormal"/>
        <w:jc w:val="right"/>
      </w:pPr>
      <w:r>
        <w:t>к Регламенту работы комиссии</w:t>
      </w:r>
    </w:p>
    <w:p w:rsidR="00073BF3" w:rsidRDefault="00073BF3">
      <w:pPr>
        <w:pStyle w:val="ConsPlusNormal"/>
        <w:jc w:val="right"/>
      </w:pPr>
      <w:r>
        <w:t>по отбору муниципальных образований</w:t>
      </w:r>
    </w:p>
    <w:p w:rsidR="00073BF3" w:rsidRDefault="00073BF3">
      <w:pPr>
        <w:pStyle w:val="ConsPlusNormal"/>
        <w:jc w:val="right"/>
      </w:pPr>
      <w:r>
        <w:t>Республики Дагестан для предоставления</w:t>
      </w:r>
    </w:p>
    <w:p w:rsidR="00073BF3" w:rsidRDefault="00073BF3">
      <w:pPr>
        <w:pStyle w:val="ConsPlusNormal"/>
        <w:jc w:val="right"/>
      </w:pPr>
      <w:r>
        <w:t>субсидии из республиканского бюджета</w:t>
      </w:r>
    </w:p>
    <w:p w:rsidR="00073BF3" w:rsidRDefault="00073BF3">
      <w:pPr>
        <w:pStyle w:val="ConsPlusNormal"/>
        <w:jc w:val="right"/>
      </w:pPr>
      <w:r>
        <w:t>Республики Дагестан бюджетам муниципальных</w:t>
      </w:r>
    </w:p>
    <w:p w:rsidR="00073BF3" w:rsidRDefault="00073BF3">
      <w:pPr>
        <w:pStyle w:val="ConsPlusNormal"/>
        <w:jc w:val="right"/>
      </w:pPr>
      <w:r>
        <w:t>образований Республики Дагестан</w:t>
      </w:r>
    </w:p>
    <w:p w:rsidR="00073BF3" w:rsidRDefault="00073BF3">
      <w:pPr>
        <w:pStyle w:val="ConsPlusNormal"/>
        <w:jc w:val="right"/>
      </w:pPr>
      <w:r>
        <w:t>на обеспечение развития и укрепления</w:t>
      </w:r>
    </w:p>
    <w:p w:rsidR="00073BF3" w:rsidRDefault="00073BF3">
      <w:pPr>
        <w:pStyle w:val="ConsPlusNormal"/>
        <w:jc w:val="right"/>
      </w:pPr>
      <w:r>
        <w:t>материально-технической базы домов</w:t>
      </w:r>
    </w:p>
    <w:p w:rsidR="00073BF3" w:rsidRDefault="00073BF3">
      <w:pPr>
        <w:pStyle w:val="ConsPlusNormal"/>
        <w:jc w:val="right"/>
      </w:pPr>
      <w:r>
        <w:t>культуры в населенных пунктах с числом</w:t>
      </w:r>
    </w:p>
    <w:p w:rsidR="00073BF3" w:rsidRDefault="00073BF3">
      <w:pPr>
        <w:pStyle w:val="ConsPlusNormal"/>
        <w:jc w:val="right"/>
      </w:pPr>
      <w:r>
        <w:t>жителей до 50 тысяч человек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nformat"/>
        <w:jc w:val="both"/>
      </w:pPr>
      <w:r>
        <w:t xml:space="preserve">                                ИНФОРМАЦИЯ</w:t>
      </w:r>
    </w:p>
    <w:p w:rsidR="00073BF3" w:rsidRDefault="00073BF3">
      <w:pPr>
        <w:pStyle w:val="ConsPlusNonformat"/>
        <w:jc w:val="both"/>
      </w:pPr>
      <w:r>
        <w:t xml:space="preserve">            О СООТВЕТСТВИИ МУНИЦИПАЛЬНОГО ОБРАЗОВАНИЯ ________</w:t>
      </w:r>
    </w:p>
    <w:p w:rsidR="00073BF3" w:rsidRDefault="00073BF3">
      <w:pPr>
        <w:pStyle w:val="ConsPlusNonformat"/>
        <w:jc w:val="both"/>
      </w:pPr>
      <w:r>
        <w:t xml:space="preserve">        КРИТЕРИЯМ ОТБОРА ДЛЯ ПРЕДОСТАВЛЕНИЯ СУБСИДИЙ В ________ГОДУ</w:t>
      </w:r>
    </w:p>
    <w:p w:rsidR="00073BF3" w:rsidRDefault="00073BF3">
      <w:pPr>
        <w:pStyle w:val="ConsPlusNonformat"/>
        <w:jc w:val="both"/>
      </w:pPr>
      <w:r>
        <w:t xml:space="preserve">         ИЗ РЕСПУБЛИКАНСКОГО БЮДЖЕТА РЕСПУБЛИКИ ДАГЕСТАН БЮДЖЕТАМ</w:t>
      </w:r>
    </w:p>
    <w:p w:rsidR="00073BF3" w:rsidRDefault="00073BF3">
      <w:pPr>
        <w:pStyle w:val="ConsPlusNonformat"/>
        <w:jc w:val="both"/>
      </w:pPr>
      <w:r>
        <w:t xml:space="preserve">               МУНИЦИПАЛЬНЫХ ОБРАЗОВАНИЙ РЕСПУБЛИКИ ДАГЕСТАН</w:t>
      </w:r>
    </w:p>
    <w:p w:rsidR="00073BF3" w:rsidRDefault="00073BF3">
      <w:pPr>
        <w:pStyle w:val="ConsPlusNonformat"/>
        <w:jc w:val="both"/>
      </w:pPr>
      <w:r>
        <w:t xml:space="preserve">             НА ОБЕСПЕЧЕНИЕ РЕАЛИЗАЦИИ МЕРОПРИЯТИЙ ПО РАЗВИТИЮ</w:t>
      </w:r>
    </w:p>
    <w:p w:rsidR="00073BF3" w:rsidRDefault="00073BF3">
      <w:pPr>
        <w:pStyle w:val="ConsPlusNonformat"/>
        <w:jc w:val="both"/>
      </w:pPr>
      <w:r>
        <w:t xml:space="preserve">         И УКРЕПЛЕНИЮ МАТЕРИАЛЬНО-ТЕХНИЧЕСКОЙ БАЗЫ ДОМОВ КУЛЬТУРЫ,</w:t>
      </w:r>
    </w:p>
    <w:p w:rsidR="00073BF3" w:rsidRDefault="00073BF3">
      <w:pPr>
        <w:pStyle w:val="ConsPlusNonformat"/>
        <w:jc w:val="both"/>
      </w:pPr>
      <w:r>
        <w:t xml:space="preserve">             СВЯЗАННЫХ С ПРОВЕДЕНИЕМ РЕМОНТНЫХ РАБОТ (ТЕКУЩЕГО</w:t>
      </w:r>
    </w:p>
    <w:p w:rsidR="00073BF3" w:rsidRDefault="00073BF3">
      <w:pPr>
        <w:pStyle w:val="ConsPlusNonformat"/>
        <w:jc w:val="both"/>
      </w:pPr>
      <w:r>
        <w:t xml:space="preserve">              РЕМОНТА) ЗДАНИЙ ДОМОВ КУЛЬТУРЫ (И ИХ ФИЛИАЛОВ),</w:t>
      </w:r>
    </w:p>
    <w:p w:rsidR="00073BF3" w:rsidRDefault="00073BF3">
      <w:pPr>
        <w:pStyle w:val="ConsPlusNonformat"/>
        <w:jc w:val="both"/>
      </w:pPr>
      <w:r>
        <w:t xml:space="preserve">            РАСПОЛОЖЕННЫХ В НАСЕЛЕННЫХ ПУНКТАХ С ЧИСЛОМ ЖИТЕЛЕЙ</w:t>
      </w:r>
    </w:p>
    <w:p w:rsidR="00073BF3" w:rsidRDefault="00073BF3">
      <w:pPr>
        <w:pStyle w:val="ConsPlusNonformat"/>
        <w:jc w:val="both"/>
      </w:pPr>
      <w:r>
        <w:t xml:space="preserve">                            ДО 50 ТЫСЯЧ ЧЕЛОВЕК</w:t>
      </w:r>
    </w:p>
    <w:p w:rsidR="00073BF3" w:rsidRDefault="00073BF3">
      <w:pPr>
        <w:pStyle w:val="ConsPlusNonformat"/>
        <w:jc w:val="both"/>
      </w:pPr>
      <w:r>
        <w:t xml:space="preserve">                     (НАПРАВЛЕНИЕ - "ТЕКУЩИЙ РЕМОНТ")</w:t>
      </w:r>
    </w:p>
    <w:p w:rsidR="00073BF3" w:rsidRDefault="00073B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252"/>
      </w:tblGrid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  <w:jc w:val="center"/>
            </w:pPr>
            <w:r>
              <w:t>Значение критерия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  <w:jc w:val="center"/>
            </w:pPr>
            <w:r>
              <w:t>3</w:t>
            </w:r>
          </w:p>
        </w:tc>
      </w:tr>
      <w:tr w:rsidR="00073BF3">
        <w:tc>
          <w:tcPr>
            <w:tcW w:w="567" w:type="dxa"/>
            <w:vMerge w:val="restart"/>
          </w:tcPr>
          <w:p w:rsidR="00073BF3" w:rsidRDefault="00073B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073BF3" w:rsidRDefault="00073BF3">
            <w:pPr>
              <w:pStyle w:val="ConsPlusNormal"/>
            </w:pPr>
            <w:r>
              <w:t xml:space="preserve">Наличие муниципальной программы, предусматривающей проведение мероприятий (результат), при реализации которых возникают расходные обязательства муниципального образования мероприятия (результата), </w:t>
            </w:r>
            <w:r>
              <w:lastRenderedPageBreak/>
              <w:t>предусматривающего ремонтные работы (текущий ремонт) в отношении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4252" w:type="dxa"/>
            <w:tcBorders>
              <w:bottom w:val="nil"/>
            </w:tcBorders>
          </w:tcPr>
          <w:p w:rsidR="00073BF3" w:rsidRDefault="00073BF3">
            <w:pPr>
              <w:pStyle w:val="ConsPlusNormal"/>
            </w:pPr>
            <w:r>
              <w:lastRenderedPageBreak/>
              <w:t>указать наименование программы и реквизиты нормативно-правового акта, утвердившего муниципальную программу</w:t>
            </w:r>
          </w:p>
        </w:tc>
      </w:tr>
      <w:tr w:rsidR="00073BF3">
        <w:tc>
          <w:tcPr>
            <w:tcW w:w="567" w:type="dxa"/>
            <w:vMerge/>
          </w:tcPr>
          <w:p w:rsidR="00073BF3" w:rsidRDefault="00073BF3">
            <w:pPr>
              <w:pStyle w:val="ConsPlusNormal"/>
            </w:pPr>
          </w:p>
        </w:tc>
        <w:tc>
          <w:tcPr>
            <w:tcW w:w="4252" w:type="dxa"/>
            <w:vMerge/>
          </w:tcPr>
          <w:p w:rsidR="00073BF3" w:rsidRDefault="00073BF3">
            <w:pPr>
              <w:pStyle w:val="ConsPlusNormal"/>
            </w:pPr>
          </w:p>
        </w:tc>
        <w:tc>
          <w:tcPr>
            <w:tcW w:w="4252" w:type="dxa"/>
            <w:tcBorders>
              <w:top w:val="nil"/>
            </w:tcBorders>
          </w:tcPr>
          <w:p w:rsidR="00073BF3" w:rsidRDefault="00073BF3">
            <w:pPr>
              <w:pStyle w:val="ConsPlusNormal"/>
            </w:pPr>
            <w:r>
              <w:t>приложить копию программы (выписки из программы)</w:t>
            </w:r>
          </w:p>
        </w:tc>
      </w:tr>
      <w:tr w:rsidR="00073BF3">
        <w:tc>
          <w:tcPr>
            <w:tcW w:w="9071" w:type="dxa"/>
            <w:gridSpan w:val="3"/>
          </w:tcPr>
          <w:p w:rsidR="00073BF3" w:rsidRDefault="00073BF3">
            <w:pPr>
              <w:pStyle w:val="ConsPlusNormal"/>
              <w:jc w:val="center"/>
            </w:pPr>
            <w:r>
              <w:t>Полное наименование дома культуры N 1 (или филиала) в соответствии с Уставом</w:t>
            </w:r>
          </w:p>
        </w:tc>
      </w:tr>
      <w:tr w:rsidR="00073BF3">
        <w:tc>
          <w:tcPr>
            <w:tcW w:w="567" w:type="dxa"/>
            <w:vMerge w:val="restart"/>
          </w:tcPr>
          <w:p w:rsidR="00073BF3" w:rsidRDefault="00073B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  <w:vMerge w:val="restart"/>
          </w:tcPr>
          <w:p w:rsidR="00073BF3" w:rsidRDefault="00073BF3">
            <w:pPr>
              <w:pStyle w:val="ConsPlusNormal"/>
            </w:pPr>
            <w:r>
              <w:t>Наличие утвержденной сметной документации на текущий ремонт с положительным заключением по проверке достоверности определения сметной стоимости</w:t>
            </w:r>
          </w:p>
        </w:tc>
        <w:tc>
          <w:tcPr>
            <w:tcW w:w="4252" w:type="dxa"/>
            <w:tcBorders>
              <w:bottom w:val="nil"/>
            </w:tcBorders>
          </w:tcPr>
          <w:p w:rsidR="00073BF3" w:rsidRDefault="00073BF3">
            <w:pPr>
              <w:pStyle w:val="ConsPlusNormal"/>
            </w:pPr>
            <w:r>
              <w:t>указать общую сметную стоимость работ по текущему ремонту, тыс. руб.</w:t>
            </w:r>
          </w:p>
        </w:tc>
      </w:tr>
      <w:tr w:rsidR="00073BF3">
        <w:tc>
          <w:tcPr>
            <w:tcW w:w="567" w:type="dxa"/>
            <w:vMerge/>
          </w:tcPr>
          <w:p w:rsidR="00073BF3" w:rsidRDefault="00073BF3">
            <w:pPr>
              <w:pStyle w:val="ConsPlusNormal"/>
            </w:pPr>
          </w:p>
        </w:tc>
        <w:tc>
          <w:tcPr>
            <w:tcW w:w="4252" w:type="dxa"/>
            <w:vMerge/>
          </w:tcPr>
          <w:p w:rsidR="00073BF3" w:rsidRDefault="00073BF3">
            <w:pPr>
              <w:pStyle w:val="ConsPlusNormal"/>
            </w:pPr>
          </w:p>
        </w:tc>
        <w:tc>
          <w:tcPr>
            <w:tcW w:w="4252" w:type="dxa"/>
            <w:tcBorders>
              <w:top w:val="nil"/>
            </w:tcBorders>
          </w:tcPr>
          <w:p w:rsidR="00073BF3" w:rsidRDefault="00073BF3">
            <w:pPr>
              <w:pStyle w:val="ConsPlusNormal"/>
            </w:pPr>
            <w:r>
              <w:t>приложить копию утвержденной сметной документации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Рост числа участников мероприятий в домах культуры (по сравнению с предыдущим годом), единиц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число участников мероприятий в _____ году, единиц;</w:t>
            </w:r>
          </w:p>
          <w:p w:rsidR="00073BF3" w:rsidRDefault="00073BF3">
            <w:pPr>
              <w:pStyle w:val="ConsPlusNormal"/>
            </w:pPr>
            <w:r>
              <w:t>число участников мероприятий в _____ году, единиц;</w:t>
            </w:r>
          </w:p>
          <w:p w:rsidR="00073BF3" w:rsidRDefault="00073BF3">
            <w:pPr>
              <w:pStyle w:val="ConsPlusNormal"/>
            </w:pPr>
            <w:r>
              <w:t>рост числа участников, единиц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</w:pP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Штат, укомплектованный специалистами культурно-досуговой деятельности, единиц (количество штатных единиц специалистов культурно-досуговой деятельности, работающих в данном учреждении)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 xml:space="preserve">для сельских клубов - не менее 2 штатных единиц персонала; для районных, городских домов культуры - не менее 5 штатных единиц персонала в соответствии с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РФ от 30.03.2011 N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</w:t>
            </w: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Предполагаемые виды работ по текущему ремонту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Потребность в финансировании по направлению "Текущий ремонт", тыс. руб.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</w:p>
        </w:tc>
      </w:tr>
      <w:tr w:rsidR="00073BF3">
        <w:tc>
          <w:tcPr>
            <w:tcW w:w="567" w:type="dxa"/>
          </w:tcPr>
          <w:p w:rsidR="00073BF3" w:rsidRDefault="00073B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  <w:r>
              <w:t>Обоснование необходимости проведения работ (год постройки здания, износ, высокая значимость объекта культуры и др.)</w:t>
            </w:r>
          </w:p>
        </w:tc>
        <w:tc>
          <w:tcPr>
            <w:tcW w:w="4252" w:type="dxa"/>
          </w:tcPr>
          <w:p w:rsidR="00073BF3" w:rsidRDefault="00073BF3">
            <w:pPr>
              <w:pStyle w:val="ConsPlusNormal"/>
            </w:pPr>
          </w:p>
        </w:tc>
      </w:tr>
      <w:tr w:rsidR="00073BF3">
        <w:tc>
          <w:tcPr>
            <w:tcW w:w="9071" w:type="dxa"/>
            <w:gridSpan w:val="3"/>
          </w:tcPr>
          <w:p w:rsidR="00073BF3" w:rsidRDefault="00073BF3">
            <w:pPr>
              <w:pStyle w:val="ConsPlusNormal"/>
              <w:jc w:val="center"/>
            </w:pPr>
            <w:r>
              <w:t>Полное наименование дома культуры N 2 (или филиала) в соответствии с Уставом</w:t>
            </w:r>
          </w:p>
        </w:tc>
      </w:tr>
    </w:tbl>
    <w:p w:rsidR="00073BF3" w:rsidRDefault="00073BF3">
      <w:pPr>
        <w:pStyle w:val="ConsPlusNormal"/>
        <w:jc w:val="both"/>
      </w:pPr>
    </w:p>
    <w:p w:rsidR="00073BF3" w:rsidRDefault="00073BF3">
      <w:pPr>
        <w:pStyle w:val="ConsPlusNonformat"/>
        <w:jc w:val="both"/>
      </w:pPr>
      <w:r>
        <w:t>Глава администрации   _____________     ___________________________________</w:t>
      </w:r>
    </w:p>
    <w:p w:rsidR="00073BF3" w:rsidRDefault="00073BF3">
      <w:pPr>
        <w:pStyle w:val="ConsPlusNonformat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              (Ф.И.О.)</w:t>
      </w:r>
    </w:p>
    <w:p w:rsidR="00073BF3" w:rsidRDefault="00073BF3">
      <w:pPr>
        <w:pStyle w:val="ConsPlusNonformat"/>
        <w:jc w:val="both"/>
      </w:pPr>
    </w:p>
    <w:p w:rsidR="00073BF3" w:rsidRDefault="00073BF3">
      <w:pPr>
        <w:pStyle w:val="ConsPlusNonformat"/>
        <w:jc w:val="both"/>
      </w:pPr>
      <w:r>
        <w:t xml:space="preserve">                          М.П.".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right"/>
        <w:outlineLvl w:val="0"/>
      </w:pPr>
      <w:r>
        <w:t>Приложение N 3</w:t>
      </w:r>
    </w:p>
    <w:p w:rsidR="00073BF3" w:rsidRDefault="00073BF3">
      <w:pPr>
        <w:pStyle w:val="ConsPlusNormal"/>
        <w:jc w:val="right"/>
      </w:pPr>
      <w:r>
        <w:lastRenderedPageBreak/>
        <w:t>к приказу Министерства культуры</w:t>
      </w:r>
    </w:p>
    <w:p w:rsidR="00073BF3" w:rsidRDefault="00073BF3">
      <w:pPr>
        <w:pStyle w:val="ConsPlusNormal"/>
        <w:jc w:val="right"/>
      </w:pPr>
      <w:r>
        <w:t>Республики Дагестан</w:t>
      </w:r>
    </w:p>
    <w:p w:rsidR="00073BF3" w:rsidRDefault="00073BF3">
      <w:pPr>
        <w:pStyle w:val="ConsPlusNormal"/>
        <w:jc w:val="right"/>
      </w:pPr>
      <w:r>
        <w:t>от 26 сентября 2024 г. N 291-од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nformat"/>
        <w:jc w:val="both"/>
      </w:pPr>
      <w:r>
        <w:t xml:space="preserve">                                                      Министерство культуры</w:t>
      </w:r>
    </w:p>
    <w:p w:rsidR="00073BF3" w:rsidRDefault="00073BF3">
      <w:pPr>
        <w:pStyle w:val="ConsPlusNonformat"/>
        <w:jc w:val="both"/>
      </w:pPr>
      <w:r>
        <w:t xml:space="preserve">                                                       Республики Дагестан</w:t>
      </w:r>
    </w:p>
    <w:p w:rsidR="00073BF3" w:rsidRDefault="00073BF3">
      <w:pPr>
        <w:pStyle w:val="ConsPlusNonformat"/>
        <w:jc w:val="both"/>
      </w:pPr>
    </w:p>
    <w:p w:rsidR="00073BF3" w:rsidRDefault="00073BF3">
      <w:pPr>
        <w:pStyle w:val="ConsPlusNonformat"/>
        <w:jc w:val="both"/>
      </w:pPr>
      <w:bookmarkStart w:id="3" w:name="P311"/>
      <w:bookmarkEnd w:id="3"/>
      <w:r>
        <w:t xml:space="preserve">                                  ЗАЯВКА</w:t>
      </w:r>
    </w:p>
    <w:p w:rsidR="00073BF3" w:rsidRDefault="00073BF3">
      <w:pPr>
        <w:pStyle w:val="ConsPlusNonformat"/>
        <w:jc w:val="both"/>
      </w:pPr>
      <w:r>
        <w:t xml:space="preserve">               МУНИЦИПАЛЬНОГО ОБРАЗОВАНИЯ _______ НА УЧАСТИЕ</w:t>
      </w:r>
    </w:p>
    <w:p w:rsidR="00073BF3" w:rsidRDefault="00073BF3">
      <w:pPr>
        <w:pStyle w:val="ConsPlusNonformat"/>
        <w:jc w:val="both"/>
      </w:pPr>
      <w:r>
        <w:t xml:space="preserve">                   В ОТБОРЕ ДЛЯ ПРЕДОСТАВЛЕНИЯ СУБСИДИЙ</w:t>
      </w:r>
    </w:p>
    <w:p w:rsidR="00073BF3" w:rsidRDefault="00073BF3">
      <w:pPr>
        <w:pStyle w:val="ConsPlusNonformat"/>
        <w:jc w:val="both"/>
      </w:pPr>
      <w:r>
        <w:t xml:space="preserve">              ИЗ РЕСПУБЛИКАНСКОГО БЮДЖЕТА РЕСПУБЛИКИ ДАГЕСТАН</w:t>
      </w:r>
    </w:p>
    <w:p w:rsidR="00073BF3" w:rsidRDefault="00073BF3">
      <w:pPr>
        <w:pStyle w:val="ConsPlusNonformat"/>
        <w:jc w:val="both"/>
      </w:pPr>
      <w:r>
        <w:t xml:space="preserve">          БЮДЖЕТАМ МУНИЦИПАЛЬНЫХ ОБРАЗОВАНИЙ РЕСПУБЛИКИ ДАГЕСТАН</w:t>
      </w:r>
    </w:p>
    <w:p w:rsidR="00073BF3" w:rsidRDefault="00073BF3">
      <w:pPr>
        <w:pStyle w:val="ConsPlusNonformat"/>
        <w:jc w:val="both"/>
      </w:pPr>
      <w:r>
        <w:t xml:space="preserve">                   НА ОБЕСПЕЧЕНИЕ РАЗВИТИЯ И УКРЕПЛЕНИЯ</w:t>
      </w:r>
    </w:p>
    <w:p w:rsidR="00073BF3" w:rsidRDefault="00073BF3">
      <w:pPr>
        <w:pStyle w:val="ConsPlusNonformat"/>
        <w:jc w:val="both"/>
      </w:pPr>
      <w:r>
        <w:t xml:space="preserve">        МАТЕРИАЛЬНО-ТЕХНИЧЕСКОЙ БАЗЫ ДОМОВ КУЛЬТУРЫ (И ИХ ФИЛИАЛОВ)</w:t>
      </w:r>
    </w:p>
    <w:p w:rsidR="00073BF3" w:rsidRDefault="00073BF3">
      <w:pPr>
        <w:pStyle w:val="ConsPlusNonformat"/>
        <w:jc w:val="both"/>
      </w:pPr>
      <w:r>
        <w:t xml:space="preserve">         В НАСЕЛЕННЫХ ПУНКТАХ С ЧИСЛОМ ЖИТЕЛЕЙ ДО 50 ТЫСЯЧ ЧЕЛОВЕК</w:t>
      </w:r>
    </w:p>
    <w:p w:rsidR="00073BF3" w:rsidRDefault="00073BF3">
      <w:pPr>
        <w:pStyle w:val="ConsPlusNonformat"/>
        <w:jc w:val="both"/>
      </w:pPr>
    </w:p>
    <w:p w:rsidR="00073BF3" w:rsidRDefault="00073BF3">
      <w:pPr>
        <w:pStyle w:val="ConsPlusNonformat"/>
        <w:jc w:val="both"/>
      </w:pPr>
      <w:r>
        <w:t xml:space="preserve">    </w:t>
      </w:r>
      <w:proofErr w:type="gramStart"/>
      <w:r>
        <w:t>Администрация  (</w:t>
      </w:r>
      <w:proofErr w:type="gramEnd"/>
      <w:r>
        <w:t>указать наименование муниципального образования) в лице</w:t>
      </w:r>
    </w:p>
    <w:p w:rsidR="00073BF3" w:rsidRDefault="00073BF3">
      <w:pPr>
        <w:pStyle w:val="ConsPlusNonformat"/>
        <w:jc w:val="both"/>
      </w:pPr>
      <w:proofErr w:type="gramStart"/>
      <w:r>
        <w:t>Главы  администрации</w:t>
      </w:r>
      <w:proofErr w:type="gramEnd"/>
      <w:r>
        <w:t xml:space="preserve">  (указать Ф.И.О. Главы)  направляет  заявку на участие</w:t>
      </w:r>
    </w:p>
    <w:p w:rsidR="00073BF3" w:rsidRDefault="00073BF3">
      <w:pPr>
        <w:pStyle w:val="ConsPlusNonformat"/>
        <w:jc w:val="both"/>
      </w:pPr>
      <w:r>
        <w:t>в отборе для предоставления в ___ году субсидий из республиканского бюджета</w:t>
      </w:r>
    </w:p>
    <w:p w:rsidR="00073BF3" w:rsidRDefault="00073BF3">
      <w:pPr>
        <w:pStyle w:val="ConsPlusNonformat"/>
        <w:jc w:val="both"/>
      </w:pPr>
      <w:r>
        <w:t xml:space="preserve">Республики </w:t>
      </w:r>
      <w:proofErr w:type="gramStart"/>
      <w:r>
        <w:t>Дагестан  бюджетам</w:t>
      </w:r>
      <w:proofErr w:type="gramEnd"/>
      <w:r>
        <w:t xml:space="preserve"> муниципальных образований Республики Дагестан</w:t>
      </w:r>
    </w:p>
    <w:p w:rsidR="00073BF3" w:rsidRDefault="00073BF3">
      <w:pPr>
        <w:pStyle w:val="ConsPlusNonformat"/>
        <w:jc w:val="both"/>
      </w:pPr>
      <w:proofErr w:type="gramStart"/>
      <w:r>
        <w:t>на  обеспечение</w:t>
      </w:r>
      <w:proofErr w:type="gramEnd"/>
      <w:r>
        <w:t xml:space="preserve"> развития и укрепления  материально-технической  базы  домов</w:t>
      </w:r>
    </w:p>
    <w:p w:rsidR="00073BF3" w:rsidRDefault="00073BF3">
      <w:pPr>
        <w:pStyle w:val="ConsPlusNonformat"/>
        <w:jc w:val="both"/>
      </w:pPr>
      <w:proofErr w:type="gramStart"/>
      <w:r>
        <w:t>культуры  в</w:t>
      </w:r>
      <w:proofErr w:type="gramEnd"/>
      <w:r>
        <w:t xml:space="preserve">  населенных  пунктах  с  числом  жителей  до  50 тысяч  человек</w:t>
      </w:r>
    </w:p>
    <w:p w:rsidR="00073BF3" w:rsidRDefault="00073BF3">
      <w:pPr>
        <w:pStyle w:val="ConsPlusNonformat"/>
        <w:jc w:val="both"/>
      </w:pPr>
      <w:r>
        <w:t>по следующим направлениям:</w:t>
      </w:r>
    </w:p>
    <w:p w:rsidR="00073BF3" w:rsidRDefault="00073BF3">
      <w:pPr>
        <w:pStyle w:val="ConsPlusNonformat"/>
        <w:jc w:val="both"/>
      </w:pPr>
      <w:r>
        <w:t xml:space="preserve">    1.  </w:t>
      </w:r>
      <w:proofErr w:type="gramStart"/>
      <w:r>
        <w:t>Развитие  и</w:t>
      </w:r>
      <w:proofErr w:type="gramEnd"/>
      <w:r>
        <w:t xml:space="preserve"> укрепление материально-технической базы следующих домов</w:t>
      </w:r>
    </w:p>
    <w:p w:rsidR="00073BF3" w:rsidRDefault="00073BF3">
      <w:pPr>
        <w:pStyle w:val="ConsPlusNonformat"/>
        <w:jc w:val="both"/>
      </w:pPr>
      <w:proofErr w:type="gramStart"/>
      <w:r>
        <w:t>культуры  (</w:t>
      </w:r>
      <w:proofErr w:type="gramEnd"/>
      <w:r>
        <w:t>и  их  филиалов),  расположенных  в  населенных пунктах с числом</w:t>
      </w:r>
    </w:p>
    <w:p w:rsidR="00073BF3" w:rsidRDefault="00073BF3">
      <w:pPr>
        <w:pStyle w:val="ConsPlusNonformat"/>
        <w:jc w:val="both"/>
      </w:pPr>
      <w:r>
        <w:t>жителей до 50 тысяч человек (направление - "Укрепление МТБ"):</w:t>
      </w:r>
    </w:p>
    <w:p w:rsidR="00073BF3" w:rsidRDefault="00073BF3">
      <w:pPr>
        <w:pStyle w:val="ConsPlusNonformat"/>
        <w:jc w:val="both"/>
      </w:pPr>
      <w:r>
        <w:t xml:space="preserve">    1.1. (наименование учреждения N 1) (</w:t>
      </w:r>
      <w:bookmarkStart w:id="4" w:name="_GoBack"/>
      <w:bookmarkEnd w:id="4"/>
      <w:r>
        <w:t>потребность в субсидии ____________</w:t>
      </w:r>
    </w:p>
    <w:p w:rsidR="00073BF3" w:rsidRDefault="00073BF3">
      <w:pPr>
        <w:pStyle w:val="ConsPlusNonformat"/>
        <w:jc w:val="both"/>
      </w:pPr>
      <w:r>
        <w:t>тыс. рублей);</w:t>
      </w:r>
    </w:p>
    <w:p w:rsidR="00073BF3" w:rsidRDefault="00073BF3">
      <w:pPr>
        <w:pStyle w:val="ConsPlusNonformat"/>
        <w:jc w:val="both"/>
      </w:pPr>
      <w:r>
        <w:t xml:space="preserve">    1.2. (наименование учреждения N 2) (потребность в субсидии ____________</w:t>
      </w:r>
    </w:p>
    <w:p w:rsidR="00073BF3" w:rsidRDefault="00073BF3">
      <w:pPr>
        <w:pStyle w:val="ConsPlusNonformat"/>
        <w:jc w:val="both"/>
      </w:pPr>
      <w:r>
        <w:t>тыс. рублей).</w:t>
      </w:r>
    </w:p>
    <w:p w:rsidR="00073BF3" w:rsidRDefault="00073BF3">
      <w:pPr>
        <w:pStyle w:val="ConsPlusNonformat"/>
        <w:jc w:val="both"/>
      </w:pPr>
      <w:r>
        <w:t xml:space="preserve">    2. </w:t>
      </w:r>
      <w:proofErr w:type="gramStart"/>
      <w:r>
        <w:t>Ремонтные  работы</w:t>
      </w:r>
      <w:proofErr w:type="gramEnd"/>
      <w:r>
        <w:t xml:space="preserve">  (текущий ремонт)  зданий следующих домов культуры</w:t>
      </w:r>
    </w:p>
    <w:p w:rsidR="00073BF3" w:rsidRDefault="00073BF3">
      <w:pPr>
        <w:pStyle w:val="ConsPlusNonformat"/>
        <w:jc w:val="both"/>
      </w:pPr>
      <w:r>
        <w:t xml:space="preserve">(и </w:t>
      </w:r>
      <w:proofErr w:type="gramStart"/>
      <w:r>
        <w:t>их  филиалов</w:t>
      </w:r>
      <w:proofErr w:type="gramEnd"/>
      <w:r>
        <w:t>), расположенных в населенных пунктах с числом жителей до 50</w:t>
      </w:r>
    </w:p>
    <w:p w:rsidR="00073BF3" w:rsidRDefault="00073BF3">
      <w:pPr>
        <w:pStyle w:val="ConsPlusNonformat"/>
        <w:jc w:val="both"/>
      </w:pPr>
      <w:r>
        <w:t>тысяч человек (направление - "Текущий ремонт"):</w:t>
      </w:r>
    </w:p>
    <w:p w:rsidR="00073BF3" w:rsidRDefault="00073BF3">
      <w:pPr>
        <w:pStyle w:val="ConsPlusNonformat"/>
        <w:jc w:val="both"/>
      </w:pPr>
      <w:r>
        <w:t xml:space="preserve">    2.1. (наименование учреждения N 1) (потребность в субсидии ____________</w:t>
      </w:r>
    </w:p>
    <w:p w:rsidR="00073BF3" w:rsidRDefault="00073BF3">
      <w:pPr>
        <w:pStyle w:val="ConsPlusNonformat"/>
        <w:jc w:val="both"/>
      </w:pPr>
      <w:r>
        <w:t>тыс. рублей);</w:t>
      </w:r>
    </w:p>
    <w:p w:rsidR="00073BF3" w:rsidRDefault="00073BF3">
      <w:pPr>
        <w:pStyle w:val="ConsPlusNonformat"/>
        <w:jc w:val="both"/>
      </w:pPr>
      <w:r>
        <w:t xml:space="preserve">    2.2. (наименование учреждения N 2) (потребность в субсидии ____________</w:t>
      </w:r>
    </w:p>
    <w:p w:rsidR="00073BF3" w:rsidRDefault="00073BF3">
      <w:pPr>
        <w:pStyle w:val="ConsPlusNonformat"/>
        <w:jc w:val="both"/>
      </w:pPr>
      <w:r>
        <w:t>тыс. рублей).</w:t>
      </w:r>
    </w:p>
    <w:p w:rsidR="00073BF3" w:rsidRDefault="00073BF3">
      <w:pPr>
        <w:pStyle w:val="ConsPlusNonformat"/>
        <w:jc w:val="both"/>
      </w:pPr>
      <w:r>
        <w:t xml:space="preserve">    Приложение: на __ л. в 1 экз. в количестве __ скоросшивателей.</w:t>
      </w:r>
    </w:p>
    <w:p w:rsidR="00073BF3" w:rsidRDefault="00073BF3">
      <w:pPr>
        <w:pStyle w:val="ConsPlusNonformat"/>
        <w:jc w:val="both"/>
      </w:pPr>
    </w:p>
    <w:p w:rsidR="00073BF3" w:rsidRDefault="00073BF3">
      <w:pPr>
        <w:pStyle w:val="ConsPlusNonformat"/>
        <w:jc w:val="both"/>
      </w:pPr>
      <w:r>
        <w:t xml:space="preserve">    Глава администрации   _________   _________________</w:t>
      </w:r>
    </w:p>
    <w:p w:rsidR="00073BF3" w:rsidRDefault="00073BF3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073BF3" w:rsidRDefault="00073BF3">
      <w:pPr>
        <w:pStyle w:val="ConsPlusNonformat"/>
        <w:jc w:val="both"/>
      </w:pPr>
      <w:r>
        <w:t xml:space="preserve">                             М.П.</w:t>
      </w: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jc w:val="both"/>
      </w:pPr>
    </w:p>
    <w:p w:rsidR="00073BF3" w:rsidRDefault="00073B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64B0" w:rsidRDefault="00E864B0"/>
    <w:sectPr w:rsidR="00E864B0" w:rsidSect="0066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F3"/>
    <w:rsid w:val="00073BF3"/>
    <w:rsid w:val="00444925"/>
    <w:rsid w:val="00516DFB"/>
    <w:rsid w:val="008C7025"/>
    <w:rsid w:val="00B53784"/>
    <w:rsid w:val="00D72A95"/>
    <w:rsid w:val="00E864B0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1786C-BC7F-44F6-ABFE-D845AC8F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3B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3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B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3675&amp;dst=100014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RLAW346&amp;n=53104&amp;dst=102136" TargetMode="External"/><Relationship Id="rId26" Type="http://schemas.openxmlformats.org/officeDocument/2006/relationships/hyperlink" Target="https://login.consultant.ru/link/?req=doc&amp;base=LAW&amp;n=1146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53104&amp;dst=102151" TargetMode="External"/><Relationship Id="rId7" Type="http://schemas.openxmlformats.org/officeDocument/2006/relationships/hyperlink" Target="pravo.e-dag.ru" TargetMode="External"/><Relationship Id="rId12" Type="http://schemas.openxmlformats.org/officeDocument/2006/relationships/hyperlink" Target="https://login.consultant.ru/link/?req=doc&amp;base=RLAW346&amp;n=53675&amp;dst=100018" TargetMode="External"/><Relationship Id="rId17" Type="http://schemas.openxmlformats.org/officeDocument/2006/relationships/hyperlink" Target="https://login.consultant.ru/link/?req=doc&amp;base=RLAW346&amp;n=53675&amp;dst=100019" TargetMode="External"/><Relationship Id="rId25" Type="http://schemas.openxmlformats.org/officeDocument/2006/relationships/hyperlink" Target="https://login.consultant.ru/link/?req=doc&amp;base=LAW&amp;n=1146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3104&amp;dst=100598" TargetMode="External"/><Relationship Id="rId20" Type="http://schemas.openxmlformats.org/officeDocument/2006/relationships/hyperlink" Target="https://login.consultant.ru/link/?req=doc&amp;base=RLAW346&amp;n=53104&amp;dst=1021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3104&amp;dst=100598" TargetMode="External"/><Relationship Id="rId11" Type="http://schemas.openxmlformats.org/officeDocument/2006/relationships/hyperlink" Target="https://login.consultant.ru/link/?req=doc&amp;base=RLAW346&amp;n=53675&amp;dst=100018" TargetMode="External"/><Relationship Id="rId24" Type="http://schemas.openxmlformats.org/officeDocument/2006/relationships/hyperlink" Target="https://login.consultant.ru/link/?req=doc&amp;base=RLAW346&amp;n=53104&amp;dst=102136" TargetMode="External"/><Relationship Id="rId5" Type="http://schemas.openxmlformats.org/officeDocument/2006/relationships/hyperlink" Target="https://login.consultant.ru/link/?req=doc&amp;base=RLAW346&amp;n=53675&amp;dst=100005" TargetMode="External"/><Relationship Id="rId15" Type="http://schemas.openxmlformats.org/officeDocument/2006/relationships/hyperlink" Target="https://login.consultant.ru/link/?req=doc&amp;base=RLAW346&amp;n=53104&amp;dst=100598" TargetMode="External"/><Relationship Id="rId23" Type="http://schemas.openxmlformats.org/officeDocument/2006/relationships/hyperlink" Target="https://login.consultant.ru/link/?req=doc&amp;base=RLAW346&amp;n=53104&amp;dst=102156" TargetMode="External"/><Relationship Id="rId28" Type="http://schemas.openxmlformats.org/officeDocument/2006/relationships/theme" Target="theme/theme1.xml"/><Relationship Id="rId10" Type="http://schemas.openxmlformats.org/officeDocument/2006/relationships/hyperlink" Target="minkultrd.ru" TargetMode="External"/><Relationship Id="rId19" Type="http://schemas.openxmlformats.org/officeDocument/2006/relationships/hyperlink" Target="https://login.consultant.ru/link/?req=doc&amp;base=RLAW346&amp;n=53104&amp;dst=10213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53675&amp;dst=100017" TargetMode="External"/><Relationship Id="rId14" Type="http://schemas.openxmlformats.org/officeDocument/2006/relationships/hyperlink" Target="https://login.consultant.ru/link/?req=doc&amp;base=RLAW346&amp;n=50341" TargetMode="External"/><Relationship Id="rId22" Type="http://schemas.openxmlformats.org/officeDocument/2006/relationships/hyperlink" Target="https://login.consultant.ru/link/?req=doc&amp;base=RLAW346&amp;n=53104&amp;dst=10214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4132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</cp:revision>
  <dcterms:created xsi:type="dcterms:W3CDTF">2026-01-12T06:36:00Z</dcterms:created>
  <dcterms:modified xsi:type="dcterms:W3CDTF">2026-01-12T06:37:00Z</dcterms:modified>
</cp:coreProperties>
</file>