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проект</w:t>
      </w:r>
    </w:p>
    <w:p w:rsidR="00BB7296" w:rsidRDefault="00BB7296" w:rsidP="00BB7296">
      <w:pPr>
        <w:pStyle w:val="ConsPlusTitle"/>
        <w:jc w:val="center"/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 __ _________ 2022 г. № __</w:t>
      </w:r>
    </w:p>
    <w:p w:rsidR="00BB7296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2CC" w:rsidRPr="003F2460" w:rsidRDefault="008A12CC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2460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</w:t>
      </w:r>
    </w:p>
    <w:p w:rsidR="008A12CC" w:rsidRPr="003F2460" w:rsidRDefault="008A12CC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2460">
        <w:rPr>
          <w:rFonts w:ascii="Times New Roman" w:hAnsi="Times New Roman" w:cs="Times New Roman"/>
          <w:sz w:val="28"/>
          <w:szCs w:val="28"/>
        </w:rPr>
        <w:t>СУБСИДИЙ ИЗ РЕСПУБЛИКАНСКОГО БЮДЖЕТА РЕСПУБЛИКИ ДАГЕСТАН</w:t>
      </w:r>
      <w:r w:rsidR="003F2460">
        <w:rPr>
          <w:rFonts w:ascii="Times New Roman" w:hAnsi="Times New Roman" w:cs="Times New Roman"/>
          <w:sz w:val="28"/>
          <w:szCs w:val="28"/>
        </w:rPr>
        <w:t xml:space="preserve"> </w:t>
      </w:r>
      <w:r w:rsidRPr="003F2460">
        <w:rPr>
          <w:rFonts w:ascii="Times New Roman" w:hAnsi="Times New Roman" w:cs="Times New Roman"/>
          <w:sz w:val="28"/>
          <w:szCs w:val="28"/>
        </w:rPr>
        <w:t>ТВОРЧЕСКИМ СОЮЗАМ В ЦЕЛЯХ ПОДДЕРЖКИ ИХ ДЕЯТЕЛЬНОСТИ</w:t>
      </w:r>
      <w:r w:rsidR="00A9662E">
        <w:rPr>
          <w:rFonts w:ascii="Times New Roman" w:hAnsi="Times New Roman" w:cs="Times New Roman"/>
          <w:sz w:val="28"/>
          <w:szCs w:val="28"/>
        </w:rPr>
        <w:t xml:space="preserve"> </w:t>
      </w:r>
      <w:r w:rsidRPr="003F2460">
        <w:rPr>
          <w:rFonts w:ascii="Times New Roman" w:hAnsi="Times New Roman" w:cs="Times New Roman"/>
          <w:sz w:val="28"/>
          <w:szCs w:val="28"/>
        </w:rPr>
        <w:t>В СФЕРЕ КУЛЬТУРЫ</w:t>
      </w:r>
    </w:p>
    <w:p w:rsidR="008A12CC" w:rsidRPr="003F2460" w:rsidRDefault="008A12CC" w:rsidP="00D132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Правительство Р</w:t>
      </w:r>
      <w:r w:rsidR="001C105B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491C8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5" w:history="1">
        <w:r w:rsidRPr="00491C8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491C8B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Pr="001C10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="001C105B" w:rsidRPr="001C10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1C105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культуры, утвержденный постановлением Правительства Республики Дагестан от 07 июля 2021 г. № 173 (официальный интернет-портал правовой информации (http://pravo.gov.ru), 2021, 25 июля, № 0500202107120004)</w:t>
      </w:r>
      <w:r w:rsidRPr="00491C8B">
        <w:rPr>
          <w:rFonts w:ascii="Times New Roman" w:hAnsi="Times New Roman" w:cs="Times New Roman"/>
          <w:sz w:val="28"/>
          <w:szCs w:val="28"/>
        </w:rPr>
        <w:t>.</w:t>
      </w: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BC636D" w:rsidRPr="00491C8B" w:rsidRDefault="00BC636D" w:rsidP="008B38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а) положения </w:t>
      </w:r>
      <w:hyperlink r:id="rId6" w:history="1">
        <w:r w:rsidRPr="00491C8B">
          <w:rPr>
            <w:rFonts w:ascii="Times New Roman" w:hAnsi="Times New Roman" w:cs="Times New Roman"/>
            <w:sz w:val="28"/>
            <w:szCs w:val="28"/>
          </w:rPr>
          <w:t>абзацев первого</w:t>
        </w:r>
      </w:hyperlink>
      <w:r w:rsidRPr="00491C8B">
        <w:rPr>
          <w:rFonts w:ascii="Times New Roman" w:hAnsi="Times New Roman" w:cs="Times New Roman"/>
          <w:sz w:val="28"/>
          <w:szCs w:val="28"/>
        </w:rPr>
        <w:t xml:space="preserve">, </w:t>
      </w:r>
      <w:r w:rsidR="000828DC">
        <w:rPr>
          <w:rFonts w:ascii="Times New Roman" w:hAnsi="Times New Roman" w:cs="Times New Roman"/>
          <w:sz w:val="28"/>
          <w:szCs w:val="28"/>
        </w:rPr>
        <w:t>пятого</w:t>
      </w:r>
      <w:r w:rsidR="00DD094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Pr="00491C8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DD0944">
          <w:rPr>
            <w:rFonts w:ascii="Times New Roman" w:hAnsi="Times New Roman" w:cs="Times New Roman"/>
            <w:sz w:val="28"/>
            <w:szCs w:val="28"/>
          </w:rPr>
          <w:t xml:space="preserve">тринадцатого </w:t>
        </w:r>
        <w:r w:rsidRPr="00491C8B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DD094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321AD" w:rsidRPr="00E321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</w:t>
        </w:r>
      </w:hyperlink>
      <w:r w:rsidR="00E321AD">
        <w:rPr>
          <w:rFonts w:ascii="Times New Roman" w:hAnsi="Times New Roman" w:cs="Times New Roman"/>
          <w:sz w:val="28"/>
          <w:szCs w:val="28"/>
        </w:rPr>
        <w:t>а</w:t>
      </w:r>
      <w:r w:rsidR="00E321AD" w:rsidRPr="00E321AD">
        <w:rPr>
          <w:rFonts w:ascii="Times New Roman" w:hAnsi="Times New Roman" w:cs="Times New Roman"/>
          <w:sz w:val="28"/>
          <w:szCs w:val="28"/>
        </w:rPr>
        <w:t xml:space="preserve"> пред</w:t>
      </w:r>
      <w:r w:rsidR="00E321AD">
        <w:rPr>
          <w:rFonts w:ascii="Times New Roman" w:hAnsi="Times New Roman" w:cs="Times New Roman"/>
          <w:sz w:val="28"/>
          <w:szCs w:val="28"/>
        </w:rPr>
        <w:t>оставления субсидий из республиканского бюджета Республики Дагестан творческим союзам в целях поддержки их деятельности в сфере культуры, утвержденны</w:t>
      </w:r>
      <w:r w:rsidR="00DD0944">
        <w:rPr>
          <w:rFonts w:ascii="Times New Roman" w:hAnsi="Times New Roman" w:cs="Times New Roman"/>
          <w:sz w:val="28"/>
          <w:szCs w:val="28"/>
        </w:rPr>
        <w:t>х</w:t>
      </w:r>
      <w:r w:rsidR="00E321A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07 июля 2021 г. № 173 </w:t>
      </w:r>
      <w:r w:rsidRPr="00491C8B">
        <w:rPr>
          <w:rFonts w:ascii="Times New Roman" w:hAnsi="Times New Roman" w:cs="Times New Roman"/>
          <w:sz w:val="28"/>
          <w:szCs w:val="28"/>
        </w:rPr>
        <w:t>(в редакции настоящего постанов</w:t>
      </w:r>
      <w:r w:rsidR="008B3819">
        <w:rPr>
          <w:rFonts w:ascii="Times New Roman" w:hAnsi="Times New Roman" w:cs="Times New Roman"/>
          <w:sz w:val="28"/>
          <w:szCs w:val="28"/>
        </w:rPr>
        <w:t xml:space="preserve">ления), применяются </w:t>
      </w:r>
      <w:r w:rsidRPr="00491C8B">
        <w:rPr>
          <w:rFonts w:ascii="Times New Roman" w:hAnsi="Times New Roman" w:cs="Times New Roman"/>
          <w:sz w:val="28"/>
          <w:szCs w:val="28"/>
        </w:rPr>
        <w:t>начиная с 1 января 2025 г.;</w:t>
      </w:r>
    </w:p>
    <w:p w:rsidR="00DD0944" w:rsidRPr="00491C8B" w:rsidRDefault="00DD0944" w:rsidP="00DD09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91C8B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0" w:history="1">
        <w:r w:rsidRPr="00491C8B">
          <w:rPr>
            <w:rFonts w:ascii="Times New Roman" w:hAnsi="Times New Roman" w:cs="Times New Roman"/>
            <w:sz w:val="28"/>
            <w:szCs w:val="28"/>
          </w:rPr>
          <w:t>абзацев первого</w:t>
        </w:r>
      </w:hyperlink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/>
      <w:hyperlink r:id="rId12" w:history="1">
        <w:r w:rsidRPr="00491C8B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75659D"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321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E321AD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субсидий из республиканского бюджета Республики Дагестан творческим союзам в целях поддержки их деятельности в сфере культуры, утвержденных постановлением Правительства Республики Дагестан от 07 июля 2021 г. № 173 </w:t>
      </w:r>
      <w:r w:rsidRPr="00491C8B">
        <w:rPr>
          <w:rFonts w:ascii="Times New Roman" w:hAnsi="Times New Roman" w:cs="Times New Roman"/>
          <w:sz w:val="28"/>
          <w:szCs w:val="28"/>
        </w:rPr>
        <w:t>(в редакции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ления), применяются </w:t>
      </w:r>
      <w:r w:rsidRPr="00491C8B">
        <w:rPr>
          <w:rFonts w:ascii="Times New Roman" w:hAnsi="Times New Roman" w:cs="Times New Roman"/>
          <w:sz w:val="28"/>
          <w:szCs w:val="28"/>
        </w:rPr>
        <w:t>начиная с 1 января 2025 г.;</w:t>
      </w:r>
    </w:p>
    <w:p w:rsidR="00414EEF" w:rsidRPr="00491C8B" w:rsidRDefault="005A080E" w:rsidP="00414E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636D" w:rsidRPr="00491C8B">
        <w:rPr>
          <w:rFonts w:ascii="Times New Roman" w:hAnsi="Times New Roman" w:cs="Times New Roman"/>
          <w:sz w:val="28"/>
          <w:szCs w:val="28"/>
        </w:rPr>
        <w:t xml:space="preserve">) положения </w:t>
      </w:r>
      <w:hyperlink r:id="rId14" w:history="1">
        <w:r w:rsidR="00BC636D" w:rsidRPr="00491C8B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414EEF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="00BC636D" w:rsidRPr="00491C8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414EEF" w:rsidRPr="00E321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</w:t>
        </w:r>
      </w:hyperlink>
      <w:r w:rsidR="00414EEF">
        <w:rPr>
          <w:rFonts w:ascii="Times New Roman" w:hAnsi="Times New Roman" w:cs="Times New Roman"/>
          <w:sz w:val="28"/>
          <w:szCs w:val="28"/>
        </w:rPr>
        <w:t>а</w:t>
      </w:r>
      <w:r w:rsidR="00414EEF" w:rsidRPr="00E321AD">
        <w:rPr>
          <w:rFonts w:ascii="Times New Roman" w:hAnsi="Times New Roman" w:cs="Times New Roman"/>
          <w:sz w:val="28"/>
          <w:szCs w:val="28"/>
        </w:rPr>
        <w:t xml:space="preserve"> пред</w:t>
      </w:r>
      <w:r w:rsidR="00414EEF">
        <w:rPr>
          <w:rFonts w:ascii="Times New Roman" w:hAnsi="Times New Roman" w:cs="Times New Roman"/>
          <w:sz w:val="28"/>
          <w:szCs w:val="28"/>
        </w:rPr>
        <w:t xml:space="preserve">оставления субсидий из республиканского бюджета Республики Дагестан творческим союзам в целях поддержки их деятельности в сфере культуры, утвержденных постановлением Правительства Республики Дагестан от 07 июля 2021 г. № 173 </w:t>
      </w:r>
      <w:r w:rsidR="00414EEF" w:rsidRPr="00491C8B">
        <w:rPr>
          <w:rFonts w:ascii="Times New Roman" w:hAnsi="Times New Roman" w:cs="Times New Roman"/>
          <w:sz w:val="28"/>
          <w:szCs w:val="28"/>
        </w:rPr>
        <w:t>(в редакции настоящего постанов</w:t>
      </w:r>
      <w:r w:rsidR="00414EEF">
        <w:rPr>
          <w:rFonts w:ascii="Times New Roman" w:hAnsi="Times New Roman" w:cs="Times New Roman"/>
          <w:sz w:val="28"/>
          <w:szCs w:val="28"/>
        </w:rPr>
        <w:t>ления)</w:t>
      </w:r>
      <w:r w:rsidR="00BC636D" w:rsidRPr="00491C8B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14EEF" w:rsidRPr="00491C8B">
        <w:rPr>
          <w:rFonts w:ascii="Times New Roman" w:hAnsi="Times New Roman" w:cs="Times New Roman"/>
          <w:sz w:val="28"/>
          <w:szCs w:val="28"/>
        </w:rPr>
        <w:t>начиная с 1 января 2023 г.</w:t>
      </w:r>
    </w:p>
    <w:p w:rsidR="003E3597" w:rsidRPr="003F2460" w:rsidRDefault="003E3597" w:rsidP="003E359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F2460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3E3597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491C8B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Р</w:t>
      </w:r>
      <w:r w:rsidR="008B3819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 w:rsidR="008B3819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BC636D" w:rsidRPr="00491C8B" w:rsidRDefault="00BC636D" w:rsidP="00BC636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636D" w:rsidRPr="00491C8B" w:rsidRDefault="00BC636D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Р</w:t>
      </w:r>
      <w:r w:rsidR="008B3819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от </w:t>
      </w:r>
      <w:r w:rsidR="008B3819">
        <w:rPr>
          <w:rFonts w:ascii="Times New Roman" w:hAnsi="Times New Roman" w:cs="Times New Roman"/>
          <w:sz w:val="28"/>
          <w:szCs w:val="28"/>
        </w:rPr>
        <w:t>__</w:t>
      </w:r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r w:rsidR="008B3819">
        <w:rPr>
          <w:rFonts w:ascii="Times New Roman" w:hAnsi="Times New Roman" w:cs="Times New Roman"/>
          <w:sz w:val="28"/>
          <w:szCs w:val="28"/>
        </w:rPr>
        <w:t>_____</w:t>
      </w:r>
      <w:r w:rsidRPr="00491C8B">
        <w:rPr>
          <w:rFonts w:ascii="Times New Roman" w:hAnsi="Times New Roman" w:cs="Times New Roman"/>
          <w:sz w:val="28"/>
          <w:szCs w:val="28"/>
        </w:rPr>
        <w:t xml:space="preserve"> 202</w:t>
      </w:r>
      <w:r w:rsidR="008B3819">
        <w:rPr>
          <w:rFonts w:ascii="Times New Roman" w:hAnsi="Times New Roman" w:cs="Times New Roman"/>
          <w:sz w:val="28"/>
          <w:szCs w:val="28"/>
        </w:rPr>
        <w:t>2</w:t>
      </w:r>
      <w:r w:rsidRPr="00491C8B">
        <w:rPr>
          <w:rFonts w:ascii="Times New Roman" w:hAnsi="Times New Roman" w:cs="Times New Roman"/>
          <w:sz w:val="28"/>
          <w:szCs w:val="28"/>
        </w:rPr>
        <w:t xml:space="preserve"> г. </w:t>
      </w:r>
      <w:r w:rsidR="008B3819">
        <w:rPr>
          <w:rFonts w:ascii="Times New Roman" w:hAnsi="Times New Roman" w:cs="Times New Roman"/>
          <w:sz w:val="28"/>
          <w:szCs w:val="28"/>
        </w:rPr>
        <w:t>№</w:t>
      </w:r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r w:rsidR="008B3819">
        <w:rPr>
          <w:rFonts w:ascii="Times New Roman" w:hAnsi="Times New Roman" w:cs="Times New Roman"/>
          <w:sz w:val="28"/>
          <w:szCs w:val="28"/>
        </w:rPr>
        <w:t>_____</w:t>
      </w:r>
    </w:p>
    <w:p w:rsidR="00BC636D" w:rsidRPr="00491C8B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491C8B" w:rsidRDefault="00BC636D" w:rsidP="00BC636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491C8B">
        <w:rPr>
          <w:rFonts w:ascii="Times New Roman" w:hAnsi="Times New Roman" w:cs="Times New Roman"/>
          <w:sz w:val="28"/>
          <w:szCs w:val="28"/>
        </w:rPr>
        <w:t>ИЗМЕНЕНИЯ,</w:t>
      </w:r>
    </w:p>
    <w:p w:rsidR="008B3819" w:rsidRPr="003F2460" w:rsidRDefault="00BC636D" w:rsidP="008B381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8B3819" w:rsidRPr="003F2460">
        <w:rPr>
          <w:rFonts w:ascii="Times New Roman" w:hAnsi="Times New Roman" w:cs="Times New Roman"/>
          <w:sz w:val="28"/>
          <w:szCs w:val="28"/>
        </w:rPr>
        <w:t>ПОРЯДОК ПРЕДОСТАВЛЕНИЯ</w:t>
      </w:r>
    </w:p>
    <w:p w:rsidR="008B3819" w:rsidRPr="003F2460" w:rsidRDefault="008B3819" w:rsidP="008B381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2460">
        <w:rPr>
          <w:rFonts w:ascii="Times New Roman" w:hAnsi="Times New Roman" w:cs="Times New Roman"/>
          <w:sz w:val="28"/>
          <w:szCs w:val="28"/>
        </w:rPr>
        <w:t>СУБСИДИЙ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0">
        <w:rPr>
          <w:rFonts w:ascii="Times New Roman" w:hAnsi="Times New Roman" w:cs="Times New Roman"/>
          <w:sz w:val="28"/>
          <w:szCs w:val="28"/>
        </w:rPr>
        <w:t>ТВОРЧЕСКИМ СОЮЗАМ В ЦЕЛЯХ ПОДДЕРЖКИ ИХ ДЕЯТЕЛЬНОСТИ</w:t>
      </w:r>
    </w:p>
    <w:p w:rsidR="008B3819" w:rsidRPr="003F2460" w:rsidRDefault="008B3819" w:rsidP="008B381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2460">
        <w:rPr>
          <w:rFonts w:ascii="Times New Roman" w:hAnsi="Times New Roman" w:cs="Times New Roman"/>
          <w:sz w:val="28"/>
          <w:szCs w:val="28"/>
        </w:rPr>
        <w:t>В СФЕРЕ КУЛЬТУРЫ</w:t>
      </w:r>
    </w:p>
    <w:p w:rsidR="00BC636D" w:rsidRPr="00491C8B" w:rsidRDefault="00BC636D" w:rsidP="008B381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10BF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1. </w:t>
      </w:r>
      <w:r w:rsidR="000C10BF">
        <w:rPr>
          <w:rFonts w:ascii="Times New Roman" w:hAnsi="Times New Roman" w:cs="Times New Roman"/>
          <w:sz w:val="28"/>
          <w:szCs w:val="28"/>
        </w:rPr>
        <w:t>В п</w:t>
      </w:r>
      <w:r w:rsidR="002D6D50">
        <w:rPr>
          <w:rFonts w:ascii="Times New Roman" w:hAnsi="Times New Roman" w:cs="Times New Roman"/>
          <w:sz w:val="28"/>
          <w:szCs w:val="28"/>
        </w:rPr>
        <w:t>ункт</w:t>
      </w:r>
      <w:r w:rsidR="000C10BF">
        <w:rPr>
          <w:rFonts w:ascii="Times New Roman" w:hAnsi="Times New Roman" w:cs="Times New Roman"/>
          <w:sz w:val="28"/>
          <w:szCs w:val="28"/>
        </w:rPr>
        <w:t>е 8:</w:t>
      </w:r>
    </w:p>
    <w:p w:rsidR="002D6D50" w:rsidRDefault="000C10BF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абзацы первый и второй </w:t>
      </w:r>
      <w:r w:rsidR="002D6D5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6D50" w:rsidRPr="002D6D50" w:rsidRDefault="002D6D50" w:rsidP="002D6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D50">
        <w:rPr>
          <w:sz w:val="28"/>
          <w:szCs w:val="28"/>
        </w:rPr>
        <w:t>«</w:t>
      </w:r>
      <w:r w:rsidRPr="002D6D50">
        <w:rPr>
          <w:rFonts w:eastAsiaTheme="minorHAnsi"/>
          <w:sz w:val="28"/>
          <w:szCs w:val="28"/>
          <w:lang w:eastAsia="en-US"/>
        </w:rPr>
        <w:t>Министерство определяет дату начала приема документов на участие в конкурсном отборе, а также путем размещения соответствующих сведений на едином портале</w:t>
      </w:r>
      <w:r w:rsidR="0049403D">
        <w:rPr>
          <w:rFonts w:eastAsiaTheme="minorHAnsi"/>
          <w:sz w:val="28"/>
          <w:szCs w:val="28"/>
          <w:lang w:eastAsia="en-US"/>
        </w:rPr>
        <w:t xml:space="preserve"> (в случае проведения отбора в государственной интегрированной информационной системе управления общественными финансами «Электронный бюджет»)</w:t>
      </w:r>
      <w:r w:rsidR="004168F1">
        <w:rPr>
          <w:rFonts w:eastAsiaTheme="minorHAnsi"/>
          <w:sz w:val="28"/>
          <w:szCs w:val="28"/>
          <w:lang w:eastAsia="en-US"/>
        </w:rPr>
        <w:t xml:space="preserve"> или на ином сайте, на котором обеспечивается проведение отбора (с размещением указателя страницы сайта на едином портале), а также </w:t>
      </w:r>
      <w:r w:rsidR="0049403D">
        <w:rPr>
          <w:rFonts w:eastAsiaTheme="minorHAnsi"/>
          <w:sz w:val="28"/>
          <w:szCs w:val="28"/>
          <w:lang w:eastAsia="en-US"/>
        </w:rPr>
        <w:t xml:space="preserve">при необходимости </w:t>
      </w:r>
      <w:r w:rsidRPr="002D6D50">
        <w:rPr>
          <w:rFonts w:eastAsiaTheme="minorHAnsi"/>
          <w:sz w:val="28"/>
          <w:szCs w:val="28"/>
          <w:lang w:eastAsia="en-US"/>
        </w:rPr>
        <w:t>на официальном сайте Министерства</w:t>
      </w:r>
      <w:r w:rsidR="004168F1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Pr="002D6D50">
        <w:rPr>
          <w:rFonts w:eastAsiaTheme="minorHAnsi"/>
          <w:sz w:val="28"/>
          <w:szCs w:val="28"/>
          <w:lang w:eastAsia="en-US"/>
        </w:rPr>
        <w:t xml:space="preserve"> не менее чем за 30 календарных дней до окончания срока их приема объявляет конкурсный отбор проектов программ культурных мероприятий для предоставления субсидий с указанием:</w:t>
      </w:r>
    </w:p>
    <w:p w:rsidR="002D6D50" w:rsidRDefault="00BE2467" w:rsidP="002D6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даты начала подачи или окончания приема заявок получателей субсидий, которая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не мо</w:t>
      </w:r>
      <w:r>
        <w:rPr>
          <w:rFonts w:eastAsiaTheme="minorHAnsi"/>
          <w:sz w:val="28"/>
          <w:szCs w:val="28"/>
          <w:lang w:eastAsia="en-US"/>
        </w:rPr>
        <w:t>жет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быть </w:t>
      </w:r>
      <w:r>
        <w:rPr>
          <w:rFonts w:eastAsiaTheme="minorHAnsi"/>
          <w:sz w:val="28"/>
          <w:szCs w:val="28"/>
          <w:lang w:eastAsia="en-US"/>
        </w:rPr>
        <w:t>ранее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30</w:t>
      </w:r>
      <w:r>
        <w:rPr>
          <w:rFonts w:eastAsiaTheme="minorHAnsi"/>
          <w:sz w:val="28"/>
          <w:szCs w:val="28"/>
          <w:lang w:eastAsia="en-US"/>
        </w:rPr>
        <w:t>-го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календарн</w:t>
      </w:r>
      <w:r>
        <w:rPr>
          <w:rFonts w:eastAsiaTheme="minorHAnsi"/>
          <w:sz w:val="28"/>
          <w:szCs w:val="28"/>
          <w:lang w:eastAsia="en-US"/>
        </w:rPr>
        <w:t>ого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дн</w:t>
      </w:r>
      <w:r>
        <w:rPr>
          <w:rFonts w:eastAsiaTheme="minorHAnsi"/>
          <w:sz w:val="28"/>
          <w:szCs w:val="28"/>
          <w:lang w:eastAsia="en-US"/>
        </w:rPr>
        <w:t>я</w:t>
      </w:r>
      <w:r w:rsidR="002D6D50" w:rsidRPr="002D6D50">
        <w:rPr>
          <w:rFonts w:eastAsiaTheme="minorHAnsi"/>
          <w:sz w:val="28"/>
          <w:szCs w:val="28"/>
          <w:lang w:eastAsia="en-US"/>
        </w:rPr>
        <w:t>, следующ</w:t>
      </w:r>
      <w:r>
        <w:rPr>
          <w:rFonts w:eastAsiaTheme="minorHAnsi"/>
          <w:sz w:val="28"/>
          <w:szCs w:val="28"/>
          <w:lang w:eastAsia="en-US"/>
        </w:rPr>
        <w:t>его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за днем размещения объявления о проведении конкурсного отбора;</w:t>
      </w:r>
      <w:r w:rsidR="000C10BF">
        <w:rPr>
          <w:rFonts w:eastAsiaTheme="minorHAnsi"/>
          <w:sz w:val="28"/>
          <w:szCs w:val="28"/>
          <w:lang w:eastAsia="en-US"/>
        </w:rPr>
        <w:t>»;</w:t>
      </w:r>
    </w:p>
    <w:p w:rsidR="000C10BF" w:rsidRDefault="000C10BF" w:rsidP="002D6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абзац пятый изложить в следующей редакции:</w:t>
      </w:r>
    </w:p>
    <w:p w:rsidR="000C10BF" w:rsidRPr="002D6D50" w:rsidRDefault="000C10BF" w:rsidP="000C1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D6D50">
        <w:rPr>
          <w:rFonts w:eastAsiaTheme="minorHAnsi"/>
          <w:sz w:val="28"/>
          <w:szCs w:val="28"/>
          <w:lang w:eastAsia="en-US"/>
        </w:rPr>
        <w:t xml:space="preserve">доменного имени, и (или) </w:t>
      </w:r>
      <w:r>
        <w:rPr>
          <w:rFonts w:eastAsiaTheme="minorHAnsi"/>
          <w:sz w:val="28"/>
          <w:szCs w:val="28"/>
          <w:lang w:eastAsia="en-US"/>
        </w:rPr>
        <w:t xml:space="preserve">указателей страниц системы «Электронный бюджет» или иного </w:t>
      </w:r>
      <w:r w:rsidRPr="002D6D50">
        <w:rPr>
          <w:rFonts w:eastAsiaTheme="minorHAnsi"/>
          <w:sz w:val="28"/>
          <w:szCs w:val="28"/>
          <w:lang w:eastAsia="en-US"/>
        </w:rPr>
        <w:t xml:space="preserve">сайта в </w:t>
      </w:r>
      <w:r>
        <w:rPr>
          <w:rFonts w:eastAsiaTheme="minorHAnsi"/>
          <w:sz w:val="28"/>
          <w:szCs w:val="28"/>
          <w:lang w:eastAsia="en-US"/>
        </w:rPr>
        <w:t xml:space="preserve">информационно-телекоммуникационной </w:t>
      </w:r>
      <w:r w:rsidRPr="002D6D50">
        <w:rPr>
          <w:rFonts w:eastAsiaTheme="minorHAnsi"/>
          <w:sz w:val="28"/>
          <w:szCs w:val="28"/>
          <w:lang w:eastAsia="en-US"/>
        </w:rPr>
        <w:t xml:space="preserve">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2D6D50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2D6D50">
        <w:rPr>
          <w:rFonts w:eastAsiaTheme="minorHAnsi"/>
          <w:sz w:val="28"/>
          <w:szCs w:val="28"/>
          <w:lang w:eastAsia="en-US"/>
        </w:rPr>
        <w:t>, на котором обеспечивается проведение конкурсного отбора;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0C10BF" w:rsidRDefault="008F50B3" w:rsidP="002D6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абзац тринадцатый изложить в следующей редакции:</w:t>
      </w:r>
    </w:p>
    <w:p w:rsidR="002D6D50" w:rsidRPr="002D6D50" w:rsidRDefault="008F50B3" w:rsidP="005931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D6D50" w:rsidRPr="002D6D50">
        <w:rPr>
          <w:rFonts w:eastAsiaTheme="minorHAnsi"/>
          <w:sz w:val="28"/>
          <w:szCs w:val="28"/>
          <w:lang w:eastAsia="en-US"/>
        </w:rPr>
        <w:t>даты размещения результатов конкурсного отбора на едином портале</w:t>
      </w:r>
      <w:r w:rsidR="005931D3" w:rsidRPr="005931D3">
        <w:rPr>
          <w:rFonts w:eastAsiaTheme="minorHAnsi"/>
          <w:sz w:val="28"/>
          <w:szCs w:val="28"/>
          <w:lang w:eastAsia="en-US"/>
        </w:rPr>
        <w:t xml:space="preserve"> </w:t>
      </w:r>
      <w:r w:rsidR="005931D3">
        <w:rPr>
          <w:rFonts w:eastAsiaTheme="minorHAnsi"/>
          <w:sz w:val="28"/>
          <w:szCs w:val="28"/>
          <w:lang w:eastAsia="en-US"/>
        </w:rPr>
        <w:t>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</w:t>
      </w:r>
      <w:r w:rsidR="002D6D50" w:rsidRPr="002D6D50">
        <w:rPr>
          <w:rFonts w:eastAsiaTheme="minorHAnsi"/>
          <w:sz w:val="28"/>
          <w:szCs w:val="28"/>
          <w:lang w:eastAsia="en-US"/>
        </w:rPr>
        <w:t xml:space="preserve"> а также на официальном сайте Министерства, которая не может быть позднее 14-го календарного дня, следующего за днем определени</w:t>
      </w:r>
      <w:r w:rsidR="005931D3">
        <w:rPr>
          <w:rFonts w:eastAsiaTheme="minorHAnsi"/>
          <w:sz w:val="28"/>
          <w:szCs w:val="28"/>
          <w:lang w:eastAsia="en-US"/>
        </w:rPr>
        <w:t>я победителя конкурсного отбора.».</w:t>
      </w:r>
    </w:p>
    <w:p w:rsidR="002D6D50" w:rsidRDefault="00F051A8" w:rsidP="00F03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3180">
        <w:rPr>
          <w:rFonts w:ascii="Times New Roman" w:hAnsi="Times New Roman" w:cs="Times New Roman"/>
          <w:sz w:val="28"/>
          <w:szCs w:val="28"/>
        </w:rPr>
        <w:t>Абзац первый пункта 28 изложить в следующей редакции:</w:t>
      </w:r>
    </w:p>
    <w:p w:rsidR="00F03180" w:rsidRDefault="00F03180" w:rsidP="00F031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28. Информация о результатах рассмотрения заявок размещается в срок не позднее 14 календарных дней со дня утверждения протокола Экспертного совета на едином портале</w:t>
      </w:r>
      <w:r w:rsidR="002D73BD">
        <w:rPr>
          <w:rFonts w:eastAsiaTheme="minorHAnsi"/>
          <w:sz w:val="28"/>
          <w:szCs w:val="28"/>
          <w:lang w:eastAsia="en-US"/>
        </w:rPr>
        <w:t xml:space="preserve">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</w:t>
      </w:r>
      <w:r w:rsidR="002D73BD">
        <w:rPr>
          <w:rFonts w:eastAsiaTheme="minorHAnsi"/>
          <w:sz w:val="28"/>
          <w:szCs w:val="28"/>
          <w:lang w:eastAsia="en-US"/>
        </w:rPr>
        <w:lastRenderedPageBreak/>
        <w:t>портале)</w:t>
      </w:r>
      <w:r>
        <w:rPr>
          <w:rFonts w:eastAsiaTheme="minorHAnsi"/>
          <w:sz w:val="28"/>
          <w:szCs w:val="28"/>
          <w:lang w:eastAsia="en-US"/>
        </w:rPr>
        <w:t>, а также на официальном сайте Министерства</w:t>
      </w:r>
      <w:r w:rsidR="0049403D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rFonts w:eastAsiaTheme="minorHAnsi"/>
          <w:sz w:val="28"/>
          <w:szCs w:val="28"/>
          <w:lang w:eastAsia="en-US"/>
        </w:rPr>
        <w:t xml:space="preserve"> и включает в себя следующие сведения:</w:t>
      </w:r>
      <w:r w:rsidR="0049403D">
        <w:rPr>
          <w:rFonts w:eastAsiaTheme="minorHAnsi"/>
          <w:sz w:val="28"/>
          <w:szCs w:val="28"/>
          <w:lang w:eastAsia="en-US"/>
        </w:rPr>
        <w:t>».</w:t>
      </w:r>
    </w:p>
    <w:p w:rsidR="00B74E80" w:rsidRDefault="00B74E80" w:rsidP="00F03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49 изложить в следующей редакции:</w:t>
      </w:r>
    </w:p>
    <w:p w:rsidR="00B74E80" w:rsidRDefault="00B74E80" w:rsidP="00B7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49. Получатели субсидий представляют в Министерство отчет о достижении </w:t>
      </w:r>
      <w:r>
        <w:rPr>
          <w:rFonts w:eastAsiaTheme="minorHAnsi"/>
          <w:sz w:val="28"/>
          <w:szCs w:val="28"/>
          <w:lang w:eastAsia="en-US"/>
        </w:rPr>
        <w:t xml:space="preserve">значений </w:t>
      </w:r>
      <w:r>
        <w:rPr>
          <w:rFonts w:eastAsiaTheme="minorHAnsi"/>
          <w:sz w:val="28"/>
          <w:szCs w:val="28"/>
          <w:lang w:eastAsia="en-US"/>
        </w:rPr>
        <w:t>результ</w:t>
      </w:r>
      <w:r>
        <w:rPr>
          <w:rFonts w:eastAsiaTheme="minorHAnsi"/>
          <w:sz w:val="28"/>
          <w:szCs w:val="28"/>
          <w:lang w:eastAsia="en-US"/>
        </w:rPr>
        <w:t>атов и показателей</w:t>
      </w:r>
      <w:r>
        <w:rPr>
          <w:rFonts w:eastAsiaTheme="minorHAnsi"/>
          <w:sz w:val="28"/>
          <w:szCs w:val="28"/>
          <w:lang w:eastAsia="en-US"/>
        </w:rPr>
        <w:t xml:space="preserve"> использования субсидий по форме, определенной соглашением и в срок - ежегодно до 15 января года, следующего за отчетным периодом, оперативная информация - по отдельному запросу Министерства.</w:t>
      </w:r>
    </w:p>
    <w:p w:rsidR="00B74E80" w:rsidRDefault="00B74E80" w:rsidP="00B7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Получатели субсидий представляют в Министерство отчет об осуществлении расходов, источником финансового обеспечения которых является субсидия, по форме, определенной соглашением, ежегодно до 15 января года, следующего за отчетным периодом, оперативную информацию - по отдельному запросу Министерства</w:t>
      </w:r>
      <w:r>
        <w:rPr>
          <w:rFonts w:eastAsiaTheme="minorHAnsi"/>
          <w:sz w:val="28"/>
          <w:szCs w:val="28"/>
          <w:lang w:eastAsia="en-US"/>
        </w:rPr>
        <w:t xml:space="preserve"> (но не реже одного раза в квартал)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74E80" w:rsidRDefault="00937139" w:rsidP="00B74E8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Наименование раздела </w:t>
      </w:r>
      <w:r>
        <w:rPr>
          <w:rFonts w:eastAsiaTheme="minorHAnsi"/>
          <w:sz w:val="28"/>
          <w:szCs w:val="28"/>
          <w:lang w:val="en-US" w:eastAsia="en-US"/>
        </w:rPr>
        <w:t>V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37139" w:rsidRDefault="00937139" w:rsidP="00B74E8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val="en-US" w:eastAsia="en-US"/>
        </w:rPr>
        <w:t>V</w:t>
      </w:r>
      <w:r>
        <w:rPr>
          <w:rFonts w:eastAsiaTheme="minorHAnsi"/>
          <w:sz w:val="28"/>
          <w:szCs w:val="28"/>
          <w:lang w:eastAsia="en-US"/>
        </w:rPr>
        <w:t>. Требования об осуществлении контроля (мониторинга) за соблюдением условий и порядка предоставления субсидий и ответственности за их нарушение.».</w:t>
      </w:r>
    </w:p>
    <w:p w:rsidR="00E519C4" w:rsidRDefault="00E519C4" w:rsidP="00B74E8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Пункт 52 изложить в следующей редакции:</w:t>
      </w:r>
    </w:p>
    <w:p w:rsidR="00E519C4" w:rsidRPr="00E519C4" w:rsidRDefault="00E519C4" w:rsidP="00E519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«52. Министерство </w:t>
      </w:r>
      <w:r>
        <w:rPr>
          <w:rFonts w:eastAsiaTheme="minorHAnsi"/>
          <w:sz w:val="28"/>
          <w:szCs w:val="28"/>
          <w:lang w:eastAsia="en-US"/>
        </w:rPr>
        <w:t xml:space="preserve">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</w:t>
      </w:r>
      <w:r w:rsidRPr="00E519C4">
        <w:rPr>
          <w:rFonts w:eastAsiaTheme="minorHAnsi"/>
          <w:sz w:val="28"/>
          <w:szCs w:val="28"/>
          <w:lang w:eastAsia="en-US"/>
        </w:rPr>
        <w:t xml:space="preserve">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16" w:history="1">
        <w:r w:rsidRPr="00E519C4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E519C4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Pr="00E519C4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E519C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519C4" w:rsidRDefault="00E519C4" w:rsidP="00B74E8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6B355E">
        <w:rPr>
          <w:rFonts w:eastAsiaTheme="minorHAnsi"/>
          <w:sz w:val="28"/>
          <w:szCs w:val="28"/>
          <w:lang w:eastAsia="en-US"/>
        </w:rPr>
        <w:t>В пункте 53 слово «, целей» исключить.</w:t>
      </w:r>
    </w:p>
    <w:p w:rsidR="006B355E" w:rsidRDefault="006B355E" w:rsidP="006B355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Пункт 54 изложить в следующей редакции:</w:t>
      </w:r>
    </w:p>
    <w:p w:rsidR="006B355E" w:rsidRDefault="006B355E" w:rsidP="006B35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54. В случае нарушения получателями субсидий требований, установленных при предоставлении субсидий, выявленного по фактам проверок их соблюдения получателями субсидий 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порядка предоставления субсидий, проведенных Министерством и органом государственного финансового контроля, а также 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значений </w:t>
      </w:r>
      <w:r>
        <w:rPr>
          <w:rFonts w:eastAsiaTheme="minorHAnsi"/>
          <w:sz w:val="28"/>
          <w:szCs w:val="28"/>
          <w:lang w:eastAsia="en-US"/>
        </w:rPr>
        <w:t xml:space="preserve">результатов и </w:t>
      </w:r>
      <w:r>
        <w:rPr>
          <w:rFonts w:eastAsiaTheme="minorHAnsi"/>
          <w:sz w:val="28"/>
          <w:szCs w:val="28"/>
          <w:lang w:eastAsia="en-US"/>
        </w:rPr>
        <w:t xml:space="preserve">показателей, </w:t>
      </w:r>
      <w:r w:rsidRPr="006B355E">
        <w:rPr>
          <w:rFonts w:eastAsiaTheme="minorHAnsi"/>
          <w:sz w:val="28"/>
          <w:szCs w:val="28"/>
          <w:lang w:eastAsia="en-US"/>
        </w:rPr>
        <w:t xml:space="preserve">установленных </w:t>
      </w:r>
      <w:hyperlink r:id="rId18" w:history="1">
        <w:r w:rsidRPr="006B355E">
          <w:rPr>
            <w:rFonts w:eastAsiaTheme="minorHAnsi"/>
            <w:sz w:val="28"/>
            <w:szCs w:val="28"/>
            <w:lang w:eastAsia="en-US"/>
          </w:rPr>
          <w:t>пунктом 47</w:t>
        </w:r>
      </w:hyperlink>
      <w:r w:rsidRPr="006B355E">
        <w:rPr>
          <w:rFonts w:eastAsiaTheme="minorHAnsi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sz w:val="28"/>
          <w:szCs w:val="28"/>
          <w:lang w:eastAsia="en-US"/>
        </w:rPr>
        <w:t>Порядка, в отношении получателей субсидий принимается решение о возврате субсидий в республиканский бюджет Республики Дагестан.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03180" w:rsidRDefault="00B74E80" w:rsidP="006B35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5EF">
        <w:rPr>
          <w:sz w:val="28"/>
          <w:szCs w:val="28"/>
        </w:rPr>
        <w:t>8. Дополнить пунктом 55 следующего содержания:</w:t>
      </w:r>
    </w:p>
    <w:p w:rsidR="00EA65EF" w:rsidRDefault="00EA65EF" w:rsidP="00EA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«55</w:t>
      </w:r>
      <w:r>
        <w:rPr>
          <w:rFonts w:eastAsiaTheme="minorHAnsi"/>
          <w:sz w:val="28"/>
          <w:szCs w:val="28"/>
          <w:lang w:eastAsia="en-US"/>
        </w:rPr>
        <w:t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Министерством финансов Российской Федерации.</w:t>
      </w:r>
      <w:r>
        <w:rPr>
          <w:rFonts w:eastAsiaTheme="minorHAnsi"/>
          <w:sz w:val="28"/>
          <w:szCs w:val="28"/>
          <w:lang w:eastAsia="en-US"/>
        </w:rPr>
        <w:t>».</w:t>
      </w:r>
      <w:bookmarkStart w:id="1" w:name="_GoBack"/>
      <w:bookmarkEnd w:id="1"/>
    </w:p>
    <w:sectPr w:rsidR="00EA65EF" w:rsidSect="00F3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828DC"/>
    <w:rsid w:val="000C10BF"/>
    <w:rsid w:val="001C105B"/>
    <w:rsid w:val="00290A5F"/>
    <w:rsid w:val="002D6D50"/>
    <w:rsid w:val="002D73BD"/>
    <w:rsid w:val="00346AAA"/>
    <w:rsid w:val="003A7310"/>
    <w:rsid w:val="003B6D3B"/>
    <w:rsid w:val="003E3597"/>
    <w:rsid w:val="003F2460"/>
    <w:rsid w:val="003F32D1"/>
    <w:rsid w:val="003F38EE"/>
    <w:rsid w:val="00414EEF"/>
    <w:rsid w:val="004168F1"/>
    <w:rsid w:val="0049403D"/>
    <w:rsid w:val="005077AB"/>
    <w:rsid w:val="005931D3"/>
    <w:rsid w:val="005A080E"/>
    <w:rsid w:val="005A2AFA"/>
    <w:rsid w:val="00601DCC"/>
    <w:rsid w:val="006B355E"/>
    <w:rsid w:val="006B5802"/>
    <w:rsid w:val="0075659D"/>
    <w:rsid w:val="007728B1"/>
    <w:rsid w:val="008A12CC"/>
    <w:rsid w:val="008B3819"/>
    <w:rsid w:val="008E317F"/>
    <w:rsid w:val="008F50B3"/>
    <w:rsid w:val="00937139"/>
    <w:rsid w:val="009A0172"/>
    <w:rsid w:val="00A9662E"/>
    <w:rsid w:val="00AC06D5"/>
    <w:rsid w:val="00B74E80"/>
    <w:rsid w:val="00BB7296"/>
    <w:rsid w:val="00BC636D"/>
    <w:rsid w:val="00BE2467"/>
    <w:rsid w:val="00C21EDD"/>
    <w:rsid w:val="00D132C9"/>
    <w:rsid w:val="00DD0944"/>
    <w:rsid w:val="00E321AD"/>
    <w:rsid w:val="00E519C4"/>
    <w:rsid w:val="00EA65EF"/>
    <w:rsid w:val="00F03180"/>
    <w:rsid w:val="00F0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2CD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B2477C670695D03644A37B2DC716A1D6D3E93B5E9590F7BB5A8EBC4C536C56B373B81ADDEC262B52BDB85A5B5986CBD3AF45Dr9lDO" TargetMode="External"/><Relationship Id="rId13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18" Type="http://schemas.openxmlformats.org/officeDocument/2006/relationships/hyperlink" Target="consultantplus://offline/ref=E311FBDF970CC980F33959B902755D4B72608A9A27B21E10FD062F1FCD49243B67B28C2886E957F6284961EF23B69099A4F5C420D2FBE9285725E622P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B2477C670695D03644A37B2DC716A1D6D3E93B5E9590F7BB5A8EBC4C536C56B373B81ACDEC262B52BDB85A5B5986CBD3AF45Dr9lDO" TargetMode="External"/><Relationship Id="rId12" Type="http://schemas.openxmlformats.org/officeDocument/2006/relationships/hyperlink" Target="consultantplus://offline/ref=1B9B2477C670695D03644A37B2DC716A1D6D3E93B5E9590F7BB5A8EBC4C536C56B373B81ADDEC262B52BDB85A5B5986CBD3AF45Dr9lDO" TargetMode="External"/><Relationship Id="rId17" Type="http://schemas.openxmlformats.org/officeDocument/2006/relationships/hyperlink" Target="consultantplus://offline/ref=ED9F2E4745D78080F4B92A7AA981D232D01D7D90C13EC249D0B159420BB8CB8C0661FDF1C6397108F4310ABC8A2AF6A7D75037FD1579B2D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9F2E4745D78080F4B92A7AA981D232D01D7D90C13EC249D0B159420BB8CB8C0661FDF1C63B7708F4310ABC8A2AF6A7D75037FD1579B2D3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9B2477C670695D03644A37B2DC716A1D6D3E93B5E9590F7BB5A8EBC4C536C56B373B81A9DEC262B52BDB85A5B5986CBD3AF45Dr9lDO" TargetMode="External"/><Relationship Id="rId11" Type="http://schemas.openxmlformats.org/officeDocument/2006/relationships/hyperlink" Target="consultantplus://offline/ref=1B9B2477C670695D03644A37B2DC716A1D6D3E93B5E9590F7BB5A8EBC4C536C56B373B81ACDEC262B52BDB85A5B5986CBD3AF45Dr9lDO" TargetMode="External"/><Relationship Id="rId5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15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10" Type="http://schemas.openxmlformats.org/officeDocument/2006/relationships/hyperlink" Target="consultantplus://offline/ref=1B9B2477C670695D03644A37B2DC716A1D6D3E93B5E9590F7BB5A8EBC4C536C56B373B81A9DEC262B52BDB85A5B5986CBD3AF45Dr9lD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14" Type="http://schemas.openxmlformats.org/officeDocument/2006/relationships/hyperlink" Target="consultantplus://offline/ref=1B9B2477C670695D03644A37B2DC716A1D6D3E93B5E9590F7BB5A8EBC4C536C56B373B86ABDEC262B52BDB85A5B5986CBD3AF45Dr9l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D8D6-C021-46F1-A54B-5174B280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2022-06-21T08:17:00Z</dcterms:created>
  <dcterms:modified xsi:type="dcterms:W3CDTF">2022-07-05T13:06:00Z</dcterms:modified>
</cp:coreProperties>
</file>