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611" w:rsidRDefault="00997611" w:rsidP="009976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Пояснительная записка к проекту постановления Правительства Республики Дагестан «</w:t>
      </w:r>
      <w:r>
        <w:rPr>
          <w:b/>
          <w:bCs/>
          <w:sz w:val="28"/>
          <w:szCs w:val="28"/>
        </w:rPr>
        <w:t>О внесении изменений в Положение о Министерстве культуры Республики Дагестан»</w:t>
      </w:r>
    </w:p>
    <w:p w:rsidR="00997611" w:rsidRDefault="00997611" w:rsidP="009976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97611" w:rsidRDefault="00997611" w:rsidP="0099761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Проект постановления Правительства Республики Дагестан «</w:t>
      </w:r>
      <w:r>
        <w:rPr>
          <w:bCs/>
          <w:sz w:val="28"/>
          <w:szCs w:val="28"/>
        </w:rPr>
        <w:t>О внесении изменений в Положение о Министерстве культуры Республики Дагестан»</w:t>
      </w:r>
      <w:r>
        <w:rPr>
          <w:sz w:val="28"/>
          <w:szCs w:val="28"/>
        </w:rPr>
        <w:t xml:space="preserve"> разработан в соответствии с п. 4 Протокола совещания у Председателя Правительства Республики Дагестан </w:t>
      </w:r>
      <w:proofErr w:type="spellStart"/>
      <w:r>
        <w:rPr>
          <w:sz w:val="28"/>
          <w:szCs w:val="28"/>
        </w:rPr>
        <w:t>Абдулмуслимова</w:t>
      </w:r>
      <w:proofErr w:type="spellEnd"/>
      <w:r>
        <w:rPr>
          <w:sz w:val="28"/>
          <w:szCs w:val="28"/>
        </w:rPr>
        <w:t xml:space="preserve"> А.М. от 12 марта 2022 года № 11/6-32, поручением Председателя Правительства Республики Дагестан </w:t>
      </w:r>
      <w:proofErr w:type="spellStart"/>
      <w:r>
        <w:rPr>
          <w:sz w:val="28"/>
          <w:szCs w:val="28"/>
        </w:rPr>
        <w:t>Абдулмуслимова</w:t>
      </w:r>
      <w:proofErr w:type="spellEnd"/>
      <w:r>
        <w:rPr>
          <w:sz w:val="28"/>
          <w:szCs w:val="28"/>
        </w:rPr>
        <w:t xml:space="preserve"> А.М. к данному Протоколу от 14.03.2022 года № 01-14-08-472/22 в целях приведения отдельных положений п</w:t>
      </w:r>
      <w:r>
        <w:rPr>
          <w:rFonts w:eastAsiaTheme="minorHAnsi"/>
          <w:sz w:val="28"/>
          <w:szCs w:val="28"/>
          <w:lang w:eastAsia="en-US"/>
        </w:rPr>
        <w:t>остановления Правительства Республики Дагестан от 28.11.2008 года № 388 «Вопросы Министерства культуры Республики Дагестан»</w:t>
      </w:r>
      <w:r>
        <w:rPr>
          <w:sz w:val="28"/>
          <w:szCs w:val="28"/>
        </w:rPr>
        <w:t xml:space="preserve"> касающихся наименований органов исполнительной власти Республики Дагестан</w:t>
      </w:r>
      <w:r>
        <w:rPr>
          <w:rFonts w:eastAsiaTheme="minorHAnsi"/>
          <w:sz w:val="28"/>
          <w:szCs w:val="28"/>
          <w:lang w:eastAsia="en-US"/>
        </w:rPr>
        <w:t xml:space="preserve"> в соответствие Указу Главы Республики Дагестан от 27.02.2022 года № 19 «О структуре органов исполнительной власти Республики Дагестан».</w:t>
      </w:r>
    </w:p>
    <w:p w:rsidR="00997611" w:rsidRDefault="00997611" w:rsidP="00997611">
      <w:pPr>
        <w:jc w:val="center"/>
        <w:rPr>
          <w:b/>
          <w:sz w:val="28"/>
          <w:szCs w:val="28"/>
        </w:rPr>
      </w:pPr>
    </w:p>
    <w:p w:rsidR="00997611" w:rsidRDefault="00997611" w:rsidP="009976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 – экономическое обоснование</w:t>
      </w:r>
    </w:p>
    <w:p w:rsidR="00997611" w:rsidRDefault="00997611" w:rsidP="009976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постановления Правительства Республики Дагестан</w:t>
      </w:r>
    </w:p>
    <w:p w:rsidR="00997611" w:rsidRDefault="00997611" w:rsidP="00997611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О внесении изменений в Положение о Министерстве культуры Республики Дагестан»</w:t>
      </w:r>
    </w:p>
    <w:p w:rsidR="00997611" w:rsidRDefault="00997611" w:rsidP="00997611">
      <w:pPr>
        <w:ind w:firstLine="540"/>
        <w:jc w:val="both"/>
        <w:rPr>
          <w:b/>
          <w:bCs/>
          <w:sz w:val="28"/>
          <w:szCs w:val="28"/>
        </w:rPr>
      </w:pPr>
    </w:p>
    <w:p w:rsidR="00997611" w:rsidRDefault="00997611" w:rsidP="00997611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Принятие данного проекта постановления не повлечет дополнительные расходы из республиканского бюджета Республики Дагестан.</w:t>
      </w:r>
    </w:p>
    <w:p w:rsidR="00997611" w:rsidRDefault="00997611" w:rsidP="00997611">
      <w:pPr>
        <w:jc w:val="center"/>
        <w:rPr>
          <w:b/>
          <w:sz w:val="28"/>
          <w:szCs w:val="28"/>
        </w:rPr>
      </w:pPr>
    </w:p>
    <w:p w:rsidR="00997611" w:rsidRDefault="00997611" w:rsidP="009976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нормативных правовых актов Республики Дагестан, </w:t>
      </w:r>
    </w:p>
    <w:p w:rsidR="00997611" w:rsidRDefault="00997611" w:rsidP="009976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подлежащих признанию утратившими силу, изменению, дополнению или принятию в связи с принятием проекта постановления Правительства </w:t>
      </w:r>
    </w:p>
    <w:p w:rsidR="00997611" w:rsidRDefault="00997611" w:rsidP="00997611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Республики Дагестан «</w:t>
      </w:r>
      <w:r>
        <w:rPr>
          <w:b/>
          <w:bCs/>
          <w:sz w:val="28"/>
          <w:szCs w:val="28"/>
        </w:rPr>
        <w:t xml:space="preserve">О внесении изменений в Положение </w:t>
      </w:r>
    </w:p>
    <w:p w:rsidR="00997611" w:rsidRDefault="00997611" w:rsidP="0099761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Министерстве культуры Республики Дагестан»</w:t>
      </w:r>
    </w:p>
    <w:p w:rsidR="00997611" w:rsidRDefault="00997611" w:rsidP="00997611">
      <w:pPr>
        <w:ind w:firstLine="567"/>
        <w:jc w:val="both"/>
        <w:rPr>
          <w:sz w:val="28"/>
          <w:szCs w:val="28"/>
        </w:rPr>
      </w:pPr>
    </w:p>
    <w:p w:rsidR="00997611" w:rsidRDefault="00997611" w:rsidP="009976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проекта постановления Правительства Республики Дагестан «</w:t>
      </w:r>
      <w:r>
        <w:rPr>
          <w:bCs/>
          <w:sz w:val="28"/>
          <w:szCs w:val="28"/>
        </w:rPr>
        <w:t>О внесении изменений в Положение о Министерстве культуры Республики Дагестан»</w:t>
      </w:r>
      <w:r>
        <w:rPr>
          <w:sz w:val="28"/>
          <w:szCs w:val="28"/>
        </w:rPr>
        <w:t xml:space="preserve"> не повлечет необходимости внесения изменений, отмены или признания утратившим силу нормативно-правовых актов Республики Дагестан. </w:t>
      </w:r>
    </w:p>
    <w:p w:rsidR="00997611" w:rsidRDefault="00997611" w:rsidP="0099761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7611" w:rsidRDefault="00997611" w:rsidP="00997611">
      <w:pPr>
        <w:spacing w:before="20" w:after="20" w:line="288" w:lineRule="auto"/>
        <w:ind w:firstLine="600"/>
        <w:jc w:val="both"/>
        <w:rPr>
          <w:i/>
          <w:iCs/>
          <w:color w:val="101010"/>
          <w:sz w:val="28"/>
          <w:szCs w:val="28"/>
        </w:rPr>
      </w:pPr>
    </w:p>
    <w:p w:rsidR="00997611" w:rsidRDefault="00997611" w:rsidP="00997611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Министр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З. </w:t>
      </w:r>
      <w:proofErr w:type="spellStart"/>
      <w:r>
        <w:rPr>
          <w:b/>
          <w:sz w:val="28"/>
          <w:szCs w:val="28"/>
        </w:rPr>
        <w:t>Бутаева</w:t>
      </w:r>
      <w:proofErr w:type="spellEnd"/>
    </w:p>
    <w:p w:rsidR="001033B7" w:rsidRDefault="001033B7">
      <w:bookmarkStart w:id="0" w:name="_GoBack"/>
      <w:bookmarkEnd w:id="0"/>
    </w:p>
    <w:sectPr w:rsidR="00103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7C4"/>
    <w:rsid w:val="001033B7"/>
    <w:rsid w:val="00997611"/>
    <w:rsid w:val="00E5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46AC3-99A6-49B8-BEC6-2BAEE92E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76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2022-04-04T12:38:00Z</dcterms:created>
  <dcterms:modified xsi:type="dcterms:W3CDTF">2022-04-04T12:38:00Z</dcterms:modified>
</cp:coreProperties>
</file>