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15" w:rsidRDefault="00B06C15" w:rsidP="006057CC">
      <w:pPr>
        <w:shd w:val="clear" w:color="auto" w:fill="FFFFFF"/>
        <w:spacing w:after="0" w:line="240" w:lineRule="auto"/>
        <w:ind w:firstLine="709"/>
        <w:jc w:val="right"/>
        <w:outlineLvl w:val="1"/>
        <w:rPr>
          <w:rFonts w:ascii="Times New Roman" w:eastAsia="Times New Roman" w:hAnsi="Times New Roman" w:cs="Times New Roman"/>
          <w:b/>
          <w:bCs/>
          <w:color w:val="4D4D4D"/>
          <w:sz w:val="28"/>
          <w:szCs w:val="28"/>
          <w:lang w:eastAsia="ru-RU"/>
        </w:rPr>
      </w:pPr>
      <w:r>
        <w:rPr>
          <w:rFonts w:ascii="Times New Roman" w:eastAsia="Times New Roman" w:hAnsi="Times New Roman" w:cs="Times New Roman"/>
          <w:b/>
          <w:bCs/>
          <w:color w:val="4D4D4D"/>
          <w:sz w:val="28"/>
          <w:szCs w:val="28"/>
          <w:lang w:eastAsia="ru-RU"/>
        </w:rPr>
        <w:t>Проект</w:t>
      </w:r>
    </w:p>
    <w:p w:rsidR="00ED328F" w:rsidRDefault="00ED328F" w:rsidP="00ED328F">
      <w:pPr>
        <w:spacing w:after="0" w:line="240" w:lineRule="auto"/>
        <w:ind w:left="-142" w:firstLine="142"/>
        <w:jc w:val="center"/>
        <w:rPr>
          <w:rFonts w:ascii="Times New Roman" w:eastAsia="Times New Roman" w:hAnsi="Times New Roman" w:cs="Times New Roman"/>
          <w:b/>
          <w:sz w:val="32"/>
          <w:szCs w:val="32"/>
          <w:lang w:eastAsia="ru-RU"/>
        </w:rPr>
      </w:pPr>
    </w:p>
    <w:p w:rsidR="00ED328F" w:rsidRPr="00ED328F" w:rsidRDefault="00ED328F" w:rsidP="00ED328F">
      <w:pPr>
        <w:spacing w:after="0" w:line="240" w:lineRule="auto"/>
        <w:ind w:left="-142" w:firstLine="142"/>
        <w:jc w:val="center"/>
        <w:rPr>
          <w:rFonts w:ascii="Times New Roman" w:eastAsia="Times New Roman" w:hAnsi="Times New Roman" w:cs="Times New Roman"/>
          <w:b/>
          <w:sz w:val="32"/>
          <w:szCs w:val="32"/>
          <w:lang w:eastAsia="ru-RU"/>
        </w:rPr>
      </w:pPr>
      <w:r w:rsidRPr="00ED328F">
        <w:rPr>
          <w:rFonts w:ascii="Times New Roman" w:eastAsia="Times New Roman" w:hAnsi="Times New Roman" w:cs="Times New Roman"/>
          <w:b/>
          <w:sz w:val="32"/>
          <w:szCs w:val="32"/>
          <w:lang w:eastAsia="ru-RU"/>
        </w:rPr>
        <w:t>ПРАВИТЕЛЬСТВО РЕСПУБЛИКИ ДАГЕСТАН</w:t>
      </w:r>
    </w:p>
    <w:p w:rsidR="00ED328F" w:rsidRPr="00ED328F" w:rsidRDefault="00ED328F" w:rsidP="00ED328F">
      <w:pPr>
        <w:spacing w:after="0" w:line="240" w:lineRule="auto"/>
        <w:ind w:left="-142" w:firstLine="142"/>
        <w:jc w:val="center"/>
        <w:rPr>
          <w:rFonts w:ascii="Times New Roman" w:eastAsia="Times New Roman" w:hAnsi="Times New Roman" w:cs="Times New Roman"/>
          <w:b/>
          <w:sz w:val="24"/>
          <w:szCs w:val="24"/>
          <w:lang w:eastAsia="ru-RU"/>
        </w:rPr>
      </w:pPr>
    </w:p>
    <w:p w:rsidR="00ED328F" w:rsidRPr="00ED328F" w:rsidRDefault="00ED328F" w:rsidP="00ED328F">
      <w:pPr>
        <w:spacing w:after="0" w:line="240" w:lineRule="auto"/>
        <w:ind w:left="-142" w:firstLine="142"/>
        <w:jc w:val="center"/>
        <w:rPr>
          <w:rFonts w:ascii="Times New Roman" w:eastAsia="Times New Roman" w:hAnsi="Times New Roman" w:cs="Times New Roman"/>
          <w:b/>
          <w:caps/>
          <w:sz w:val="32"/>
          <w:szCs w:val="32"/>
          <w:lang w:eastAsia="ru-RU"/>
        </w:rPr>
      </w:pPr>
      <w:r w:rsidRPr="00ED328F">
        <w:rPr>
          <w:rFonts w:ascii="Times New Roman" w:eastAsia="Times New Roman" w:hAnsi="Times New Roman" w:cs="Times New Roman"/>
          <w:b/>
          <w:caps/>
          <w:sz w:val="32"/>
          <w:szCs w:val="32"/>
          <w:lang w:eastAsia="ru-RU"/>
        </w:rPr>
        <w:t>ПОСТАНОВЛЕНИЕ</w:t>
      </w:r>
    </w:p>
    <w:p w:rsidR="00ED328F" w:rsidRPr="00ED328F" w:rsidRDefault="00ED328F" w:rsidP="00ED328F">
      <w:pPr>
        <w:spacing w:after="0" w:line="240" w:lineRule="auto"/>
        <w:ind w:left="-142" w:firstLine="142"/>
        <w:jc w:val="center"/>
        <w:rPr>
          <w:rFonts w:ascii="Times New Roman" w:eastAsia="Times New Roman" w:hAnsi="Times New Roman" w:cs="Times New Roman"/>
          <w:b/>
          <w:sz w:val="28"/>
          <w:szCs w:val="28"/>
          <w:lang w:eastAsia="ru-RU"/>
        </w:rPr>
      </w:pPr>
      <w:r w:rsidRPr="00ED328F">
        <w:rPr>
          <w:rFonts w:ascii="Times New Roman" w:eastAsia="Times New Roman" w:hAnsi="Times New Roman" w:cs="Times New Roman"/>
          <w:b/>
          <w:sz w:val="28"/>
          <w:szCs w:val="28"/>
          <w:lang w:eastAsia="ru-RU"/>
        </w:rPr>
        <w:t>от ____________ 20</w:t>
      </w:r>
      <w:r w:rsidR="00F24DD2">
        <w:rPr>
          <w:rFonts w:ascii="Times New Roman" w:eastAsia="Times New Roman" w:hAnsi="Times New Roman" w:cs="Times New Roman"/>
          <w:b/>
          <w:sz w:val="28"/>
          <w:szCs w:val="28"/>
          <w:lang w:eastAsia="ru-RU"/>
        </w:rPr>
        <w:t>21</w:t>
      </w:r>
      <w:r w:rsidRPr="00ED328F">
        <w:rPr>
          <w:rFonts w:ascii="Times New Roman" w:eastAsia="Times New Roman" w:hAnsi="Times New Roman" w:cs="Times New Roman"/>
          <w:b/>
          <w:sz w:val="28"/>
          <w:szCs w:val="28"/>
          <w:lang w:eastAsia="ru-RU"/>
        </w:rPr>
        <w:t xml:space="preserve"> г. № _________</w:t>
      </w:r>
    </w:p>
    <w:p w:rsidR="00ED328F" w:rsidRPr="00ED328F" w:rsidRDefault="00ED328F" w:rsidP="00ED328F">
      <w:pPr>
        <w:spacing w:after="0" w:line="240" w:lineRule="auto"/>
        <w:ind w:left="-142" w:firstLine="142"/>
        <w:jc w:val="center"/>
        <w:rPr>
          <w:rFonts w:ascii="Times New Roman" w:eastAsia="Times New Roman" w:hAnsi="Times New Roman" w:cs="Times New Roman"/>
          <w:b/>
          <w:sz w:val="28"/>
          <w:szCs w:val="28"/>
          <w:lang w:eastAsia="ru-RU"/>
        </w:rPr>
      </w:pPr>
      <w:r w:rsidRPr="00ED328F">
        <w:rPr>
          <w:rFonts w:ascii="Times New Roman" w:eastAsia="Times New Roman" w:hAnsi="Times New Roman" w:cs="Times New Roman"/>
          <w:b/>
          <w:sz w:val="28"/>
          <w:szCs w:val="28"/>
          <w:lang w:eastAsia="ru-RU"/>
        </w:rPr>
        <w:t xml:space="preserve">г. Махачкала  </w:t>
      </w:r>
    </w:p>
    <w:p w:rsidR="00B06C15" w:rsidRPr="00ED328F" w:rsidRDefault="00B06C15" w:rsidP="006057CC">
      <w:pPr>
        <w:shd w:val="clear" w:color="auto" w:fill="FFFFFF"/>
        <w:spacing w:after="0" w:line="240" w:lineRule="auto"/>
        <w:ind w:firstLine="709"/>
        <w:jc w:val="center"/>
        <w:outlineLvl w:val="1"/>
        <w:rPr>
          <w:rFonts w:ascii="Times New Roman" w:eastAsia="Times New Roman" w:hAnsi="Times New Roman" w:cs="Times New Roman"/>
          <w:b/>
          <w:bCs/>
          <w:sz w:val="28"/>
          <w:szCs w:val="28"/>
          <w:lang w:eastAsia="ru-RU"/>
        </w:rPr>
      </w:pPr>
    </w:p>
    <w:p w:rsidR="00176B01" w:rsidRPr="00ED328F" w:rsidRDefault="00ED328F" w:rsidP="006057CC">
      <w:pPr>
        <w:shd w:val="clear" w:color="auto" w:fill="FFFFFF"/>
        <w:spacing w:after="0" w:line="240" w:lineRule="auto"/>
        <w:ind w:firstLine="709"/>
        <w:jc w:val="center"/>
        <w:outlineLvl w:val="1"/>
        <w:rPr>
          <w:rFonts w:ascii="Times New Roman" w:eastAsia="Times New Roman" w:hAnsi="Times New Roman" w:cs="Times New Roman"/>
          <w:b/>
          <w:bCs/>
          <w:sz w:val="28"/>
          <w:szCs w:val="28"/>
          <w:lang w:eastAsia="ru-RU"/>
        </w:rPr>
      </w:pPr>
      <w:r w:rsidRPr="00ED328F">
        <w:rPr>
          <w:rFonts w:ascii="Times New Roman" w:eastAsia="Times New Roman" w:hAnsi="Times New Roman" w:cs="Times New Roman"/>
          <w:b/>
          <w:bCs/>
          <w:sz w:val="28"/>
          <w:szCs w:val="28"/>
          <w:lang w:eastAsia="ru-RU"/>
        </w:rPr>
        <w:t xml:space="preserve"> </w:t>
      </w:r>
      <w:r w:rsidR="00176B01" w:rsidRPr="00ED328F">
        <w:rPr>
          <w:rFonts w:ascii="Times New Roman" w:eastAsia="Times New Roman" w:hAnsi="Times New Roman" w:cs="Times New Roman"/>
          <w:b/>
          <w:bCs/>
          <w:sz w:val="28"/>
          <w:szCs w:val="28"/>
          <w:lang w:eastAsia="ru-RU"/>
        </w:rPr>
        <w:t xml:space="preserve">О </w:t>
      </w:r>
      <w:r w:rsidR="00B06C15" w:rsidRPr="00ED328F">
        <w:rPr>
          <w:rFonts w:ascii="Times New Roman" w:eastAsia="Times New Roman" w:hAnsi="Times New Roman" w:cs="Times New Roman"/>
          <w:b/>
          <w:bCs/>
          <w:sz w:val="28"/>
          <w:szCs w:val="28"/>
          <w:lang w:eastAsia="ru-RU"/>
        </w:rPr>
        <w:t>региональном</w:t>
      </w:r>
      <w:r w:rsidR="00176B01" w:rsidRPr="00ED328F">
        <w:rPr>
          <w:rFonts w:ascii="Times New Roman" w:eastAsia="Times New Roman" w:hAnsi="Times New Roman" w:cs="Times New Roman"/>
          <w:b/>
          <w:bCs/>
          <w:sz w:val="28"/>
          <w:szCs w:val="28"/>
          <w:lang w:eastAsia="ru-RU"/>
        </w:rPr>
        <w:t xml:space="preserve"> государственном контроле (надзоре) за состоянием </w:t>
      </w:r>
      <w:r w:rsidR="00B06C15" w:rsidRPr="00ED328F">
        <w:rPr>
          <w:rFonts w:ascii="Times New Roman" w:eastAsia="Times New Roman" w:hAnsi="Times New Roman" w:cs="Times New Roman"/>
          <w:b/>
          <w:bCs/>
          <w:sz w:val="28"/>
          <w:szCs w:val="28"/>
          <w:lang w:eastAsia="ru-RU"/>
        </w:rPr>
        <w:t xml:space="preserve">государственной части </w:t>
      </w:r>
      <w:r w:rsidR="00176B01" w:rsidRPr="00ED328F">
        <w:rPr>
          <w:rFonts w:ascii="Times New Roman" w:eastAsia="Times New Roman" w:hAnsi="Times New Roman" w:cs="Times New Roman"/>
          <w:b/>
          <w:bCs/>
          <w:sz w:val="28"/>
          <w:szCs w:val="28"/>
          <w:lang w:eastAsia="ru-RU"/>
        </w:rPr>
        <w:t>Музейного фонда Российской Федерации</w:t>
      </w:r>
      <w:r w:rsidR="00F95D8B" w:rsidRPr="00ED328F">
        <w:rPr>
          <w:rFonts w:ascii="Times New Roman" w:eastAsia="Times New Roman" w:hAnsi="Times New Roman" w:cs="Times New Roman"/>
          <w:b/>
          <w:bCs/>
          <w:sz w:val="28"/>
          <w:szCs w:val="28"/>
          <w:lang w:eastAsia="ru-RU"/>
        </w:rPr>
        <w:t>, находящейся на территории Р</w:t>
      </w:r>
      <w:r w:rsidR="00B06C15" w:rsidRPr="00ED328F">
        <w:rPr>
          <w:rFonts w:ascii="Times New Roman" w:eastAsia="Times New Roman" w:hAnsi="Times New Roman" w:cs="Times New Roman"/>
          <w:b/>
          <w:bCs/>
          <w:sz w:val="28"/>
          <w:szCs w:val="28"/>
          <w:lang w:eastAsia="ru-RU"/>
        </w:rPr>
        <w:t>еспублики Дагестан</w:t>
      </w:r>
    </w:p>
    <w:p w:rsidR="00B06C15" w:rsidRPr="00ED328F" w:rsidRDefault="00B06C15" w:rsidP="00F95D8B">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0" w:name="0"/>
      <w:bookmarkEnd w:id="0"/>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соответствии со статьями 4 и 12</w:t>
      </w:r>
      <w:r w:rsidR="00B06C15">
        <w:rPr>
          <w:rFonts w:ascii="Times New Roman" w:eastAsia="Times New Roman" w:hAnsi="Times New Roman" w:cs="Times New Roman"/>
          <w:color w:val="333333"/>
          <w:sz w:val="28"/>
          <w:szCs w:val="28"/>
          <w:lang w:eastAsia="ru-RU"/>
        </w:rPr>
        <w:t>.2</w:t>
      </w:r>
      <w:r w:rsidRPr="00B06C15">
        <w:rPr>
          <w:rFonts w:ascii="Times New Roman" w:eastAsia="Times New Roman" w:hAnsi="Times New Roman" w:cs="Times New Roman"/>
          <w:color w:val="333333"/>
          <w:sz w:val="28"/>
          <w:szCs w:val="28"/>
          <w:lang w:eastAsia="ru-RU"/>
        </w:rPr>
        <w:t xml:space="preserve"> Федерального закона </w:t>
      </w:r>
      <w:r w:rsidR="00B06C15">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О Музейном фонде Российской Федерации и музеях в Российской Федерации</w:t>
      </w:r>
      <w:r w:rsidR="00B06C15">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и </w:t>
      </w:r>
      <w:r w:rsidR="00B06C15">
        <w:rPr>
          <w:rFonts w:ascii="Times New Roman" w:eastAsia="Times New Roman" w:hAnsi="Times New Roman" w:cs="Times New Roman"/>
          <w:color w:val="333333"/>
          <w:sz w:val="28"/>
          <w:szCs w:val="28"/>
          <w:lang w:eastAsia="ru-RU"/>
        </w:rPr>
        <w:t xml:space="preserve">пунктом </w:t>
      </w:r>
      <w:r w:rsidR="00F95D8B">
        <w:rPr>
          <w:rFonts w:ascii="Times New Roman" w:eastAsia="Times New Roman" w:hAnsi="Times New Roman" w:cs="Times New Roman"/>
          <w:color w:val="333333"/>
          <w:sz w:val="28"/>
          <w:szCs w:val="28"/>
          <w:lang w:eastAsia="ru-RU"/>
        </w:rPr>
        <w:t xml:space="preserve">3 части 2 статьи 3 </w:t>
      </w:r>
      <w:r w:rsidRPr="00B06C15">
        <w:rPr>
          <w:rFonts w:ascii="Times New Roman" w:eastAsia="Times New Roman" w:hAnsi="Times New Roman" w:cs="Times New Roman"/>
          <w:color w:val="333333"/>
          <w:sz w:val="28"/>
          <w:szCs w:val="28"/>
          <w:lang w:eastAsia="ru-RU"/>
        </w:rPr>
        <w:t>Федеральн</w:t>
      </w:r>
      <w:r w:rsidR="00F95D8B">
        <w:rPr>
          <w:rFonts w:ascii="Times New Roman" w:eastAsia="Times New Roman" w:hAnsi="Times New Roman" w:cs="Times New Roman"/>
          <w:color w:val="333333"/>
          <w:sz w:val="28"/>
          <w:szCs w:val="28"/>
          <w:lang w:eastAsia="ru-RU"/>
        </w:rPr>
        <w:t>ого</w:t>
      </w:r>
      <w:r w:rsidRPr="00B06C15">
        <w:rPr>
          <w:rFonts w:ascii="Times New Roman" w:eastAsia="Times New Roman" w:hAnsi="Times New Roman" w:cs="Times New Roman"/>
          <w:color w:val="333333"/>
          <w:sz w:val="28"/>
          <w:szCs w:val="28"/>
          <w:lang w:eastAsia="ru-RU"/>
        </w:rPr>
        <w:t xml:space="preserve"> закон</w:t>
      </w:r>
      <w:r w:rsidR="00F95D8B">
        <w:rPr>
          <w:rFonts w:ascii="Times New Roman" w:eastAsia="Times New Roman" w:hAnsi="Times New Roman" w:cs="Times New Roman"/>
          <w:color w:val="333333"/>
          <w:sz w:val="28"/>
          <w:szCs w:val="28"/>
          <w:lang w:eastAsia="ru-RU"/>
        </w:rPr>
        <w:t>а</w:t>
      </w:r>
      <w:r w:rsidRPr="00B06C15">
        <w:rPr>
          <w:rFonts w:ascii="Times New Roman" w:eastAsia="Times New Roman" w:hAnsi="Times New Roman" w:cs="Times New Roman"/>
          <w:color w:val="333333"/>
          <w:sz w:val="28"/>
          <w:szCs w:val="28"/>
          <w:lang w:eastAsia="ru-RU"/>
        </w:rPr>
        <w:t xml:space="preserve"> </w:t>
      </w:r>
      <w:r w:rsidR="00F95D8B">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О государственном контроле (надзоре) и муниципальном контроле в Российской Федерации</w:t>
      </w:r>
      <w:r w:rsidR="00F95D8B">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Правительство Р</w:t>
      </w:r>
      <w:r w:rsidR="00F95D8B">
        <w:rPr>
          <w:rFonts w:ascii="Times New Roman" w:eastAsia="Times New Roman" w:hAnsi="Times New Roman" w:cs="Times New Roman"/>
          <w:color w:val="333333"/>
          <w:sz w:val="28"/>
          <w:szCs w:val="28"/>
          <w:lang w:eastAsia="ru-RU"/>
        </w:rPr>
        <w:t>еспублики Дагестан</w:t>
      </w:r>
      <w:r w:rsidRPr="00B06C15">
        <w:rPr>
          <w:rFonts w:ascii="Times New Roman" w:eastAsia="Times New Roman" w:hAnsi="Times New Roman" w:cs="Times New Roman"/>
          <w:color w:val="333333"/>
          <w:sz w:val="28"/>
          <w:szCs w:val="28"/>
          <w:lang w:eastAsia="ru-RU"/>
        </w:rPr>
        <w:t xml:space="preserve"> постановляет:</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1. Утвердить прилагаемое </w:t>
      </w:r>
      <w:hyperlink r:id="rId4" w:anchor="1000" w:history="1">
        <w:r w:rsidRPr="00F95D8B">
          <w:rPr>
            <w:rFonts w:ascii="Times New Roman" w:eastAsia="Times New Roman" w:hAnsi="Times New Roman" w:cs="Times New Roman"/>
            <w:sz w:val="28"/>
            <w:szCs w:val="28"/>
            <w:bdr w:val="none" w:sz="0" w:space="0" w:color="auto" w:frame="1"/>
            <w:lang w:eastAsia="ru-RU"/>
          </w:rPr>
          <w:t>Положение</w:t>
        </w:r>
      </w:hyperlink>
      <w:r w:rsidRPr="00B06C15">
        <w:rPr>
          <w:rFonts w:ascii="Times New Roman" w:eastAsia="Times New Roman" w:hAnsi="Times New Roman" w:cs="Times New Roman"/>
          <w:color w:val="333333"/>
          <w:sz w:val="28"/>
          <w:szCs w:val="28"/>
          <w:lang w:eastAsia="ru-RU"/>
        </w:rPr>
        <w:t xml:space="preserve"> о </w:t>
      </w:r>
      <w:r w:rsidR="00F95D8B">
        <w:rPr>
          <w:rFonts w:ascii="Times New Roman" w:eastAsia="Times New Roman" w:hAnsi="Times New Roman" w:cs="Times New Roman"/>
          <w:color w:val="333333"/>
          <w:sz w:val="28"/>
          <w:szCs w:val="28"/>
          <w:lang w:eastAsia="ru-RU"/>
        </w:rPr>
        <w:t>региональном</w:t>
      </w:r>
      <w:r w:rsidRPr="00B06C15">
        <w:rPr>
          <w:rFonts w:ascii="Times New Roman" w:eastAsia="Times New Roman" w:hAnsi="Times New Roman" w:cs="Times New Roman"/>
          <w:color w:val="333333"/>
          <w:sz w:val="28"/>
          <w:szCs w:val="28"/>
          <w:lang w:eastAsia="ru-RU"/>
        </w:rPr>
        <w:t xml:space="preserve"> государственном контроле (надзоре) за состоянием </w:t>
      </w:r>
      <w:r w:rsidR="00F95D8B">
        <w:rPr>
          <w:rFonts w:ascii="Times New Roman" w:eastAsia="Times New Roman" w:hAnsi="Times New Roman" w:cs="Times New Roman"/>
          <w:color w:val="333333"/>
          <w:sz w:val="28"/>
          <w:szCs w:val="28"/>
          <w:lang w:eastAsia="ru-RU"/>
        </w:rPr>
        <w:t xml:space="preserve">государственной части </w:t>
      </w:r>
      <w:r w:rsidRPr="00B06C15">
        <w:rPr>
          <w:rFonts w:ascii="Times New Roman" w:eastAsia="Times New Roman" w:hAnsi="Times New Roman" w:cs="Times New Roman"/>
          <w:color w:val="333333"/>
          <w:sz w:val="28"/>
          <w:szCs w:val="28"/>
          <w:lang w:eastAsia="ru-RU"/>
        </w:rPr>
        <w:t>Музейного фонда Российской Федерации</w:t>
      </w:r>
      <w:r w:rsidR="00F95D8B">
        <w:rPr>
          <w:rFonts w:ascii="Times New Roman" w:eastAsia="Times New Roman" w:hAnsi="Times New Roman" w:cs="Times New Roman"/>
          <w:color w:val="333333"/>
          <w:sz w:val="28"/>
          <w:szCs w:val="28"/>
          <w:lang w:eastAsia="ru-RU"/>
        </w:rPr>
        <w:t>,</w:t>
      </w:r>
      <w:r w:rsidR="00F95D8B" w:rsidRPr="00F95D8B">
        <w:t xml:space="preserve"> </w:t>
      </w:r>
      <w:r w:rsidR="00F95D8B" w:rsidRPr="00F95D8B">
        <w:rPr>
          <w:rFonts w:ascii="Times New Roman" w:eastAsia="Times New Roman" w:hAnsi="Times New Roman" w:cs="Times New Roman"/>
          <w:color w:val="333333"/>
          <w:sz w:val="28"/>
          <w:szCs w:val="28"/>
          <w:lang w:eastAsia="ru-RU"/>
        </w:rPr>
        <w:t>находящейся на территории 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2. Установить, что реализация полномочий, предусмотренных настоящим постановлением, осуществляется Министерством культуры Р</w:t>
      </w:r>
      <w:r w:rsidR="00F95D8B">
        <w:rPr>
          <w:rFonts w:ascii="Times New Roman" w:eastAsia="Times New Roman" w:hAnsi="Times New Roman" w:cs="Times New Roman"/>
          <w:color w:val="333333"/>
          <w:sz w:val="28"/>
          <w:szCs w:val="28"/>
          <w:lang w:eastAsia="ru-RU"/>
        </w:rPr>
        <w:t>еспублики Дагестан</w:t>
      </w:r>
      <w:r w:rsidRPr="00B06C15">
        <w:rPr>
          <w:rFonts w:ascii="Times New Roman" w:eastAsia="Times New Roman" w:hAnsi="Times New Roman" w:cs="Times New Roman"/>
          <w:color w:val="333333"/>
          <w:sz w:val="28"/>
          <w:szCs w:val="28"/>
          <w:lang w:eastAsia="ru-RU"/>
        </w:rPr>
        <w:t xml:space="preserve"> в пределах установленной Правительством </w:t>
      </w:r>
      <w:r w:rsidR="00F95D8B">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предельной численности работников аппарата, а также бюджетных ассигнований, предусмотренных Министерству культуры </w:t>
      </w:r>
      <w:r w:rsidR="00F95D8B" w:rsidRPr="00F95D8B">
        <w:rPr>
          <w:rFonts w:ascii="Times New Roman" w:eastAsia="Times New Roman" w:hAnsi="Times New Roman" w:cs="Times New Roman"/>
          <w:color w:val="333333"/>
          <w:sz w:val="28"/>
          <w:szCs w:val="28"/>
          <w:lang w:eastAsia="ru-RU"/>
        </w:rPr>
        <w:t xml:space="preserve">Республики Дагестан </w:t>
      </w:r>
      <w:r w:rsidRPr="00B06C15">
        <w:rPr>
          <w:rFonts w:ascii="Times New Roman" w:eastAsia="Times New Roman" w:hAnsi="Times New Roman" w:cs="Times New Roman"/>
          <w:color w:val="333333"/>
          <w:sz w:val="28"/>
          <w:szCs w:val="28"/>
          <w:lang w:eastAsia="ru-RU"/>
        </w:rPr>
        <w:t>на руководство и управление в сфере установленных функций.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3. Включенные в ежегодный план плановые проверки в рамках </w:t>
      </w:r>
      <w:r w:rsidR="00F95D8B">
        <w:rPr>
          <w:rFonts w:ascii="Times New Roman" w:eastAsia="Times New Roman" w:hAnsi="Times New Roman" w:cs="Times New Roman"/>
          <w:color w:val="333333"/>
          <w:sz w:val="28"/>
          <w:szCs w:val="28"/>
          <w:lang w:eastAsia="ru-RU"/>
        </w:rPr>
        <w:t>регионального государственного</w:t>
      </w:r>
      <w:r w:rsidRPr="00B06C15">
        <w:rPr>
          <w:rFonts w:ascii="Times New Roman" w:eastAsia="Times New Roman" w:hAnsi="Times New Roman" w:cs="Times New Roman"/>
          <w:color w:val="333333"/>
          <w:sz w:val="28"/>
          <w:szCs w:val="28"/>
          <w:lang w:eastAsia="ru-RU"/>
        </w:rPr>
        <w:t xml:space="preserve"> контроля (надзора) за состоянием </w:t>
      </w:r>
      <w:r w:rsidR="00F95D8B">
        <w:rPr>
          <w:rFonts w:ascii="Times New Roman" w:eastAsia="Times New Roman" w:hAnsi="Times New Roman" w:cs="Times New Roman"/>
          <w:color w:val="333333"/>
          <w:sz w:val="28"/>
          <w:szCs w:val="28"/>
          <w:lang w:eastAsia="ru-RU"/>
        </w:rPr>
        <w:t xml:space="preserve">государственной части </w:t>
      </w:r>
      <w:r w:rsidRPr="00B06C15">
        <w:rPr>
          <w:rFonts w:ascii="Times New Roman" w:eastAsia="Times New Roman" w:hAnsi="Times New Roman" w:cs="Times New Roman"/>
          <w:color w:val="333333"/>
          <w:sz w:val="28"/>
          <w:szCs w:val="28"/>
          <w:lang w:eastAsia="ru-RU"/>
        </w:rPr>
        <w:t>Музейного фонда Российской Федерации</w:t>
      </w:r>
      <w:r w:rsidR="00F95D8B">
        <w:rPr>
          <w:rFonts w:ascii="Times New Roman" w:eastAsia="Times New Roman" w:hAnsi="Times New Roman" w:cs="Times New Roman"/>
          <w:color w:val="333333"/>
          <w:sz w:val="28"/>
          <w:szCs w:val="28"/>
          <w:lang w:eastAsia="ru-RU"/>
        </w:rPr>
        <w:t>, находящейся на территории Республики Дагестан</w:t>
      </w:r>
      <w:r w:rsidRPr="00B06C15">
        <w:rPr>
          <w:rFonts w:ascii="Times New Roman" w:eastAsia="Times New Roman" w:hAnsi="Times New Roman" w:cs="Times New Roman"/>
          <w:color w:val="333333"/>
          <w:sz w:val="28"/>
          <w:szCs w:val="28"/>
          <w:lang w:eastAsia="ru-RU"/>
        </w:rPr>
        <w:t>, дата начала которых наступает позднее даты вступления в силу настоящего постановления, подлежат проведению в порядке, установленном </w:t>
      </w:r>
      <w:hyperlink r:id="rId5" w:anchor="1000" w:history="1">
        <w:r w:rsidRPr="00F95D8B">
          <w:rPr>
            <w:rFonts w:ascii="Times New Roman" w:eastAsia="Times New Roman" w:hAnsi="Times New Roman" w:cs="Times New Roman"/>
            <w:sz w:val="28"/>
            <w:szCs w:val="28"/>
            <w:bdr w:val="none" w:sz="0" w:space="0" w:color="auto" w:frame="1"/>
            <w:lang w:eastAsia="ru-RU"/>
          </w:rPr>
          <w:t>Положением</w:t>
        </w:r>
      </w:hyperlink>
      <w:r w:rsidRPr="00B06C15">
        <w:rPr>
          <w:rFonts w:ascii="Times New Roman" w:eastAsia="Times New Roman" w:hAnsi="Times New Roman" w:cs="Times New Roman"/>
          <w:color w:val="333333"/>
          <w:sz w:val="28"/>
          <w:szCs w:val="28"/>
          <w:lang w:eastAsia="ru-RU"/>
        </w:rPr>
        <w:t>, утвержденным настоящим постановлением.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 Настоящее постановление вступает в силу со дня его официального опубликования.</w:t>
      </w:r>
    </w:p>
    <w:tbl>
      <w:tblPr>
        <w:tblW w:w="5285" w:type="pct"/>
        <w:tblCellMar>
          <w:top w:w="15" w:type="dxa"/>
          <w:left w:w="15" w:type="dxa"/>
          <w:bottom w:w="15" w:type="dxa"/>
          <w:right w:w="15" w:type="dxa"/>
        </w:tblCellMar>
        <w:tblLook w:val="04A0" w:firstRow="1" w:lastRow="0" w:firstColumn="1" w:lastColumn="0" w:noHBand="0" w:noVBand="1"/>
      </w:tblPr>
      <w:tblGrid>
        <w:gridCol w:w="4677"/>
        <w:gridCol w:w="5211"/>
      </w:tblGrid>
      <w:tr w:rsidR="00176B01" w:rsidRPr="00B06C15" w:rsidTr="00ED328F">
        <w:tc>
          <w:tcPr>
            <w:tcW w:w="2365" w:type="pct"/>
            <w:hideMark/>
          </w:tcPr>
          <w:p w:rsidR="00ED328F" w:rsidRPr="00ED328F" w:rsidRDefault="00ED328F" w:rsidP="00F95D8B">
            <w:pPr>
              <w:spacing w:after="0" w:line="240" w:lineRule="auto"/>
              <w:ind w:firstLine="709"/>
              <w:jc w:val="both"/>
              <w:rPr>
                <w:rFonts w:ascii="Times New Roman" w:eastAsia="Times New Roman" w:hAnsi="Times New Roman" w:cs="Times New Roman"/>
                <w:b/>
                <w:sz w:val="28"/>
                <w:szCs w:val="28"/>
                <w:lang w:eastAsia="ru-RU"/>
              </w:rPr>
            </w:pPr>
          </w:p>
          <w:p w:rsidR="00ED328F" w:rsidRPr="00ED328F" w:rsidRDefault="00ED328F" w:rsidP="00F95D8B">
            <w:pPr>
              <w:spacing w:after="0" w:line="240" w:lineRule="auto"/>
              <w:ind w:firstLine="709"/>
              <w:jc w:val="both"/>
              <w:rPr>
                <w:rFonts w:ascii="Times New Roman" w:eastAsia="Times New Roman" w:hAnsi="Times New Roman" w:cs="Times New Roman"/>
                <w:b/>
                <w:sz w:val="28"/>
                <w:szCs w:val="28"/>
                <w:lang w:eastAsia="ru-RU"/>
              </w:rPr>
            </w:pPr>
          </w:p>
          <w:p w:rsidR="00176B01" w:rsidRPr="00ED328F" w:rsidRDefault="00176B01" w:rsidP="00ED328F">
            <w:pPr>
              <w:spacing w:after="0" w:line="240" w:lineRule="auto"/>
              <w:ind w:firstLine="709"/>
              <w:jc w:val="both"/>
              <w:rPr>
                <w:rFonts w:ascii="Times New Roman" w:eastAsia="Times New Roman" w:hAnsi="Times New Roman" w:cs="Times New Roman"/>
                <w:b/>
                <w:sz w:val="28"/>
                <w:szCs w:val="28"/>
                <w:lang w:eastAsia="ru-RU"/>
              </w:rPr>
            </w:pPr>
            <w:r w:rsidRPr="00ED328F">
              <w:rPr>
                <w:rFonts w:ascii="Times New Roman" w:eastAsia="Times New Roman" w:hAnsi="Times New Roman" w:cs="Times New Roman"/>
                <w:b/>
                <w:sz w:val="28"/>
                <w:szCs w:val="28"/>
                <w:lang w:eastAsia="ru-RU"/>
              </w:rPr>
              <w:t>Председатель</w:t>
            </w:r>
            <w:r w:rsidR="00ED328F">
              <w:rPr>
                <w:rFonts w:ascii="Times New Roman" w:eastAsia="Times New Roman" w:hAnsi="Times New Roman" w:cs="Times New Roman"/>
                <w:b/>
                <w:sz w:val="28"/>
                <w:szCs w:val="28"/>
                <w:lang w:eastAsia="ru-RU"/>
              </w:rPr>
              <w:t xml:space="preserve"> </w:t>
            </w:r>
            <w:r w:rsidRPr="00ED328F">
              <w:rPr>
                <w:rFonts w:ascii="Times New Roman" w:eastAsia="Times New Roman" w:hAnsi="Times New Roman" w:cs="Times New Roman"/>
                <w:b/>
                <w:sz w:val="28"/>
                <w:szCs w:val="28"/>
                <w:lang w:eastAsia="ru-RU"/>
              </w:rPr>
              <w:t>Правительства</w:t>
            </w:r>
            <w:r w:rsidRPr="00ED328F">
              <w:rPr>
                <w:rFonts w:ascii="Times New Roman" w:eastAsia="Times New Roman" w:hAnsi="Times New Roman" w:cs="Times New Roman"/>
                <w:b/>
                <w:sz w:val="28"/>
                <w:szCs w:val="28"/>
                <w:lang w:eastAsia="ru-RU"/>
              </w:rPr>
              <w:br/>
            </w:r>
            <w:r w:rsidR="00F95D8B" w:rsidRPr="00ED328F">
              <w:rPr>
                <w:rFonts w:ascii="Times New Roman" w:eastAsia="Times New Roman" w:hAnsi="Times New Roman" w:cs="Times New Roman"/>
                <w:b/>
                <w:sz w:val="28"/>
                <w:szCs w:val="28"/>
                <w:lang w:eastAsia="ru-RU"/>
              </w:rPr>
              <w:t xml:space="preserve">                 </w:t>
            </w:r>
            <w:r w:rsidRPr="00ED328F">
              <w:rPr>
                <w:rFonts w:ascii="Times New Roman" w:eastAsia="Times New Roman" w:hAnsi="Times New Roman" w:cs="Times New Roman"/>
                <w:b/>
                <w:sz w:val="28"/>
                <w:szCs w:val="28"/>
                <w:lang w:eastAsia="ru-RU"/>
              </w:rPr>
              <w:t>Р</w:t>
            </w:r>
            <w:r w:rsidR="00F95D8B" w:rsidRPr="00ED328F">
              <w:rPr>
                <w:rFonts w:ascii="Times New Roman" w:eastAsia="Times New Roman" w:hAnsi="Times New Roman" w:cs="Times New Roman"/>
                <w:b/>
                <w:sz w:val="28"/>
                <w:szCs w:val="28"/>
                <w:lang w:eastAsia="ru-RU"/>
              </w:rPr>
              <w:t xml:space="preserve">еспублики Дагестан                                                      </w:t>
            </w:r>
          </w:p>
        </w:tc>
        <w:tc>
          <w:tcPr>
            <w:tcW w:w="2635" w:type="pct"/>
            <w:hideMark/>
          </w:tcPr>
          <w:p w:rsidR="00176B01" w:rsidRPr="00ED328F" w:rsidRDefault="00176B01" w:rsidP="00F95D8B">
            <w:pPr>
              <w:spacing w:after="0" w:line="240" w:lineRule="auto"/>
              <w:ind w:firstLine="709"/>
              <w:jc w:val="both"/>
              <w:rPr>
                <w:rFonts w:ascii="Times New Roman" w:eastAsia="Times New Roman" w:hAnsi="Times New Roman" w:cs="Times New Roman"/>
                <w:b/>
                <w:sz w:val="28"/>
                <w:szCs w:val="28"/>
                <w:lang w:eastAsia="ru-RU"/>
              </w:rPr>
            </w:pPr>
          </w:p>
          <w:p w:rsidR="00ED328F" w:rsidRPr="00ED328F" w:rsidRDefault="00F95D8B" w:rsidP="00F95D8B">
            <w:pPr>
              <w:tabs>
                <w:tab w:val="left" w:pos="3460"/>
              </w:tabs>
              <w:spacing w:after="0" w:line="240" w:lineRule="auto"/>
              <w:ind w:firstLine="709"/>
              <w:jc w:val="both"/>
              <w:rPr>
                <w:rFonts w:ascii="Times New Roman" w:eastAsia="Times New Roman" w:hAnsi="Times New Roman" w:cs="Times New Roman"/>
                <w:b/>
                <w:sz w:val="28"/>
                <w:szCs w:val="28"/>
                <w:lang w:eastAsia="ru-RU"/>
              </w:rPr>
            </w:pPr>
            <w:r w:rsidRPr="00ED328F">
              <w:rPr>
                <w:rFonts w:ascii="Times New Roman" w:eastAsia="Times New Roman" w:hAnsi="Times New Roman" w:cs="Times New Roman"/>
                <w:b/>
                <w:sz w:val="28"/>
                <w:szCs w:val="28"/>
                <w:lang w:eastAsia="ru-RU"/>
              </w:rPr>
              <w:t xml:space="preserve">                           </w:t>
            </w:r>
          </w:p>
          <w:p w:rsidR="00ED328F" w:rsidRPr="00ED328F" w:rsidRDefault="00ED328F" w:rsidP="00F95D8B">
            <w:pPr>
              <w:tabs>
                <w:tab w:val="left" w:pos="3460"/>
              </w:tabs>
              <w:spacing w:after="0" w:line="240" w:lineRule="auto"/>
              <w:ind w:firstLine="709"/>
              <w:jc w:val="both"/>
              <w:rPr>
                <w:rFonts w:ascii="Times New Roman" w:eastAsia="Times New Roman" w:hAnsi="Times New Roman" w:cs="Times New Roman"/>
                <w:b/>
                <w:sz w:val="28"/>
                <w:szCs w:val="28"/>
                <w:lang w:eastAsia="ru-RU"/>
              </w:rPr>
            </w:pPr>
          </w:p>
          <w:p w:rsidR="00F95D8B" w:rsidRPr="00ED328F" w:rsidRDefault="00ED328F" w:rsidP="00F95D8B">
            <w:pPr>
              <w:tabs>
                <w:tab w:val="left" w:pos="3460"/>
              </w:tabs>
              <w:spacing w:after="0" w:line="240" w:lineRule="auto"/>
              <w:ind w:firstLine="709"/>
              <w:jc w:val="both"/>
              <w:rPr>
                <w:rFonts w:ascii="Times New Roman" w:eastAsia="Times New Roman" w:hAnsi="Times New Roman" w:cs="Times New Roman"/>
                <w:b/>
                <w:sz w:val="28"/>
                <w:szCs w:val="28"/>
                <w:lang w:eastAsia="ru-RU"/>
              </w:rPr>
            </w:pPr>
            <w:r w:rsidRPr="00ED328F">
              <w:rPr>
                <w:rFonts w:ascii="Times New Roman" w:eastAsia="Times New Roman" w:hAnsi="Times New Roman" w:cs="Times New Roman"/>
                <w:b/>
                <w:sz w:val="28"/>
                <w:szCs w:val="28"/>
                <w:lang w:eastAsia="ru-RU"/>
              </w:rPr>
              <w:t xml:space="preserve">                              </w:t>
            </w:r>
            <w:r w:rsidR="00F95D8B" w:rsidRPr="00ED328F">
              <w:rPr>
                <w:rFonts w:ascii="Times New Roman" w:eastAsia="Times New Roman" w:hAnsi="Times New Roman" w:cs="Times New Roman"/>
                <w:b/>
                <w:sz w:val="28"/>
                <w:szCs w:val="28"/>
                <w:lang w:eastAsia="ru-RU"/>
              </w:rPr>
              <w:t>А. Амирханов</w:t>
            </w:r>
          </w:p>
        </w:tc>
      </w:tr>
      <w:tr w:rsidR="00F95D8B" w:rsidRPr="00B06C15" w:rsidTr="00ED328F">
        <w:tc>
          <w:tcPr>
            <w:tcW w:w="2365" w:type="pct"/>
          </w:tcPr>
          <w:p w:rsidR="00F95D8B" w:rsidRPr="00B06C15" w:rsidRDefault="00F95D8B" w:rsidP="00F95D8B">
            <w:pPr>
              <w:spacing w:after="0" w:line="240" w:lineRule="auto"/>
              <w:ind w:firstLine="709"/>
              <w:jc w:val="both"/>
              <w:rPr>
                <w:rFonts w:ascii="Times New Roman" w:eastAsia="Times New Roman" w:hAnsi="Times New Roman" w:cs="Times New Roman"/>
                <w:sz w:val="28"/>
                <w:szCs w:val="28"/>
                <w:lang w:eastAsia="ru-RU"/>
              </w:rPr>
            </w:pPr>
          </w:p>
        </w:tc>
        <w:tc>
          <w:tcPr>
            <w:tcW w:w="2635" w:type="pct"/>
          </w:tcPr>
          <w:p w:rsidR="00F95D8B" w:rsidRDefault="00F95D8B" w:rsidP="00F95D8B">
            <w:pPr>
              <w:spacing w:after="0" w:line="240" w:lineRule="auto"/>
              <w:ind w:firstLine="709"/>
              <w:jc w:val="both"/>
              <w:rPr>
                <w:rFonts w:ascii="Times New Roman" w:eastAsia="Times New Roman" w:hAnsi="Times New Roman" w:cs="Times New Roman"/>
                <w:sz w:val="28"/>
                <w:szCs w:val="28"/>
                <w:lang w:eastAsia="ru-RU"/>
              </w:rPr>
            </w:pPr>
          </w:p>
        </w:tc>
      </w:tr>
    </w:tbl>
    <w:p w:rsidR="00F95D8B" w:rsidRDefault="00F95D8B" w:rsidP="00F95D8B">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p>
    <w:p w:rsidR="00F24DD2" w:rsidRDefault="00F24DD2" w:rsidP="00F95D8B">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p>
    <w:p w:rsidR="00F24DD2" w:rsidRDefault="00F24DD2" w:rsidP="00F95D8B">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p>
    <w:p w:rsidR="00F24DD2" w:rsidRDefault="00F24DD2" w:rsidP="00F95D8B">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p>
    <w:p w:rsidR="00176B01" w:rsidRPr="00B06C15" w:rsidRDefault="00176B01" w:rsidP="00F95D8B">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УТВЕРЖДЕНО</w:t>
      </w:r>
      <w:r w:rsidRPr="00B06C15">
        <w:rPr>
          <w:rFonts w:ascii="Times New Roman" w:eastAsia="Times New Roman" w:hAnsi="Times New Roman" w:cs="Times New Roman"/>
          <w:color w:val="333333"/>
          <w:sz w:val="28"/>
          <w:szCs w:val="28"/>
          <w:lang w:eastAsia="ru-RU"/>
        </w:rPr>
        <w:br/>
      </w:r>
      <w:hyperlink r:id="rId6" w:anchor="0" w:history="1">
        <w:r w:rsidRPr="00F95D8B">
          <w:rPr>
            <w:rFonts w:ascii="Times New Roman" w:eastAsia="Times New Roman" w:hAnsi="Times New Roman" w:cs="Times New Roman"/>
            <w:sz w:val="28"/>
            <w:szCs w:val="28"/>
            <w:bdr w:val="none" w:sz="0" w:space="0" w:color="auto" w:frame="1"/>
            <w:lang w:eastAsia="ru-RU"/>
          </w:rPr>
          <w:t>постановлением</w:t>
        </w:r>
      </w:hyperlink>
      <w:r w:rsidRPr="00B06C15">
        <w:rPr>
          <w:rFonts w:ascii="Times New Roman" w:eastAsia="Times New Roman" w:hAnsi="Times New Roman" w:cs="Times New Roman"/>
          <w:color w:val="333333"/>
          <w:sz w:val="28"/>
          <w:szCs w:val="28"/>
          <w:lang w:eastAsia="ru-RU"/>
        </w:rPr>
        <w:t> Правительства</w:t>
      </w:r>
      <w:r w:rsidRPr="00B06C15">
        <w:rPr>
          <w:rFonts w:ascii="Times New Roman" w:eastAsia="Times New Roman" w:hAnsi="Times New Roman" w:cs="Times New Roman"/>
          <w:color w:val="333333"/>
          <w:sz w:val="28"/>
          <w:szCs w:val="28"/>
          <w:lang w:eastAsia="ru-RU"/>
        </w:rPr>
        <w:br/>
      </w:r>
      <w:r w:rsidR="00F95D8B">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br/>
        <w:t xml:space="preserve">от </w:t>
      </w:r>
      <w:r w:rsidR="00F95D8B">
        <w:rPr>
          <w:rFonts w:ascii="Times New Roman" w:eastAsia="Times New Roman" w:hAnsi="Times New Roman" w:cs="Times New Roman"/>
          <w:color w:val="333333"/>
          <w:sz w:val="28"/>
          <w:szCs w:val="28"/>
          <w:lang w:eastAsia="ru-RU"/>
        </w:rPr>
        <w:t>_________</w:t>
      </w:r>
      <w:r w:rsidRPr="00B06C15">
        <w:rPr>
          <w:rFonts w:ascii="Times New Roman" w:eastAsia="Times New Roman" w:hAnsi="Times New Roman" w:cs="Times New Roman"/>
          <w:color w:val="333333"/>
          <w:sz w:val="28"/>
          <w:szCs w:val="28"/>
          <w:lang w:eastAsia="ru-RU"/>
        </w:rPr>
        <w:t xml:space="preserve"> 2021 г. </w:t>
      </w:r>
      <w:r w:rsidR="00F95D8B">
        <w:rPr>
          <w:rFonts w:ascii="Times New Roman" w:eastAsia="Times New Roman" w:hAnsi="Times New Roman" w:cs="Times New Roman"/>
          <w:color w:val="333333"/>
          <w:sz w:val="28"/>
          <w:szCs w:val="28"/>
          <w:lang w:eastAsia="ru-RU"/>
        </w:rPr>
        <w:t>№______</w:t>
      </w:r>
    </w:p>
    <w:p w:rsidR="00F95D8B" w:rsidRDefault="00F95D8B"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p>
    <w:p w:rsidR="00F95D8B" w:rsidRDefault="00F95D8B"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p>
    <w:p w:rsidR="00176B01" w:rsidRDefault="00176B01" w:rsidP="00F95D8B">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Положение</w:t>
      </w:r>
      <w:r w:rsidRPr="00B06C15">
        <w:rPr>
          <w:rFonts w:ascii="Times New Roman" w:eastAsia="Times New Roman" w:hAnsi="Times New Roman" w:cs="Times New Roman"/>
          <w:b/>
          <w:bCs/>
          <w:color w:val="333333"/>
          <w:sz w:val="28"/>
          <w:szCs w:val="28"/>
          <w:lang w:eastAsia="ru-RU"/>
        </w:rPr>
        <w:br/>
      </w:r>
      <w:r w:rsidR="00E5368F">
        <w:rPr>
          <w:rFonts w:ascii="Times New Roman" w:eastAsia="Times New Roman" w:hAnsi="Times New Roman" w:cs="Times New Roman"/>
          <w:b/>
          <w:bCs/>
          <w:color w:val="333333"/>
          <w:sz w:val="28"/>
          <w:szCs w:val="28"/>
          <w:lang w:eastAsia="ru-RU"/>
        </w:rPr>
        <w:t>о региональном</w:t>
      </w:r>
      <w:r w:rsidR="00E5368F" w:rsidRPr="00E5368F">
        <w:rPr>
          <w:rFonts w:ascii="Times New Roman" w:eastAsia="Times New Roman" w:hAnsi="Times New Roman" w:cs="Times New Roman"/>
          <w:b/>
          <w:bCs/>
          <w:color w:val="333333"/>
          <w:sz w:val="28"/>
          <w:szCs w:val="28"/>
          <w:lang w:eastAsia="ru-RU"/>
        </w:rPr>
        <w:t xml:space="preserve"> государственно</w:t>
      </w:r>
      <w:r w:rsidR="00E5368F">
        <w:rPr>
          <w:rFonts w:ascii="Times New Roman" w:eastAsia="Times New Roman" w:hAnsi="Times New Roman" w:cs="Times New Roman"/>
          <w:b/>
          <w:bCs/>
          <w:color w:val="333333"/>
          <w:sz w:val="28"/>
          <w:szCs w:val="28"/>
          <w:lang w:eastAsia="ru-RU"/>
        </w:rPr>
        <w:t>м контроле</w:t>
      </w:r>
      <w:r w:rsidR="00E5368F" w:rsidRPr="00E5368F">
        <w:rPr>
          <w:rFonts w:ascii="Times New Roman" w:eastAsia="Times New Roman" w:hAnsi="Times New Roman" w:cs="Times New Roman"/>
          <w:b/>
          <w:bCs/>
          <w:color w:val="333333"/>
          <w:sz w:val="28"/>
          <w:szCs w:val="28"/>
          <w:lang w:eastAsia="ru-RU"/>
        </w:rPr>
        <w:t xml:space="preserve"> (надзор</w:t>
      </w:r>
      <w:r w:rsidR="00E5368F">
        <w:rPr>
          <w:rFonts w:ascii="Times New Roman" w:eastAsia="Times New Roman" w:hAnsi="Times New Roman" w:cs="Times New Roman"/>
          <w:b/>
          <w:bCs/>
          <w:color w:val="333333"/>
          <w:sz w:val="28"/>
          <w:szCs w:val="28"/>
          <w:lang w:eastAsia="ru-RU"/>
        </w:rPr>
        <w:t>е</w:t>
      </w:r>
      <w:r w:rsidR="00E5368F" w:rsidRPr="00E5368F">
        <w:rPr>
          <w:rFonts w:ascii="Times New Roman" w:eastAsia="Times New Roman" w:hAnsi="Times New Roman" w:cs="Times New Roman"/>
          <w:b/>
          <w:bCs/>
          <w:color w:val="333333"/>
          <w:sz w:val="28"/>
          <w:szCs w:val="28"/>
          <w:lang w:eastAsia="ru-RU"/>
        </w:rPr>
        <w:t>) за состоянием государственной части Музейного фонда Российской Федерации, находящейся на территории Республики Дагестан</w:t>
      </w:r>
    </w:p>
    <w:p w:rsidR="00E5368F" w:rsidRPr="00B06C15" w:rsidRDefault="00E5368F" w:rsidP="00F95D8B">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p>
    <w:p w:rsidR="00176B01" w:rsidRPr="00B06C15" w:rsidRDefault="00176B0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I. Общие положения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 Настоящее Положение устанавливает порядок организации и осуществления </w:t>
      </w:r>
      <w:r w:rsidR="00E5368F" w:rsidRPr="00E5368F">
        <w:rPr>
          <w:rFonts w:ascii="Times New Roman" w:eastAsia="Times New Roman" w:hAnsi="Times New Roman" w:cs="Times New Roman"/>
          <w:color w:val="333333"/>
          <w:sz w:val="28"/>
          <w:szCs w:val="28"/>
          <w:lang w:eastAsia="ru-RU"/>
        </w:rPr>
        <w:t>регионального государственного контроля (надзора) за состоянием государственной части Музейного фонда Российской Федерации, находящейся на территории Республики Дагестан</w:t>
      </w:r>
      <w:r w:rsidRPr="00B06C15">
        <w:rPr>
          <w:rFonts w:ascii="Times New Roman" w:eastAsia="Times New Roman" w:hAnsi="Times New Roman" w:cs="Times New Roman"/>
          <w:color w:val="333333"/>
          <w:sz w:val="28"/>
          <w:szCs w:val="28"/>
          <w:lang w:eastAsia="ru-RU"/>
        </w:rPr>
        <w:t xml:space="preserve"> (далее - </w:t>
      </w:r>
      <w:r w:rsidR="00E5368F">
        <w:rPr>
          <w:rFonts w:ascii="Times New Roman" w:eastAsia="Times New Roman" w:hAnsi="Times New Roman" w:cs="Times New Roman"/>
          <w:color w:val="333333"/>
          <w:sz w:val="28"/>
          <w:szCs w:val="28"/>
          <w:lang w:eastAsia="ru-RU"/>
        </w:rPr>
        <w:t>региональный</w:t>
      </w:r>
      <w:r w:rsidRPr="00B06C15">
        <w:rPr>
          <w:rFonts w:ascii="Times New Roman" w:eastAsia="Times New Roman" w:hAnsi="Times New Roman" w:cs="Times New Roman"/>
          <w:color w:val="333333"/>
          <w:sz w:val="28"/>
          <w:szCs w:val="28"/>
          <w:lang w:eastAsia="ru-RU"/>
        </w:rPr>
        <w:t xml:space="preserve"> государственный музейный контроль (надзор).</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2. </w:t>
      </w:r>
      <w:r w:rsidR="00E5368F">
        <w:rPr>
          <w:rFonts w:ascii="Times New Roman" w:eastAsia="Times New Roman" w:hAnsi="Times New Roman" w:cs="Times New Roman"/>
          <w:color w:val="333333"/>
          <w:sz w:val="28"/>
          <w:szCs w:val="28"/>
          <w:lang w:eastAsia="ru-RU"/>
        </w:rPr>
        <w:t>Региональный государственный музейный</w:t>
      </w:r>
      <w:r w:rsidRPr="00B06C15">
        <w:rPr>
          <w:rFonts w:ascii="Times New Roman" w:eastAsia="Times New Roman" w:hAnsi="Times New Roman" w:cs="Times New Roman"/>
          <w:color w:val="333333"/>
          <w:sz w:val="28"/>
          <w:szCs w:val="28"/>
          <w:lang w:eastAsia="ru-RU"/>
        </w:rPr>
        <w:t xml:space="preserve"> контроль (надзор) осуществляется Министерством культуры </w:t>
      </w:r>
      <w:r w:rsidR="00E5368F">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3. Предметом </w:t>
      </w:r>
      <w:r w:rsidR="00E5368F">
        <w:rPr>
          <w:rFonts w:ascii="Times New Roman" w:eastAsia="Times New Roman" w:hAnsi="Times New Roman" w:cs="Times New Roman"/>
          <w:color w:val="333333"/>
          <w:sz w:val="28"/>
          <w:szCs w:val="28"/>
          <w:lang w:eastAsia="ru-RU"/>
        </w:rPr>
        <w:t>регионального</w:t>
      </w:r>
      <w:r w:rsidRPr="00B06C15">
        <w:rPr>
          <w:rFonts w:ascii="Times New Roman" w:eastAsia="Times New Roman" w:hAnsi="Times New Roman" w:cs="Times New Roman"/>
          <w:color w:val="333333"/>
          <w:sz w:val="28"/>
          <w:szCs w:val="28"/>
          <w:lang w:eastAsia="ru-RU"/>
        </w:rPr>
        <w:t xml:space="preserve"> государственного музейного контроля (надзора) является соблюдение государственны</w:t>
      </w:r>
      <w:r w:rsidR="00E5368F">
        <w:rPr>
          <w:rFonts w:ascii="Times New Roman" w:eastAsia="Times New Roman" w:hAnsi="Times New Roman" w:cs="Times New Roman"/>
          <w:color w:val="333333"/>
          <w:sz w:val="28"/>
          <w:szCs w:val="28"/>
          <w:lang w:eastAsia="ru-RU"/>
        </w:rPr>
        <w:t>ми</w:t>
      </w:r>
      <w:r w:rsidRPr="00B06C15">
        <w:rPr>
          <w:rFonts w:ascii="Times New Roman" w:eastAsia="Times New Roman" w:hAnsi="Times New Roman" w:cs="Times New Roman"/>
          <w:color w:val="333333"/>
          <w:sz w:val="28"/>
          <w:szCs w:val="28"/>
          <w:lang w:eastAsia="ru-RU"/>
        </w:rPr>
        <w:t xml:space="preserve"> музе</w:t>
      </w:r>
      <w:r w:rsidR="00E5368F">
        <w:rPr>
          <w:rFonts w:ascii="Times New Roman" w:eastAsia="Times New Roman" w:hAnsi="Times New Roman" w:cs="Times New Roman"/>
          <w:color w:val="333333"/>
          <w:sz w:val="28"/>
          <w:szCs w:val="28"/>
          <w:lang w:eastAsia="ru-RU"/>
        </w:rPr>
        <w:t>ями Республики Дагестан,</w:t>
      </w:r>
      <w:r w:rsidRPr="00B06C15">
        <w:rPr>
          <w:rFonts w:ascii="Times New Roman" w:eastAsia="Times New Roman" w:hAnsi="Times New Roman" w:cs="Times New Roman"/>
          <w:color w:val="333333"/>
          <w:sz w:val="28"/>
          <w:szCs w:val="28"/>
          <w:lang w:eastAsia="ru-RU"/>
        </w:rPr>
        <w:t xml:space="preserve"> </w:t>
      </w:r>
      <w:r w:rsidR="00E5368F" w:rsidRPr="00E5368F">
        <w:rPr>
          <w:rFonts w:ascii="Times New Roman" w:eastAsia="Times New Roman" w:hAnsi="Times New Roman" w:cs="Times New Roman"/>
          <w:color w:val="333333"/>
          <w:sz w:val="28"/>
          <w:szCs w:val="28"/>
          <w:lang w:eastAsia="ru-RU"/>
        </w:rPr>
        <w:t xml:space="preserve">в собственности, оперативном управлении или пользовании которых находятся музейные предметы и музейные коллекции, </w:t>
      </w:r>
      <w:r w:rsidR="00E5368F">
        <w:rPr>
          <w:rFonts w:ascii="Times New Roman" w:eastAsia="Times New Roman" w:hAnsi="Times New Roman" w:cs="Times New Roman"/>
          <w:color w:val="333333"/>
          <w:sz w:val="28"/>
          <w:szCs w:val="28"/>
          <w:lang w:eastAsia="ru-RU"/>
        </w:rPr>
        <w:t xml:space="preserve">включенные в состав государственной части Музейного фонда Российской Федерации </w:t>
      </w:r>
      <w:r w:rsidR="00E5368F" w:rsidRPr="00E5368F">
        <w:rPr>
          <w:rFonts w:ascii="Times New Roman" w:eastAsia="Times New Roman" w:hAnsi="Times New Roman" w:cs="Times New Roman"/>
          <w:color w:val="333333"/>
          <w:sz w:val="28"/>
          <w:szCs w:val="28"/>
          <w:lang w:eastAsia="ru-RU"/>
        </w:rPr>
        <w:t>(далее соответственно - музейные предметы и музейные коллекции, контролируемые лица) обязательных требований к обеспечению хранения, изучения, комплектования, учета и использования музейных предметов и музейных коллекций</w:t>
      </w:r>
      <w:r w:rsidRPr="00E5368F">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4. </w:t>
      </w:r>
      <w:r w:rsidR="00E5368F">
        <w:rPr>
          <w:rFonts w:ascii="Times New Roman" w:eastAsia="Times New Roman" w:hAnsi="Times New Roman" w:cs="Times New Roman"/>
          <w:color w:val="333333"/>
          <w:sz w:val="28"/>
          <w:szCs w:val="28"/>
          <w:lang w:eastAsia="ru-RU"/>
        </w:rPr>
        <w:t>Региональный государственный музейный</w:t>
      </w:r>
      <w:r w:rsidRPr="00B06C15">
        <w:rPr>
          <w:rFonts w:ascii="Times New Roman" w:eastAsia="Times New Roman" w:hAnsi="Times New Roman" w:cs="Times New Roman"/>
          <w:color w:val="333333"/>
          <w:sz w:val="28"/>
          <w:szCs w:val="28"/>
          <w:lang w:eastAsia="ru-RU"/>
        </w:rPr>
        <w:t xml:space="preserve"> контроль (надзор) осуществляется в отношении следующих объектов </w:t>
      </w:r>
      <w:r w:rsidR="00A56CE6">
        <w:rPr>
          <w:rFonts w:ascii="Times New Roman" w:eastAsia="Times New Roman" w:hAnsi="Times New Roman" w:cs="Times New Roman"/>
          <w:color w:val="333333"/>
          <w:sz w:val="28"/>
          <w:szCs w:val="28"/>
          <w:lang w:eastAsia="ru-RU"/>
        </w:rPr>
        <w:t>регионального</w:t>
      </w:r>
      <w:r w:rsidRPr="00B06C15">
        <w:rPr>
          <w:rFonts w:ascii="Times New Roman" w:eastAsia="Times New Roman" w:hAnsi="Times New Roman" w:cs="Times New Roman"/>
          <w:color w:val="333333"/>
          <w:sz w:val="28"/>
          <w:szCs w:val="28"/>
          <w:lang w:eastAsia="ru-RU"/>
        </w:rPr>
        <w:t xml:space="preserve"> государственного музейного контроля (надзора) деятельности, действий (бездействия) контролируемых лиц по обеспечению:</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физической сохранности музейных предметов и музейных коллекций;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проведения в отношении музейных предметов и музейных коллекций реставрационных работ лицами, прошедшими в Министерстве культуры Российской Федерации аттестацию на право их проведения;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безопасности музейных предметов и музейных коллекций, включая наличие присвоенных им учетных обозначений и охранной маркировки музейных предметов и музейных коллекций;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г) учета музейных предметов и музейных коллекций, ведения и сохранности учетной документации, связанной с этими музейными предметами и музейными коллекциями.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5. Министерством культуры </w:t>
      </w:r>
      <w:r w:rsidR="00A56CE6">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обеспечивается учет объектов </w:t>
      </w:r>
      <w:r w:rsidR="00A56CE6">
        <w:rPr>
          <w:rFonts w:ascii="Times New Roman" w:eastAsia="Times New Roman" w:hAnsi="Times New Roman" w:cs="Times New Roman"/>
          <w:color w:val="333333"/>
          <w:sz w:val="28"/>
          <w:szCs w:val="28"/>
          <w:lang w:eastAsia="ru-RU"/>
        </w:rPr>
        <w:t>регионального</w:t>
      </w:r>
      <w:r w:rsidRPr="00B06C15">
        <w:rPr>
          <w:rFonts w:ascii="Times New Roman" w:eastAsia="Times New Roman" w:hAnsi="Times New Roman" w:cs="Times New Roman"/>
          <w:color w:val="333333"/>
          <w:sz w:val="28"/>
          <w:szCs w:val="28"/>
          <w:lang w:eastAsia="ru-RU"/>
        </w:rPr>
        <w:t xml:space="preserve"> государственного музейного контроля (надзора), </w:t>
      </w:r>
      <w:r w:rsidRPr="00B06C15">
        <w:rPr>
          <w:rFonts w:ascii="Times New Roman" w:eastAsia="Times New Roman" w:hAnsi="Times New Roman" w:cs="Times New Roman"/>
          <w:color w:val="333333"/>
          <w:sz w:val="28"/>
          <w:szCs w:val="28"/>
          <w:lang w:eastAsia="ru-RU"/>
        </w:rPr>
        <w:lastRenderedPageBreak/>
        <w:t>указанных в </w:t>
      </w:r>
      <w:hyperlink r:id="rId7" w:anchor="1004" w:history="1">
        <w:r w:rsidRPr="00A56CE6">
          <w:rPr>
            <w:rFonts w:ascii="Times New Roman" w:eastAsia="Times New Roman" w:hAnsi="Times New Roman" w:cs="Times New Roman"/>
            <w:sz w:val="28"/>
            <w:szCs w:val="28"/>
            <w:bdr w:val="none" w:sz="0" w:space="0" w:color="auto" w:frame="1"/>
            <w:lang w:eastAsia="ru-RU"/>
          </w:rPr>
          <w:t>пункте 4</w:t>
        </w:r>
      </w:hyperlink>
      <w:r w:rsidRPr="00B06C15">
        <w:rPr>
          <w:rFonts w:ascii="Times New Roman" w:eastAsia="Times New Roman" w:hAnsi="Times New Roman" w:cs="Times New Roman"/>
          <w:color w:val="333333"/>
          <w:sz w:val="28"/>
          <w:szCs w:val="28"/>
          <w:lang w:eastAsia="ru-RU"/>
        </w:rPr>
        <w:t> настоящего Положения (далее - объекты контроля), путем ведения перечня объектов контроля (в части контролируемых лиц).</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Учет объектов контроля осуществляется посредством сбора, обработки, анализа и учета информации об объектах контроля, представляемой в Министерство культуры </w:t>
      </w:r>
      <w:r w:rsidR="00A56CE6">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Перечень объектов контроля подлежит размещению на официальном сайте Министерства культуры </w:t>
      </w:r>
      <w:r w:rsidR="00A56CE6">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в информационно-телекоммуникационной сети "Интернет" (далее - сайт Министерства культуры </w:t>
      </w:r>
      <w:r w:rsidR="00A56CE6">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части музейных предметов и музейных коллекций, являющихся объектами контроля, их учет обеспечивается с помощью Государственного каталога Музейного фонда Российской Федерации.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6. Должностными лицами Министерства культуры </w:t>
      </w:r>
      <w:r w:rsidR="00A56CE6">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уполномоченными принимать решение о проведении контрольных (надзорных) мероприятий, являются: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Министр культуры </w:t>
      </w:r>
      <w:r w:rsidR="00A56CE6">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A56C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заместитель Министра культуры </w:t>
      </w:r>
      <w:r w:rsidR="00ED328F" w:rsidRPr="00ED328F">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к сфере ведения которого отнесено курирование </w:t>
      </w:r>
      <w:r w:rsidR="00A56CE6">
        <w:rPr>
          <w:rFonts w:ascii="Times New Roman" w:eastAsia="Times New Roman" w:hAnsi="Times New Roman" w:cs="Times New Roman"/>
          <w:color w:val="333333"/>
          <w:sz w:val="28"/>
          <w:szCs w:val="28"/>
          <w:lang w:eastAsia="ru-RU"/>
        </w:rPr>
        <w:t>регионального</w:t>
      </w:r>
      <w:r w:rsidRPr="00B06C15">
        <w:rPr>
          <w:rFonts w:ascii="Times New Roman" w:eastAsia="Times New Roman" w:hAnsi="Times New Roman" w:cs="Times New Roman"/>
          <w:color w:val="333333"/>
          <w:sz w:val="28"/>
          <w:szCs w:val="28"/>
          <w:lang w:eastAsia="ru-RU"/>
        </w:rPr>
        <w:t xml:space="preserve"> государственно</w:t>
      </w:r>
      <w:r w:rsidR="00A56CE6">
        <w:rPr>
          <w:rFonts w:ascii="Times New Roman" w:eastAsia="Times New Roman" w:hAnsi="Times New Roman" w:cs="Times New Roman"/>
          <w:color w:val="333333"/>
          <w:sz w:val="28"/>
          <w:szCs w:val="28"/>
          <w:lang w:eastAsia="ru-RU"/>
        </w:rPr>
        <w:t>го музейного контроля (надзора)</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7. Должностными лицами Министерства культуры </w:t>
      </w:r>
      <w:r w:rsidR="00A56CE6">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уполномоченными на осуществление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w:t>
      </w:r>
      <w:r w:rsidR="00114EDA">
        <w:rPr>
          <w:rFonts w:ascii="Times New Roman" w:eastAsia="Times New Roman" w:hAnsi="Times New Roman" w:cs="Times New Roman"/>
          <w:color w:val="333333"/>
          <w:sz w:val="28"/>
          <w:szCs w:val="28"/>
          <w:lang w:eastAsia="ru-RU"/>
        </w:rPr>
        <w:t xml:space="preserve"> (далее </w:t>
      </w:r>
      <w:r w:rsidR="00114EDA" w:rsidRPr="00114EDA">
        <w:rPr>
          <w:rFonts w:ascii="Times New Roman" w:eastAsia="Times New Roman" w:hAnsi="Times New Roman" w:cs="Times New Roman"/>
          <w:color w:val="333333"/>
          <w:sz w:val="28"/>
          <w:szCs w:val="28"/>
          <w:lang w:eastAsia="ru-RU"/>
        </w:rPr>
        <w:t>- инспектор)</w:t>
      </w:r>
      <w:r w:rsidRPr="00B06C15">
        <w:rPr>
          <w:rFonts w:ascii="Times New Roman" w:eastAsia="Times New Roman" w:hAnsi="Times New Roman" w:cs="Times New Roman"/>
          <w:color w:val="333333"/>
          <w:sz w:val="28"/>
          <w:szCs w:val="28"/>
          <w:lang w:eastAsia="ru-RU"/>
        </w:rPr>
        <w:t>, являются: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а) </w:t>
      </w:r>
      <w:r w:rsidR="00114EDA" w:rsidRPr="00114EDA">
        <w:rPr>
          <w:rFonts w:ascii="Times New Roman" w:eastAsia="Times New Roman" w:hAnsi="Times New Roman" w:cs="Times New Roman"/>
          <w:color w:val="333333"/>
          <w:sz w:val="28"/>
          <w:szCs w:val="28"/>
          <w:lang w:eastAsia="ru-RU"/>
        </w:rPr>
        <w:t>Министр культуры Республики Дагестан</w:t>
      </w:r>
      <w:r w:rsidRPr="00B06C15">
        <w:rPr>
          <w:rFonts w:ascii="Times New Roman" w:eastAsia="Times New Roman" w:hAnsi="Times New Roman" w:cs="Times New Roman"/>
          <w:color w:val="333333"/>
          <w:sz w:val="28"/>
          <w:szCs w:val="28"/>
          <w:lang w:eastAsia="ru-RU"/>
        </w:rPr>
        <w:t>;</w:t>
      </w:r>
    </w:p>
    <w:p w:rsidR="00176B01"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б) </w:t>
      </w:r>
      <w:r w:rsidR="00114EDA" w:rsidRPr="00114EDA">
        <w:rPr>
          <w:rFonts w:ascii="Times New Roman" w:eastAsia="Times New Roman" w:hAnsi="Times New Roman" w:cs="Times New Roman"/>
          <w:color w:val="333333"/>
          <w:sz w:val="28"/>
          <w:szCs w:val="28"/>
          <w:lang w:eastAsia="ru-RU"/>
        </w:rPr>
        <w:t xml:space="preserve">заместитель Министра культуры </w:t>
      </w:r>
      <w:r w:rsidR="00114EDA">
        <w:rPr>
          <w:rFonts w:ascii="Times New Roman" w:eastAsia="Times New Roman" w:hAnsi="Times New Roman" w:cs="Times New Roman"/>
          <w:color w:val="333333"/>
          <w:sz w:val="28"/>
          <w:szCs w:val="28"/>
          <w:lang w:eastAsia="ru-RU"/>
        </w:rPr>
        <w:t>Республики Дагестан</w:t>
      </w:r>
      <w:r w:rsidR="00114EDA" w:rsidRPr="00114EDA">
        <w:rPr>
          <w:rFonts w:ascii="Times New Roman" w:eastAsia="Times New Roman" w:hAnsi="Times New Roman" w:cs="Times New Roman"/>
          <w:color w:val="333333"/>
          <w:sz w:val="28"/>
          <w:szCs w:val="28"/>
          <w:lang w:eastAsia="ru-RU"/>
        </w:rPr>
        <w:t>, к сфере ведения которого отнесено курирование регионального государственного музейного контроля (надзора)</w:t>
      </w:r>
      <w:r w:rsidR="00114EDA">
        <w:rPr>
          <w:rFonts w:ascii="Times New Roman" w:eastAsia="Times New Roman" w:hAnsi="Times New Roman" w:cs="Times New Roman"/>
          <w:color w:val="333333"/>
          <w:sz w:val="28"/>
          <w:szCs w:val="28"/>
          <w:lang w:eastAsia="ru-RU"/>
        </w:rPr>
        <w:t>;</w:t>
      </w:r>
    </w:p>
    <w:p w:rsidR="00114EDA" w:rsidRDefault="00114EDA"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руководител</w:t>
      </w:r>
      <w:r w:rsidR="004342E5">
        <w:rPr>
          <w:rFonts w:ascii="Times New Roman" w:eastAsia="Times New Roman" w:hAnsi="Times New Roman" w:cs="Times New Roman"/>
          <w:color w:val="333333"/>
          <w:sz w:val="28"/>
          <w:szCs w:val="28"/>
          <w:lang w:eastAsia="ru-RU"/>
        </w:rPr>
        <w:t>ь</w:t>
      </w:r>
      <w:r>
        <w:rPr>
          <w:rFonts w:ascii="Times New Roman" w:eastAsia="Times New Roman" w:hAnsi="Times New Roman" w:cs="Times New Roman"/>
          <w:color w:val="333333"/>
          <w:sz w:val="28"/>
          <w:szCs w:val="28"/>
          <w:lang w:eastAsia="ru-RU"/>
        </w:rPr>
        <w:t xml:space="preserve"> структурного подразделения Министерства культуры Республики Дагестан</w:t>
      </w:r>
      <w:r w:rsidRPr="00114EDA">
        <w:rPr>
          <w:rFonts w:ascii="Times New Roman" w:eastAsia="Times New Roman" w:hAnsi="Times New Roman" w:cs="Times New Roman"/>
          <w:color w:val="333333"/>
          <w:sz w:val="28"/>
          <w:szCs w:val="28"/>
          <w:lang w:eastAsia="ru-RU"/>
        </w:rPr>
        <w:t>, в должностные обязанности котор</w:t>
      </w:r>
      <w:r w:rsidR="004342E5">
        <w:rPr>
          <w:rFonts w:ascii="Times New Roman" w:eastAsia="Times New Roman" w:hAnsi="Times New Roman" w:cs="Times New Roman"/>
          <w:color w:val="333333"/>
          <w:sz w:val="28"/>
          <w:szCs w:val="28"/>
          <w:lang w:eastAsia="ru-RU"/>
        </w:rPr>
        <w:t>ого</w:t>
      </w:r>
      <w:r w:rsidRPr="00114EDA">
        <w:rPr>
          <w:rFonts w:ascii="Times New Roman" w:eastAsia="Times New Roman" w:hAnsi="Times New Roman" w:cs="Times New Roman"/>
          <w:color w:val="333333"/>
          <w:sz w:val="28"/>
          <w:szCs w:val="28"/>
          <w:lang w:eastAsia="ru-RU"/>
        </w:rPr>
        <w:t xml:space="preserve"> входит осуществление регионального государственного музейного контроля (надзора)</w:t>
      </w:r>
      <w:r>
        <w:rPr>
          <w:rFonts w:ascii="Times New Roman" w:eastAsia="Times New Roman" w:hAnsi="Times New Roman" w:cs="Times New Roman"/>
          <w:color w:val="333333"/>
          <w:sz w:val="28"/>
          <w:szCs w:val="28"/>
          <w:lang w:eastAsia="ru-RU"/>
        </w:rPr>
        <w:t>;</w:t>
      </w:r>
    </w:p>
    <w:p w:rsidR="00114EDA" w:rsidRPr="00B06C15" w:rsidRDefault="00114EDA"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 </w:t>
      </w:r>
      <w:r w:rsidRPr="00114EDA">
        <w:rPr>
          <w:rFonts w:ascii="Times New Roman" w:eastAsia="Times New Roman" w:hAnsi="Times New Roman" w:cs="Times New Roman"/>
          <w:color w:val="333333"/>
          <w:sz w:val="28"/>
          <w:szCs w:val="28"/>
          <w:lang w:eastAsia="ru-RU"/>
        </w:rPr>
        <w:t xml:space="preserve">государственные гражданские служащие Министерства культуры </w:t>
      </w:r>
      <w:r>
        <w:rPr>
          <w:rFonts w:ascii="Times New Roman" w:eastAsia="Times New Roman" w:hAnsi="Times New Roman" w:cs="Times New Roman"/>
          <w:color w:val="333333"/>
          <w:sz w:val="28"/>
          <w:szCs w:val="28"/>
          <w:lang w:eastAsia="ru-RU"/>
        </w:rPr>
        <w:t>Республики Дагестан</w:t>
      </w:r>
      <w:r w:rsidRPr="00114EDA">
        <w:rPr>
          <w:rFonts w:ascii="Times New Roman" w:eastAsia="Times New Roman" w:hAnsi="Times New Roman" w:cs="Times New Roman"/>
          <w:color w:val="333333"/>
          <w:sz w:val="28"/>
          <w:szCs w:val="28"/>
          <w:lang w:eastAsia="ru-RU"/>
        </w:rPr>
        <w:t xml:space="preserve">, в должностные обязанности которых входит осуществление </w:t>
      </w:r>
      <w:r>
        <w:rPr>
          <w:rFonts w:ascii="Times New Roman" w:eastAsia="Times New Roman" w:hAnsi="Times New Roman" w:cs="Times New Roman"/>
          <w:color w:val="333333"/>
          <w:sz w:val="28"/>
          <w:szCs w:val="28"/>
          <w:lang w:eastAsia="ru-RU"/>
        </w:rPr>
        <w:t>регионального</w:t>
      </w:r>
      <w:r w:rsidRPr="00114EDA">
        <w:rPr>
          <w:rFonts w:ascii="Times New Roman" w:eastAsia="Times New Roman" w:hAnsi="Times New Roman" w:cs="Times New Roman"/>
          <w:color w:val="333333"/>
          <w:sz w:val="28"/>
          <w:szCs w:val="28"/>
          <w:lang w:eastAsia="ru-RU"/>
        </w:rPr>
        <w:t xml:space="preserve"> государственного музейного контроля (надзора).</w:t>
      </w:r>
    </w:p>
    <w:p w:rsidR="00176B01"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8. Организация и осуществление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 регулируются Федеральным законом </w:t>
      </w:r>
      <w:r w:rsidR="00114EDA">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О государственном контроле (надзоре) и муниципальном контроле в Российской Федерации</w:t>
      </w:r>
      <w:r w:rsidR="00114EDA">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w:t>
      </w:r>
    </w:p>
    <w:p w:rsidR="00114EDA" w:rsidRPr="00B06C15" w:rsidRDefault="00114EDA"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76B01" w:rsidRPr="00B06C15" w:rsidRDefault="00176B0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 xml:space="preserve">II. Управление рисками причинения вреда (ущерба) охраняемым законом ценностям при осуществлении </w:t>
      </w:r>
      <w:r w:rsidR="00ED328F">
        <w:rPr>
          <w:rFonts w:ascii="Times New Roman" w:eastAsia="Times New Roman" w:hAnsi="Times New Roman" w:cs="Times New Roman"/>
          <w:b/>
          <w:bCs/>
          <w:color w:val="333333"/>
          <w:sz w:val="28"/>
          <w:szCs w:val="28"/>
          <w:lang w:eastAsia="ru-RU"/>
        </w:rPr>
        <w:t>регионального</w:t>
      </w:r>
      <w:r w:rsidRPr="00B06C15">
        <w:rPr>
          <w:rFonts w:ascii="Times New Roman" w:eastAsia="Times New Roman" w:hAnsi="Times New Roman" w:cs="Times New Roman"/>
          <w:b/>
          <w:bCs/>
          <w:color w:val="333333"/>
          <w:sz w:val="28"/>
          <w:szCs w:val="28"/>
          <w:lang w:eastAsia="ru-RU"/>
        </w:rPr>
        <w:t xml:space="preserve"> государственного </w:t>
      </w:r>
      <w:r w:rsidRPr="00B06C15">
        <w:rPr>
          <w:rFonts w:ascii="Times New Roman" w:eastAsia="Times New Roman" w:hAnsi="Times New Roman" w:cs="Times New Roman"/>
          <w:b/>
          <w:bCs/>
          <w:color w:val="333333"/>
          <w:sz w:val="28"/>
          <w:szCs w:val="28"/>
          <w:lang w:eastAsia="ru-RU"/>
        </w:rPr>
        <w:lastRenderedPageBreak/>
        <w:t xml:space="preserve">контроля (надзора) за состоянием </w:t>
      </w:r>
      <w:r w:rsidR="00ED328F">
        <w:rPr>
          <w:rFonts w:ascii="Times New Roman" w:eastAsia="Times New Roman" w:hAnsi="Times New Roman" w:cs="Times New Roman"/>
          <w:b/>
          <w:bCs/>
          <w:color w:val="333333"/>
          <w:sz w:val="28"/>
          <w:szCs w:val="28"/>
          <w:lang w:eastAsia="ru-RU"/>
        </w:rPr>
        <w:t xml:space="preserve">государственной части </w:t>
      </w:r>
      <w:r w:rsidRPr="00B06C15">
        <w:rPr>
          <w:rFonts w:ascii="Times New Roman" w:eastAsia="Times New Roman" w:hAnsi="Times New Roman" w:cs="Times New Roman"/>
          <w:b/>
          <w:bCs/>
          <w:color w:val="333333"/>
          <w:sz w:val="28"/>
          <w:szCs w:val="28"/>
          <w:lang w:eastAsia="ru-RU"/>
        </w:rPr>
        <w:t>Музейного фонда Российской Федерации</w:t>
      </w:r>
      <w:r w:rsidR="00ED328F">
        <w:rPr>
          <w:rFonts w:ascii="Times New Roman" w:eastAsia="Times New Roman" w:hAnsi="Times New Roman" w:cs="Times New Roman"/>
          <w:b/>
          <w:bCs/>
          <w:color w:val="333333"/>
          <w:sz w:val="28"/>
          <w:szCs w:val="28"/>
          <w:lang w:eastAsia="ru-RU"/>
        </w:rPr>
        <w:t>, находящейся на территории Республики Дагестан.</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9. При осуществлении </w:t>
      </w:r>
      <w:r w:rsidR="00114EDA">
        <w:rPr>
          <w:rFonts w:ascii="Times New Roman" w:eastAsia="Times New Roman" w:hAnsi="Times New Roman" w:cs="Times New Roman"/>
          <w:color w:val="333333"/>
          <w:sz w:val="28"/>
          <w:szCs w:val="28"/>
          <w:lang w:eastAsia="ru-RU"/>
        </w:rPr>
        <w:t>регионального</w:t>
      </w:r>
      <w:r w:rsidRPr="00B06C15">
        <w:rPr>
          <w:rFonts w:ascii="Times New Roman" w:eastAsia="Times New Roman" w:hAnsi="Times New Roman" w:cs="Times New Roman"/>
          <w:color w:val="333333"/>
          <w:sz w:val="28"/>
          <w:szCs w:val="28"/>
          <w:lang w:eastAsia="ru-RU"/>
        </w:rPr>
        <w:t xml:space="preserve"> государственного контроля (надзора) применяется система оценки и управления рисками.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10. Министерств</w:t>
      </w:r>
      <w:r w:rsidR="00114EDA">
        <w:rPr>
          <w:rFonts w:ascii="Times New Roman" w:eastAsia="Times New Roman" w:hAnsi="Times New Roman" w:cs="Times New Roman"/>
          <w:color w:val="333333"/>
          <w:sz w:val="28"/>
          <w:szCs w:val="28"/>
          <w:lang w:eastAsia="ru-RU"/>
        </w:rPr>
        <w:t>о культуры Республики Дагестан</w:t>
      </w:r>
      <w:r w:rsidRPr="00B06C15">
        <w:rPr>
          <w:rFonts w:ascii="Times New Roman" w:eastAsia="Times New Roman" w:hAnsi="Times New Roman" w:cs="Times New Roman"/>
          <w:color w:val="333333"/>
          <w:sz w:val="28"/>
          <w:szCs w:val="28"/>
          <w:lang w:eastAsia="ru-RU"/>
        </w:rPr>
        <w:t xml:space="preserve"> при осуществлении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 относят объекты контроля к одной из следующих категорий риска причинения вреда (ущерба) (далее - категории риска):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высокий риск;</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средний риск;</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низкий риск.</w:t>
      </w:r>
    </w:p>
    <w:p w:rsidR="00176B01"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11. Отнесение объектов контроля к категориям риска осуществляется </w:t>
      </w:r>
      <w:r w:rsidR="00114EDA">
        <w:rPr>
          <w:rFonts w:ascii="Times New Roman" w:eastAsia="Times New Roman" w:hAnsi="Times New Roman" w:cs="Times New Roman"/>
          <w:color w:val="333333"/>
          <w:sz w:val="28"/>
          <w:szCs w:val="28"/>
          <w:lang w:eastAsia="ru-RU"/>
        </w:rPr>
        <w:t>Министром культуры Республики Дагестан</w:t>
      </w:r>
      <w:r w:rsidRPr="00B06C15">
        <w:rPr>
          <w:rFonts w:ascii="Times New Roman" w:eastAsia="Times New Roman" w:hAnsi="Times New Roman" w:cs="Times New Roman"/>
          <w:color w:val="333333"/>
          <w:sz w:val="28"/>
          <w:szCs w:val="28"/>
          <w:lang w:eastAsia="ru-RU"/>
        </w:rPr>
        <w:t xml:space="preserve"> либо лицом, его замещающим, в соответствии с критериями отнесения объектов </w:t>
      </w:r>
      <w:r w:rsidR="00114EDA">
        <w:rPr>
          <w:rFonts w:ascii="Times New Roman" w:eastAsia="Times New Roman" w:hAnsi="Times New Roman" w:cs="Times New Roman"/>
          <w:color w:val="333333"/>
          <w:sz w:val="28"/>
          <w:szCs w:val="28"/>
          <w:lang w:eastAsia="ru-RU"/>
        </w:rPr>
        <w:t>регионального</w:t>
      </w:r>
      <w:r w:rsidRPr="00B06C15">
        <w:rPr>
          <w:rFonts w:ascii="Times New Roman" w:eastAsia="Times New Roman" w:hAnsi="Times New Roman" w:cs="Times New Roman"/>
          <w:color w:val="333333"/>
          <w:sz w:val="28"/>
          <w:szCs w:val="28"/>
          <w:lang w:eastAsia="ru-RU"/>
        </w:rPr>
        <w:t xml:space="preserve"> контроля к категориям риска согласно </w:t>
      </w:r>
      <w:hyperlink r:id="rId8" w:anchor="10000" w:history="1">
        <w:r w:rsidRPr="00114EDA">
          <w:rPr>
            <w:rFonts w:ascii="Times New Roman" w:eastAsia="Times New Roman" w:hAnsi="Times New Roman" w:cs="Times New Roman"/>
            <w:sz w:val="28"/>
            <w:szCs w:val="28"/>
            <w:bdr w:val="none" w:sz="0" w:space="0" w:color="auto" w:frame="1"/>
            <w:lang w:eastAsia="ru-RU"/>
          </w:rPr>
          <w:t>приложению</w:t>
        </w:r>
      </w:hyperlink>
      <w:r w:rsidRPr="00B06C15">
        <w:rPr>
          <w:rFonts w:ascii="Times New Roman" w:eastAsia="Times New Roman" w:hAnsi="Times New Roman" w:cs="Times New Roman"/>
          <w:color w:val="333333"/>
          <w:sz w:val="28"/>
          <w:szCs w:val="28"/>
          <w:lang w:eastAsia="ru-RU"/>
        </w:rPr>
        <w:t>.</w:t>
      </w:r>
    </w:p>
    <w:p w:rsidR="00ED328F" w:rsidRPr="00B06C15" w:rsidRDefault="00ED328F"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76B01" w:rsidRPr="00B06C15" w:rsidRDefault="00176B0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III. Учет рисков причинения вреда (ущерба) охраняемым законом ценностям при проведении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12. В рамках плановых контрольных (надзорных) мероприятий в отношении объектов контроля в зависимости от присвоенной категории риска проводятся: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для категории высокого риска одно из следующих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инспекционный визит - один раз в 2 года;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документарная проверка - один раз в 2 года;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выездная проверка - один раз в 2 года;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для категории среднего риска одно из следующих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инспекционный визит - один раз в 4 года;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документарная проверка - один раз в 4 года;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выездная проверка - один раз в 4 года.</w:t>
      </w:r>
    </w:p>
    <w:p w:rsidR="00176B01"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Плановые контрольные (надзорные) мероприятия в отношении объектов контроля, отнесенных к категории низкого риска, не проводятся.</w:t>
      </w:r>
    </w:p>
    <w:p w:rsidR="00ED328F" w:rsidRPr="00B06C15" w:rsidRDefault="00ED328F"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76B01" w:rsidRPr="00B06C15" w:rsidRDefault="00176B0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IV. Профилактика рисков причинения вреда (ущерба) охраняемым законом ценностям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13. При осуществлении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 с целью предотвращения совершения контролируемыми лицами нарушений обязательных требований, предъявляемых к их деятельности, Министерством культуры </w:t>
      </w:r>
      <w:r w:rsid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могут проводиться следующие виды профилактических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информирование;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обобщение правоприменительной практики;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объявление предостережения;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г) консультирование;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д) профилактический визит.</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14. Министерство культуры </w:t>
      </w:r>
      <w:r w:rsid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ежегодно утверждает программу профилактики рисков причинения вреда (ущерба) охраняемым законом ценностям (далее - программа профилактики), которая размещается на сайте Министерства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15. Информирование объектов контроля и иных лиц по вопросам соблюдения обязательных требований осуществляется посредством размещения соответствующих сведений на сайте Министерства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и в средствах массовой информации, в том числе: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а) текстов нормативных правовых актов, регулирующих осуществление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б) сведений об изменениях, внесенных в нормативные правовые акты, регулирующие осуществление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 о сроках и порядке их вступления в силу;</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информации о мерах ответственности, применяемых при нарушении обязательных требований, с текстами в действующей редакции;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г) руководств по соблюдению обязательных требований, разработанных и утвержденных в соответствии с Федеральным законом </w:t>
      </w:r>
      <w:r w:rsidR="00D90D3A">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Об обязательных требованиях в Российской Федерации</w:t>
      </w:r>
      <w:r w:rsidR="00D90D3A">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д) перечня индикаторов риска нарушения обязательных требований, порядка отнесения объектов контроля к категориям риска;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е) перечня объектов контроля, учитываемых в рамках формирования ежегодного плана контрольных (надзорных) мероприятий, с указанием категории риска;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ж) программы профилактики и плана проведения плановых контрольных (надзорных) мероприятий Министерством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з) перечня сведений, которые могут запрашиваться Министерств</w:t>
      </w:r>
      <w:r w:rsidR="00D90D3A">
        <w:rPr>
          <w:rFonts w:ascii="Times New Roman" w:eastAsia="Times New Roman" w:hAnsi="Times New Roman" w:cs="Times New Roman"/>
          <w:color w:val="333333"/>
          <w:sz w:val="28"/>
          <w:szCs w:val="28"/>
          <w:lang w:eastAsia="ru-RU"/>
        </w:rPr>
        <w:t>ом</w:t>
      </w:r>
      <w:r w:rsidRPr="00B06C15">
        <w:rPr>
          <w:rFonts w:ascii="Times New Roman" w:eastAsia="Times New Roman" w:hAnsi="Times New Roman" w:cs="Times New Roman"/>
          <w:color w:val="333333"/>
          <w:sz w:val="28"/>
          <w:szCs w:val="28"/>
          <w:lang w:eastAsia="ru-RU"/>
        </w:rPr>
        <w:t xml:space="preserve">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у контролируемого лица;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и) сведений о способах получения консультаций по вопросам соблюдения обязательных требований;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к) сведений о применении Министерством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мер стимулирования добросовестности контролируемых лиц;</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л) сведений о порядке досудебного обжалования решений Министерства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действий (бездействия) должностных лиц Министерства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м) докладов, содержащих результаты обобщения правоприменительной практики Министерства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н) докладов о </w:t>
      </w:r>
      <w:r w:rsidR="00D90D3A">
        <w:rPr>
          <w:rFonts w:ascii="Times New Roman" w:eastAsia="Times New Roman" w:hAnsi="Times New Roman" w:cs="Times New Roman"/>
          <w:color w:val="333333"/>
          <w:sz w:val="28"/>
          <w:szCs w:val="28"/>
          <w:lang w:eastAsia="ru-RU"/>
        </w:rPr>
        <w:t>региональном</w:t>
      </w:r>
      <w:r w:rsidRPr="00B06C15">
        <w:rPr>
          <w:rFonts w:ascii="Times New Roman" w:eastAsia="Times New Roman" w:hAnsi="Times New Roman" w:cs="Times New Roman"/>
          <w:color w:val="333333"/>
          <w:sz w:val="28"/>
          <w:szCs w:val="28"/>
          <w:lang w:eastAsia="ru-RU"/>
        </w:rPr>
        <w:t xml:space="preserve"> государственном музейном контроле (надзоре);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о) иных сведений, предусмотренных нормативными правовыми актами Российской Федерации и (или) программой профилактики.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16. Министерство культуры </w:t>
      </w:r>
      <w:r w:rsidR="00D90D3A" w:rsidRPr="00D90D3A">
        <w:rPr>
          <w:rFonts w:ascii="Times New Roman" w:eastAsia="Times New Roman" w:hAnsi="Times New Roman" w:cs="Times New Roman"/>
          <w:color w:val="333333"/>
          <w:sz w:val="28"/>
          <w:szCs w:val="28"/>
          <w:lang w:eastAsia="ru-RU"/>
        </w:rPr>
        <w:t xml:space="preserve">Республики Дагестан </w:t>
      </w:r>
      <w:r w:rsidRPr="00B06C15">
        <w:rPr>
          <w:rFonts w:ascii="Times New Roman" w:eastAsia="Times New Roman" w:hAnsi="Times New Roman" w:cs="Times New Roman"/>
          <w:color w:val="333333"/>
          <w:sz w:val="28"/>
          <w:szCs w:val="28"/>
          <w:lang w:eastAsia="ru-RU"/>
        </w:rPr>
        <w:t>ежегодно по итогам обобщения правоприменительной практики обеспечивает подготовку проекта доклада</w:t>
      </w:r>
      <w:r w:rsidR="00D90D3A">
        <w:rPr>
          <w:rFonts w:ascii="Times New Roman" w:eastAsia="Times New Roman" w:hAnsi="Times New Roman" w:cs="Times New Roman"/>
          <w:color w:val="333333"/>
          <w:sz w:val="28"/>
          <w:szCs w:val="28"/>
          <w:lang w:eastAsia="ru-RU"/>
        </w:rPr>
        <w:t xml:space="preserve"> </w:t>
      </w:r>
      <w:r w:rsidRPr="00B06C15">
        <w:rPr>
          <w:rFonts w:ascii="Times New Roman" w:eastAsia="Times New Roman" w:hAnsi="Times New Roman" w:cs="Times New Roman"/>
          <w:color w:val="333333"/>
          <w:sz w:val="28"/>
          <w:szCs w:val="28"/>
          <w:lang w:eastAsia="ru-RU"/>
        </w:rPr>
        <w:t>о результатах правоприменительной практики и его публичное обсуждение.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17. Доклад о результатах правоприменительной практики утверждается распоряжением Министра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и размещается на сайте Министерства культуры </w:t>
      </w:r>
      <w:r w:rsidR="00ED328F" w:rsidRPr="00ED328F">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не позднее 1 апреля года, следующего за отчетным годом.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18. В случае наличия у Министерства культуры </w:t>
      </w:r>
      <w:r w:rsidR="00D90D3A" w:rsidRPr="00D90D3A">
        <w:rPr>
          <w:rFonts w:ascii="Times New Roman" w:eastAsia="Times New Roman" w:hAnsi="Times New Roman" w:cs="Times New Roman"/>
          <w:color w:val="333333"/>
          <w:sz w:val="28"/>
          <w:szCs w:val="28"/>
          <w:lang w:eastAsia="ru-RU"/>
        </w:rPr>
        <w:t xml:space="preserve">Республики Дагестан </w:t>
      </w:r>
      <w:r w:rsidRPr="00B06C15">
        <w:rPr>
          <w:rFonts w:ascii="Times New Roman" w:eastAsia="Times New Roman" w:hAnsi="Times New Roman" w:cs="Times New Roman"/>
          <w:color w:val="333333"/>
          <w:sz w:val="28"/>
          <w:szCs w:val="28"/>
          <w:lang w:eastAsia="ru-RU"/>
        </w:rPr>
        <w:t>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w:t>
      </w:r>
      <w:r w:rsidR="00D90D3A">
        <w:rPr>
          <w:rFonts w:ascii="Times New Roman" w:eastAsia="Times New Roman" w:hAnsi="Times New Roman" w:cs="Times New Roman"/>
          <w:color w:val="333333"/>
          <w:sz w:val="28"/>
          <w:szCs w:val="28"/>
          <w:lang w:eastAsia="ru-RU"/>
        </w:rPr>
        <w:t>о</w:t>
      </w:r>
      <w:r w:rsidRPr="00B06C15">
        <w:rPr>
          <w:rFonts w:ascii="Times New Roman" w:eastAsia="Times New Roman" w:hAnsi="Times New Roman" w:cs="Times New Roman"/>
          <w:color w:val="333333"/>
          <w:sz w:val="28"/>
          <w:szCs w:val="28"/>
          <w:lang w:eastAsia="ru-RU"/>
        </w:rPr>
        <w:t xml:space="preserve"> культуры </w:t>
      </w:r>
      <w:r w:rsidR="00D90D3A" w:rsidRPr="00D90D3A">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объявляет контролируемому лицу предостережение о недопустимости нарушения обязательных требований, предлагает ему принять меры по обеспечению соблюдения обязательных требований.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19. Контролируемое лицо вправе в течение 15 рабочих дней со дня получения предостережения о недопустимости нарушения обязательных требований (далее - предостережение) подать возражение на объявленное предостережение (далее - возражение)</w:t>
      </w:r>
      <w:r w:rsidR="00CB40DF">
        <w:rPr>
          <w:rFonts w:ascii="Times New Roman" w:eastAsia="Times New Roman" w:hAnsi="Times New Roman" w:cs="Times New Roman"/>
          <w:color w:val="333333"/>
          <w:sz w:val="28"/>
          <w:szCs w:val="28"/>
          <w:lang w:eastAsia="ru-RU"/>
        </w:rPr>
        <w:t xml:space="preserve"> в </w:t>
      </w:r>
      <w:r w:rsidR="00CB40DF" w:rsidRPr="00B06C15">
        <w:rPr>
          <w:rFonts w:ascii="Times New Roman" w:eastAsia="Times New Roman" w:hAnsi="Times New Roman" w:cs="Times New Roman"/>
          <w:color w:val="333333"/>
          <w:sz w:val="28"/>
          <w:szCs w:val="28"/>
          <w:lang w:eastAsia="ru-RU"/>
        </w:rPr>
        <w:t>Министерств</w:t>
      </w:r>
      <w:r w:rsidR="00CB40DF">
        <w:rPr>
          <w:rFonts w:ascii="Times New Roman" w:eastAsia="Times New Roman" w:hAnsi="Times New Roman" w:cs="Times New Roman"/>
          <w:color w:val="333333"/>
          <w:sz w:val="28"/>
          <w:szCs w:val="28"/>
          <w:lang w:eastAsia="ru-RU"/>
        </w:rPr>
        <w:t>о</w:t>
      </w:r>
      <w:r w:rsidR="00CB40DF" w:rsidRPr="00B06C15">
        <w:rPr>
          <w:rFonts w:ascii="Times New Roman" w:eastAsia="Times New Roman" w:hAnsi="Times New Roman" w:cs="Times New Roman"/>
          <w:color w:val="333333"/>
          <w:sz w:val="28"/>
          <w:szCs w:val="28"/>
          <w:lang w:eastAsia="ru-RU"/>
        </w:rPr>
        <w:t xml:space="preserve"> культуры </w:t>
      </w:r>
      <w:r w:rsidR="00CB40DF" w:rsidRPr="00D90D3A">
        <w:rPr>
          <w:rFonts w:ascii="Times New Roman" w:eastAsia="Times New Roman" w:hAnsi="Times New Roman" w:cs="Times New Roman"/>
          <w:color w:val="333333"/>
          <w:sz w:val="28"/>
          <w:szCs w:val="28"/>
          <w:lang w:eastAsia="ru-RU"/>
        </w:rPr>
        <w:t>Республики Дагестан</w:t>
      </w:r>
      <w:r w:rsidR="00CB40DF">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20. В возражении указываются: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наименование </w:t>
      </w:r>
      <w:r w:rsidR="00304CDC">
        <w:rPr>
          <w:rFonts w:ascii="Times New Roman" w:eastAsia="Times New Roman" w:hAnsi="Times New Roman" w:cs="Times New Roman"/>
          <w:color w:val="333333"/>
          <w:sz w:val="28"/>
          <w:szCs w:val="28"/>
          <w:lang w:eastAsia="ru-RU"/>
        </w:rPr>
        <w:t>к</w:t>
      </w:r>
      <w:r w:rsidR="00304CDC" w:rsidRPr="00304CDC">
        <w:rPr>
          <w:rFonts w:ascii="Times New Roman" w:eastAsia="Times New Roman" w:hAnsi="Times New Roman" w:cs="Times New Roman"/>
          <w:color w:val="333333"/>
          <w:sz w:val="28"/>
          <w:szCs w:val="28"/>
          <w:lang w:eastAsia="ru-RU"/>
        </w:rPr>
        <w:t>онтролируемо</w:t>
      </w:r>
      <w:r w:rsidR="00304CDC">
        <w:rPr>
          <w:rFonts w:ascii="Times New Roman" w:eastAsia="Times New Roman" w:hAnsi="Times New Roman" w:cs="Times New Roman"/>
          <w:color w:val="333333"/>
          <w:sz w:val="28"/>
          <w:szCs w:val="28"/>
          <w:lang w:eastAsia="ru-RU"/>
        </w:rPr>
        <w:t>го</w:t>
      </w:r>
      <w:r w:rsidR="00304CDC" w:rsidRPr="00304CDC">
        <w:rPr>
          <w:rFonts w:ascii="Times New Roman" w:eastAsia="Times New Roman" w:hAnsi="Times New Roman" w:cs="Times New Roman"/>
          <w:color w:val="333333"/>
          <w:sz w:val="28"/>
          <w:szCs w:val="28"/>
          <w:lang w:eastAsia="ru-RU"/>
        </w:rPr>
        <w:t xml:space="preserve"> лиц</w:t>
      </w:r>
      <w:r w:rsidR="00304CDC">
        <w:rPr>
          <w:rFonts w:ascii="Times New Roman" w:eastAsia="Times New Roman" w:hAnsi="Times New Roman" w:cs="Times New Roman"/>
          <w:color w:val="333333"/>
          <w:sz w:val="28"/>
          <w:szCs w:val="28"/>
          <w:lang w:eastAsia="ru-RU"/>
        </w:rPr>
        <w:t>а</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дата и номер предостережения;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должностное лицо Министерства культуры </w:t>
      </w:r>
      <w:r w:rsidR="00304CDC" w:rsidRPr="00304CDC">
        <w:rPr>
          <w:rFonts w:ascii="Times New Roman" w:eastAsia="Times New Roman" w:hAnsi="Times New Roman" w:cs="Times New Roman"/>
          <w:color w:val="333333"/>
          <w:sz w:val="28"/>
          <w:szCs w:val="28"/>
          <w:lang w:eastAsia="ru-RU"/>
        </w:rPr>
        <w:t>Республики Дагестан</w:t>
      </w:r>
      <w:r w:rsidR="00304CDC">
        <w:rPr>
          <w:rFonts w:ascii="Times New Roman" w:eastAsia="Times New Roman" w:hAnsi="Times New Roman" w:cs="Times New Roman"/>
          <w:color w:val="333333"/>
          <w:sz w:val="28"/>
          <w:szCs w:val="28"/>
          <w:lang w:eastAsia="ru-RU"/>
        </w:rPr>
        <w:t>, вынесше</w:t>
      </w:r>
      <w:r w:rsidRPr="00B06C15">
        <w:rPr>
          <w:rFonts w:ascii="Times New Roman" w:eastAsia="Times New Roman" w:hAnsi="Times New Roman" w:cs="Times New Roman"/>
          <w:color w:val="333333"/>
          <w:sz w:val="28"/>
          <w:szCs w:val="28"/>
          <w:lang w:eastAsia="ru-RU"/>
        </w:rPr>
        <w:t>е предостережение;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обоснование позиции в отношении указанных в предостережении действий (бездействия) </w:t>
      </w:r>
      <w:r w:rsidR="00304CDC">
        <w:rPr>
          <w:rFonts w:ascii="Times New Roman" w:eastAsia="Times New Roman" w:hAnsi="Times New Roman" w:cs="Times New Roman"/>
          <w:color w:val="333333"/>
          <w:sz w:val="28"/>
          <w:szCs w:val="28"/>
          <w:lang w:eastAsia="ru-RU"/>
        </w:rPr>
        <w:t xml:space="preserve">контролируемого </w:t>
      </w:r>
      <w:r w:rsidRPr="00B06C15">
        <w:rPr>
          <w:rFonts w:ascii="Times New Roman" w:eastAsia="Times New Roman" w:hAnsi="Times New Roman" w:cs="Times New Roman"/>
          <w:color w:val="333333"/>
          <w:sz w:val="28"/>
          <w:szCs w:val="28"/>
          <w:lang w:eastAsia="ru-RU"/>
        </w:rPr>
        <w:t>лица, которые приводят или могут привести к нарушению обязательных требований.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При этом </w:t>
      </w:r>
      <w:r w:rsidR="00304CDC">
        <w:rPr>
          <w:rFonts w:ascii="Times New Roman" w:eastAsia="Times New Roman" w:hAnsi="Times New Roman" w:cs="Times New Roman"/>
          <w:color w:val="333333"/>
          <w:sz w:val="28"/>
          <w:szCs w:val="28"/>
          <w:lang w:eastAsia="ru-RU"/>
        </w:rPr>
        <w:t xml:space="preserve">контролируемое </w:t>
      </w:r>
      <w:r w:rsidRPr="00B06C15">
        <w:rPr>
          <w:rFonts w:ascii="Times New Roman" w:eastAsia="Times New Roman" w:hAnsi="Times New Roman" w:cs="Times New Roman"/>
          <w:color w:val="333333"/>
          <w:sz w:val="28"/>
          <w:szCs w:val="28"/>
          <w:lang w:eastAsia="ru-RU"/>
        </w:rPr>
        <w:t>лицо вправе приложить к возражению документы, подтверждающие обоснованность таких возражений, или их заверенные копии.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21. Возражение рассматривается </w:t>
      </w:r>
      <w:r w:rsidR="00715A36">
        <w:rPr>
          <w:rFonts w:ascii="Times New Roman" w:eastAsia="Times New Roman" w:hAnsi="Times New Roman" w:cs="Times New Roman"/>
          <w:color w:val="333333"/>
          <w:sz w:val="28"/>
          <w:szCs w:val="28"/>
          <w:lang w:eastAsia="ru-RU"/>
        </w:rPr>
        <w:t>должностным лицом Министерства культуры Республики Дагестан</w:t>
      </w:r>
      <w:r w:rsidRPr="00B06C15">
        <w:rPr>
          <w:rFonts w:ascii="Times New Roman" w:eastAsia="Times New Roman" w:hAnsi="Times New Roman" w:cs="Times New Roman"/>
          <w:color w:val="333333"/>
          <w:sz w:val="28"/>
          <w:szCs w:val="28"/>
          <w:lang w:eastAsia="ru-RU"/>
        </w:rPr>
        <w:t xml:space="preserve"> в течение 20 рабочих дней со дня регистрации возражения.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22. По результатам рассмотрения возражения должностное лицо, рассмотревшее возражение, принимает одно из следующих решений: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удовлетворяет возражение в форме отмены объявленного предостережения;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отказывает в удовлетворении возражения.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23. Не позднее дня, следующего за днем принятия решения, указанного в </w:t>
      </w:r>
      <w:hyperlink r:id="rId9" w:anchor="1022" w:history="1">
        <w:r w:rsidR="00715A36">
          <w:rPr>
            <w:rFonts w:ascii="Times New Roman" w:eastAsia="Times New Roman" w:hAnsi="Times New Roman" w:cs="Times New Roman"/>
            <w:sz w:val="28"/>
            <w:szCs w:val="28"/>
            <w:bdr w:val="none" w:sz="0" w:space="0" w:color="auto" w:frame="1"/>
            <w:lang w:eastAsia="ru-RU"/>
          </w:rPr>
          <w:t xml:space="preserve">пункте </w:t>
        </w:r>
        <w:r w:rsidRPr="00715A36">
          <w:rPr>
            <w:rFonts w:ascii="Times New Roman" w:eastAsia="Times New Roman" w:hAnsi="Times New Roman" w:cs="Times New Roman"/>
            <w:sz w:val="28"/>
            <w:szCs w:val="28"/>
            <w:bdr w:val="none" w:sz="0" w:space="0" w:color="auto" w:frame="1"/>
            <w:lang w:eastAsia="ru-RU"/>
          </w:rPr>
          <w:t>22</w:t>
        </w:r>
      </w:hyperlink>
      <w:r w:rsidRPr="00B06C15">
        <w:rPr>
          <w:rFonts w:ascii="Times New Roman" w:eastAsia="Times New Roman" w:hAnsi="Times New Roman" w:cs="Times New Roman"/>
          <w:color w:val="333333"/>
          <w:sz w:val="28"/>
          <w:szCs w:val="28"/>
          <w:lang w:eastAsia="ru-RU"/>
        </w:rPr>
        <w:t> настоящего Положения,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выразило желание получить ответ на возражение на адрес электронной почты, указанной в возражении, на этот адрес электронной почты направляется копия мотивированного ответа.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24.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25. Инспектор осуществляет консультирование по следующим вопросам: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наличие и (или) содержание обязательных требований;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периодичность и порядок проведения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порядок выполнения обязательных требований;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г) порядок исполнения предписания, выданного по результатам контрольного (надзорного) мероприятия.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26. Инспектор осуществляет письменное консультирование по вопросам, предусмотренным </w:t>
      </w:r>
      <w:hyperlink r:id="rId10" w:anchor="102504" w:history="1">
        <w:r w:rsidRPr="00715A36">
          <w:rPr>
            <w:rFonts w:ascii="Times New Roman" w:eastAsia="Times New Roman" w:hAnsi="Times New Roman" w:cs="Times New Roman"/>
            <w:sz w:val="28"/>
            <w:szCs w:val="28"/>
            <w:bdr w:val="none" w:sz="0" w:space="0" w:color="auto" w:frame="1"/>
            <w:lang w:eastAsia="ru-RU"/>
          </w:rPr>
          <w:t xml:space="preserve">подпунктом </w:t>
        </w:r>
        <w:r w:rsidR="00715A36">
          <w:rPr>
            <w:rFonts w:ascii="Times New Roman" w:eastAsia="Times New Roman" w:hAnsi="Times New Roman" w:cs="Times New Roman"/>
            <w:sz w:val="28"/>
            <w:szCs w:val="28"/>
            <w:bdr w:val="none" w:sz="0" w:space="0" w:color="auto" w:frame="1"/>
            <w:lang w:eastAsia="ru-RU"/>
          </w:rPr>
          <w:t>«</w:t>
        </w:r>
        <w:r w:rsidRPr="00715A36">
          <w:rPr>
            <w:rFonts w:ascii="Times New Roman" w:eastAsia="Times New Roman" w:hAnsi="Times New Roman" w:cs="Times New Roman"/>
            <w:sz w:val="28"/>
            <w:szCs w:val="28"/>
            <w:bdr w:val="none" w:sz="0" w:space="0" w:color="auto" w:frame="1"/>
            <w:lang w:eastAsia="ru-RU"/>
          </w:rPr>
          <w:t>г</w:t>
        </w:r>
        <w:r w:rsidR="00715A36">
          <w:rPr>
            <w:rFonts w:ascii="Times New Roman" w:eastAsia="Times New Roman" w:hAnsi="Times New Roman" w:cs="Times New Roman"/>
            <w:sz w:val="28"/>
            <w:szCs w:val="28"/>
            <w:bdr w:val="none" w:sz="0" w:space="0" w:color="auto" w:frame="1"/>
            <w:lang w:eastAsia="ru-RU"/>
          </w:rPr>
          <w:t>»</w:t>
        </w:r>
        <w:r w:rsidRPr="00715A36">
          <w:rPr>
            <w:rFonts w:ascii="Times New Roman" w:eastAsia="Times New Roman" w:hAnsi="Times New Roman" w:cs="Times New Roman"/>
            <w:sz w:val="28"/>
            <w:szCs w:val="28"/>
            <w:bdr w:val="none" w:sz="0" w:space="0" w:color="auto" w:frame="1"/>
            <w:lang w:eastAsia="ru-RU"/>
          </w:rPr>
          <w:t xml:space="preserve"> пункта 25</w:t>
        </w:r>
      </w:hyperlink>
      <w:r w:rsidRPr="00B06C15">
        <w:rPr>
          <w:rFonts w:ascii="Times New Roman" w:eastAsia="Times New Roman" w:hAnsi="Times New Roman" w:cs="Times New Roman"/>
          <w:color w:val="333333"/>
          <w:sz w:val="28"/>
          <w:szCs w:val="28"/>
          <w:lang w:eastAsia="ru-RU"/>
        </w:rPr>
        <w:t> настоящего Положения.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27.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Министерства культуры </w:t>
      </w:r>
      <w:r w:rsidR="00525883">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иных участников контрольного (надзорного) мероприятия, а также результаты проведенных в рамках контрольного (надзорного) мероприятия экспертиз.</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28. Консультирование по однотипным обращениям контролируемых лиц и их представителей посредством размещения на сайте Министерства культуры </w:t>
      </w:r>
      <w:r w:rsidR="00525883" w:rsidRPr="00525883">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письменного разъяснения, подписанного одним из должностных лиц Министерства культуры </w:t>
      </w:r>
      <w:r w:rsidR="00525883" w:rsidRPr="00525883">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указанных в </w:t>
      </w:r>
      <w:hyperlink r:id="rId11" w:anchor="100602" w:history="1">
        <w:r w:rsidRPr="00525883">
          <w:rPr>
            <w:rFonts w:ascii="Times New Roman" w:eastAsia="Times New Roman" w:hAnsi="Times New Roman" w:cs="Times New Roman"/>
            <w:sz w:val="28"/>
            <w:szCs w:val="28"/>
            <w:bdr w:val="none" w:sz="0" w:space="0" w:color="auto" w:frame="1"/>
            <w:lang w:eastAsia="ru-RU"/>
          </w:rPr>
          <w:t xml:space="preserve"> пункт</w:t>
        </w:r>
        <w:r w:rsidR="00525883" w:rsidRPr="00525883">
          <w:rPr>
            <w:rFonts w:ascii="Times New Roman" w:eastAsia="Times New Roman" w:hAnsi="Times New Roman" w:cs="Times New Roman"/>
            <w:sz w:val="28"/>
            <w:szCs w:val="28"/>
            <w:bdr w:val="none" w:sz="0" w:space="0" w:color="auto" w:frame="1"/>
            <w:lang w:eastAsia="ru-RU"/>
          </w:rPr>
          <w:t>е</w:t>
        </w:r>
        <w:r w:rsidRPr="00525883">
          <w:rPr>
            <w:rFonts w:ascii="Times New Roman" w:eastAsia="Times New Roman" w:hAnsi="Times New Roman" w:cs="Times New Roman"/>
            <w:sz w:val="28"/>
            <w:szCs w:val="28"/>
            <w:bdr w:val="none" w:sz="0" w:space="0" w:color="auto" w:frame="1"/>
            <w:lang w:eastAsia="ru-RU"/>
          </w:rPr>
          <w:t xml:space="preserve"> 6</w:t>
        </w:r>
      </w:hyperlink>
      <w:r w:rsidRPr="00B06C15">
        <w:rPr>
          <w:rFonts w:ascii="Times New Roman" w:eastAsia="Times New Roman" w:hAnsi="Times New Roman" w:cs="Times New Roman"/>
          <w:color w:val="333333"/>
          <w:sz w:val="28"/>
          <w:szCs w:val="28"/>
          <w:lang w:eastAsia="ru-RU"/>
        </w:rPr>
        <w:t> настоящего Положения, осуществляется в случаях регулярного (5 и более раз) поступления обращений по вопросу соблюдения одних и тех же обязательных требований.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29.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30. При проведении профилактического визита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31.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Министерства культуры </w:t>
      </w:r>
      <w:r w:rsidR="00525883" w:rsidRPr="00525883">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для принятия решения о проведении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32. </w:t>
      </w:r>
      <w:r w:rsidR="00525883">
        <w:rPr>
          <w:rFonts w:ascii="Times New Roman" w:eastAsia="Times New Roman" w:hAnsi="Times New Roman" w:cs="Times New Roman"/>
          <w:color w:val="333333"/>
          <w:sz w:val="28"/>
          <w:szCs w:val="28"/>
          <w:lang w:eastAsia="ru-RU"/>
        </w:rPr>
        <w:t>Министерство</w:t>
      </w:r>
      <w:r w:rsidRPr="00B06C15">
        <w:rPr>
          <w:rFonts w:ascii="Times New Roman" w:eastAsia="Times New Roman" w:hAnsi="Times New Roman" w:cs="Times New Roman"/>
          <w:color w:val="333333"/>
          <w:sz w:val="28"/>
          <w:szCs w:val="28"/>
          <w:lang w:eastAsia="ru-RU"/>
        </w:rPr>
        <w:t xml:space="preserve"> культуры </w:t>
      </w:r>
      <w:r w:rsidR="00525883" w:rsidRPr="00525883">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проводит обязательный профилактический визит в отношении лиц, приступающих к осуществлению контролируемого вида деятельности, не позднее чем в течение одного года с даты начала такой деятельности, а также в отношении объектов контроля, отнесенных к категории высокого риска.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33. 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34.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3 рабочих дня до даты его проведения.</w:t>
      </w:r>
    </w:p>
    <w:p w:rsidR="00176B01"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35. Обязательный профилактический визит проводится в рабочее время в период, устанавливаемый в уведомлении о проведении обязательного профилактического визита, и не может превышать 8 часов.</w:t>
      </w:r>
    </w:p>
    <w:p w:rsidR="00ED328F" w:rsidRPr="00B06C15" w:rsidRDefault="00ED328F"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76B01" w:rsidRPr="00B06C15" w:rsidRDefault="00176B0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 xml:space="preserve">V. Осуществление </w:t>
      </w:r>
      <w:r w:rsidR="00A56CE6">
        <w:rPr>
          <w:rFonts w:ascii="Times New Roman" w:eastAsia="Times New Roman" w:hAnsi="Times New Roman" w:cs="Times New Roman"/>
          <w:b/>
          <w:bCs/>
          <w:color w:val="333333"/>
          <w:sz w:val="28"/>
          <w:szCs w:val="28"/>
          <w:lang w:eastAsia="ru-RU"/>
        </w:rPr>
        <w:t>регионального государственного музейного</w:t>
      </w:r>
      <w:r w:rsidRPr="00B06C15">
        <w:rPr>
          <w:rFonts w:ascii="Times New Roman" w:eastAsia="Times New Roman" w:hAnsi="Times New Roman" w:cs="Times New Roman"/>
          <w:b/>
          <w:bCs/>
          <w:color w:val="333333"/>
          <w:sz w:val="28"/>
          <w:szCs w:val="28"/>
          <w:lang w:eastAsia="ru-RU"/>
        </w:rPr>
        <w:t xml:space="preserve"> контроля (надзора)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36.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 в установленном порядке.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37. К проведению контрольных (надзорных) мероприятий могут при необходимости привлекаться специалисты, эксперты, экспертные организации в порядке, установленном Федеральным законом </w:t>
      </w:r>
      <w:r w:rsidR="00525883">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О государственном контроле (надзоре) и муниципальном контроле в Российской Федерации</w:t>
      </w:r>
      <w:r w:rsidR="00525883">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38.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39. Видеозапись может осуществляться посредством любых технических средств, имеющихся в распоряжении инспектора и лиц, привлекаемых к проведению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40. Аудиозапись проводимого контрольного (надзорного) мероприятия осуществляется при отсутствии возможности осуществления видеозаписи.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41. При проведении контрольного (надзорного) мероприятия фотосъемка, аудио- или видеозапись осуществляются в случаях:</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проведения контрольного (надзорного) мероприятия во взаимодействии с контролируемым лицом одним инспектором;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с момента выявления при проведении контрольного (надзорного) мероприятия инспектором (инспекторами) во взаимодействии с контролируемым лицом признаков нарушений обязательных требований;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отказа контролируемого лица инспектору в доступе на производственные объекты.</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42.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43.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44. </w:t>
      </w:r>
      <w:r w:rsidR="005671C0">
        <w:rPr>
          <w:rFonts w:ascii="Times New Roman" w:eastAsia="Times New Roman" w:hAnsi="Times New Roman" w:cs="Times New Roman"/>
          <w:color w:val="333333"/>
          <w:sz w:val="28"/>
          <w:szCs w:val="28"/>
          <w:lang w:eastAsia="ru-RU"/>
        </w:rPr>
        <w:t>К</w:t>
      </w:r>
      <w:r w:rsidRPr="00B06C15">
        <w:rPr>
          <w:rFonts w:ascii="Times New Roman" w:eastAsia="Times New Roman" w:hAnsi="Times New Roman" w:cs="Times New Roman"/>
          <w:color w:val="333333"/>
          <w:sz w:val="28"/>
          <w:szCs w:val="28"/>
          <w:lang w:eastAsia="ru-RU"/>
        </w:rPr>
        <w:t>онтролируем</w:t>
      </w:r>
      <w:r w:rsidR="005671C0">
        <w:rPr>
          <w:rFonts w:ascii="Times New Roman" w:eastAsia="Times New Roman" w:hAnsi="Times New Roman" w:cs="Times New Roman"/>
          <w:color w:val="333333"/>
          <w:sz w:val="28"/>
          <w:szCs w:val="28"/>
          <w:lang w:eastAsia="ru-RU"/>
        </w:rPr>
        <w:t>ое</w:t>
      </w:r>
      <w:r w:rsidRPr="00B06C15">
        <w:rPr>
          <w:rFonts w:ascii="Times New Roman" w:eastAsia="Times New Roman" w:hAnsi="Times New Roman" w:cs="Times New Roman"/>
          <w:color w:val="333333"/>
          <w:sz w:val="28"/>
          <w:szCs w:val="28"/>
          <w:lang w:eastAsia="ru-RU"/>
        </w:rPr>
        <w:t xml:space="preserve"> лиц</w:t>
      </w:r>
      <w:r w:rsidR="005671C0">
        <w:rPr>
          <w:rFonts w:ascii="Times New Roman" w:eastAsia="Times New Roman" w:hAnsi="Times New Roman" w:cs="Times New Roman"/>
          <w:color w:val="333333"/>
          <w:sz w:val="28"/>
          <w:szCs w:val="28"/>
          <w:lang w:eastAsia="ru-RU"/>
        </w:rPr>
        <w:t>о</w:t>
      </w:r>
      <w:r w:rsidRPr="00B06C15">
        <w:rPr>
          <w:rFonts w:ascii="Times New Roman" w:eastAsia="Times New Roman" w:hAnsi="Times New Roman" w:cs="Times New Roman"/>
          <w:color w:val="333333"/>
          <w:sz w:val="28"/>
          <w:szCs w:val="28"/>
          <w:lang w:eastAsia="ru-RU"/>
        </w:rPr>
        <w:t xml:space="preserve"> вправе представить в Министерств</w:t>
      </w:r>
      <w:r w:rsidR="005671C0">
        <w:rPr>
          <w:rFonts w:ascii="Times New Roman" w:eastAsia="Times New Roman" w:hAnsi="Times New Roman" w:cs="Times New Roman"/>
          <w:color w:val="333333"/>
          <w:sz w:val="28"/>
          <w:szCs w:val="28"/>
          <w:lang w:eastAsia="ru-RU"/>
        </w:rPr>
        <w:t>о</w:t>
      </w:r>
      <w:r w:rsidRPr="00B06C15">
        <w:rPr>
          <w:rFonts w:ascii="Times New Roman" w:eastAsia="Times New Roman" w:hAnsi="Times New Roman" w:cs="Times New Roman"/>
          <w:color w:val="333333"/>
          <w:sz w:val="28"/>
          <w:szCs w:val="28"/>
          <w:lang w:eastAsia="ru-RU"/>
        </w:rPr>
        <w:t xml:space="preserve">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заявление о невозможности присутствия при проведении контрольного мероприятия в случаях:</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смерти близкого родственника (родителей, супруга (супруги), ребенка, родного брата (сестры), дедушки (бабушки) или близкого родственника супруга (супруги);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болезни или необходимости присмотра за больным супругом (супругой), ребенком, родителями;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пребывания под следствием или судом;</w:t>
      </w:r>
    </w:p>
    <w:p w:rsidR="00176B01"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г) применения к гражданину мер административного или уголовного наказания, которое делает его явку невозможной.</w:t>
      </w:r>
    </w:p>
    <w:p w:rsidR="00ED328F" w:rsidRPr="00B06C15" w:rsidRDefault="00ED328F"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76B01" w:rsidRPr="00B06C15" w:rsidRDefault="00176B0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VI. Порядок проведения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45. Одним из контрольных (надзорных) мероприятий является инспекционный визит, проводимый путем взаимодействия с конкретным контролируемым лицом.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46. Инспекционный визит проводится по месту нахождения (осуществления деятельности) контролируемого лица.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47. В ходе инспекционного визита могут совершаться следующие контрольные (надзорные) действия: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осмотр;</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опрос;</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получение письменных объяснений;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г) истребование документов.</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48. Инспекционный визит проводится без предварительного уведомления контролируемого лица.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49. 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50. Контролируемое лицо обязано обеспечить беспрепятственный доступ инспектора на объекты контроля.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51. Под документарной проверкой понимается плановое или внеплановое контрольное (надзорное) мероприятие,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52. В ходе документарной проверки рассматриваются документы контролируемых лиц, имеющиеся в распоряжении Министерства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контрольных (надзорных) мероприятий в отношении этих контролируемых лиц государственного контроля (надзора).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53. В ходе документарной проверки могут совершаться следующие контрольные (надзорные) действия: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получение письменных объяснений;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истребование документов.</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54. В случае если достоверность сведений, содержащихся в документах, имеющихся в распоряжении уполномоченного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такого требования контролируемое лицо обязано направить в Министерств</w:t>
      </w:r>
      <w:r w:rsidR="005671C0">
        <w:rPr>
          <w:rFonts w:ascii="Times New Roman" w:eastAsia="Times New Roman" w:hAnsi="Times New Roman" w:cs="Times New Roman"/>
          <w:color w:val="333333"/>
          <w:sz w:val="28"/>
          <w:szCs w:val="28"/>
          <w:lang w:eastAsia="ru-RU"/>
        </w:rPr>
        <w:t>о</w:t>
      </w:r>
      <w:r w:rsidRPr="00B06C15">
        <w:rPr>
          <w:rFonts w:ascii="Times New Roman" w:eastAsia="Times New Roman" w:hAnsi="Times New Roman" w:cs="Times New Roman"/>
          <w:color w:val="333333"/>
          <w:sz w:val="28"/>
          <w:szCs w:val="28"/>
          <w:lang w:eastAsia="ru-RU"/>
        </w:rPr>
        <w:t xml:space="preserve"> культуры </w:t>
      </w:r>
      <w:r w:rsidR="005671C0" w:rsidRPr="005671C0">
        <w:rPr>
          <w:rFonts w:ascii="Times New Roman" w:eastAsia="Times New Roman" w:hAnsi="Times New Roman" w:cs="Times New Roman"/>
          <w:color w:val="333333"/>
          <w:sz w:val="28"/>
          <w:szCs w:val="28"/>
          <w:lang w:eastAsia="ru-RU"/>
        </w:rPr>
        <w:t xml:space="preserve">Республики Дагестан </w:t>
      </w:r>
      <w:r w:rsidRPr="00B06C15">
        <w:rPr>
          <w:rFonts w:ascii="Times New Roman" w:eastAsia="Times New Roman" w:hAnsi="Times New Roman" w:cs="Times New Roman"/>
          <w:color w:val="333333"/>
          <w:sz w:val="28"/>
          <w:szCs w:val="28"/>
          <w:lang w:eastAsia="ru-RU"/>
        </w:rPr>
        <w:t>указанные в требовании документы.</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55.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Министерств</w:t>
      </w:r>
      <w:r w:rsidR="005671C0">
        <w:rPr>
          <w:rFonts w:ascii="Times New Roman" w:eastAsia="Times New Roman" w:hAnsi="Times New Roman" w:cs="Times New Roman"/>
          <w:color w:val="333333"/>
          <w:sz w:val="28"/>
          <w:szCs w:val="28"/>
          <w:lang w:eastAsia="ru-RU"/>
        </w:rPr>
        <w:t>е</w:t>
      </w:r>
      <w:r w:rsidRPr="00B06C15">
        <w:rPr>
          <w:rFonts w:ascii="Times New Roman" w:eastAsia="Times New Roman" w:hAnsi="Times New Roman" w:cs="Times New Roman"/>
          <w:color w:val="333333"/>
          <w:sz w:val="28"/>
          <w:szCs w:val="28"/>
          <w:lang w:eastAsia="ru-RU"/>
        </w:rPr>
        <w:t xml:space="preserve"> культуры </w:t>
      </w:r>
      <w:r w:rsidR="005671C0" w:rsidRPr="005671C0">
        <w:rPr>
          <w:rFonts w:ascii="Times New Roman" w:eastAsia="Times New Roman" w:hAnsi="Times New Roman" w:cs="Times New Roman"/>
          <w:color w:val="333333"/>
          <w:sz w:val="28"/>
          <w:szCs w:val="28"/>
          <w:lang w:eastAsia="ru-RU"/>
        </w:rPr>
        <w:t xml:space="preserve">Республики Дагестан </w:t>
      </w:r>
      <w:r w:rsidRPr="00B06C15">
        <w:rPr>
          <w:rFonts w:ascii="Times New Roman" w:eastAsia="Times New Roman" w:hAnsi="Times New Roman" w:cs="Times New Roman"/>
          <w:color w:val="333333"/>
          <w:sz w:val="28"/>
          <w:szCs w:val="28"/>
          <w:lang w:eastAsia="ru-RU"/>
        </w:rPr>
        <w:t>документах и (или) полученным при осуществлении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Министерств</w:t>
      </w:r>
      <w:r w:rsidR="005671C0">
        <w:rPr>
          <w:rFonts w:ascii="Times New Roman" w:eastAsia="Times New Roman" w:hAnsi="Times New Roman" w:cs="Times New Roman"/>
          <w:color w:val="333333"/>
          <w:sz w:val="28"/>
          <w:szCs w:val="28"/>
          <w:lang w:eastAsia="ru-RU"/>
        </w:rPr>
        <w:t>о</w:t>
      </w:r>
      <w:r w:rsidRPr="00B06C15">
        <w:rPr>
          <w:rFonts w:ascii="Times New Roman" w:eastAsia="Times New Roman" w:hAnsi="Times New Roman" w:cs="Times New Roman"/>
          <w:color w:val="333333"/>
          <w:sz w:val="28"/>
          <w:szCs w:val="28"/>
          <w:lang w:eastAsia="ru-RU"/>
        </w:rPr>
        <w:t xml:space="preserve"> культуры </w:t>
      </w:r>
      <w:r w:rsidR="005671C0" w:rsidRPr="005671C0">
        <w:rPr>
          <w:rFonts w:ascii="Times New Roman" w:eastAsia="Times New Roman" w:hAnsi="Times New Roman" w:cs="Times New Roman"/>
          <w:color w:val="333333"/>
          <w:sz w:val="28"/>
          <w:szCs w:val="28"/>
          <w:lang w:eastAsia="ru-RU"/>
        </w:rPr>
        <w:t xml:space="preserve">Республики Дагестан </w:t>
      </w:r>
      <w:r w:rsidRPr="00B06C15">
        <w:rPr>
          <w:rFonts w:ascii="Times New Roman" w:eastAsia="Times New Roman" w:hAnsi="Times New Roman" w:cs="Times New Roman"/>
          <w:color w:val="333333"/>
          <w:sz w:val="28"/>
          <w:szCs w:val="28"/>
          <w:lang w:eastAsia="ru-RU"/>
        </w:rPr>
        <w:t>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контрольного органа документах и (или) полученным при осуществлении государственного контроля (надзора), вправе дополнительно представить в Министерств</w:t>
      </w:r>
      <w:r w:rsidR="005671C0">
        <w:rPr>
          <w:rFonts w:ascii="Times New Roman" w:eastAsia="Times New Roman" w:hAnsi="Times New Roman" w:cs="Times New Roman"/>
          <w:color w:val="333333"/>
          <w:sz w:val="28"/>
          <w:szCs w:val="28"/>
          <w:lang w:eastAsia="ru-RU"/>
        </w:rPr>
        <w:t>о</w:t>
      </w:r>
      <w:r w:rsidRPr="00B06C15">
        <w:rPr>
          <w:rFonts w:ascii="Times New Roman" w:eastAsia="Times New Roman" w:hAnsi="Times New Roman" w:cs="Times New Roman"/>
          <w:color w:val="333333"/>
          <w:sz w:val="28"/>
          <w:szCs w:val="28"/>
          <w:lang w:eastAsia="ru-RU"/>
        </w:rPr>
        <w:t xml:space="preserve"> </w:t>
      </w:r>
      <w:r w:rsidRPr="00B06C15">
        <w:rPr>
          <w:rFonts w:ascii="Times New Roman" w:eastAsia="Times New Roman" w:hAnsi="Times New Roman" w:cs="Times New Roman"/>
          <w:color w:val="333333"/>
          <w:sz w:val="28"/>
          <w:szCs w:val="28"/>
          <w:lang w:eastAsia="ru-RU"/>
        </w:rPr>
        <w:lastRenderedPageBreak/>
        <w:t xml:space="preserve">культуры </w:t>
      </w:r>
      <w:r w:rsidR="00ED328F" w:rsidRPr="00ED328F">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документы, подтверждающие достоверность ранее представленных документов.</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56. При проведении документарной проверки Министерств</w:t>
      </w:r>
      <w:r w:rsidR="005671C0">
        <w:rPr>
          <w:rFonts w:ascii="Times New Roman" w:eastAsia="Times New Roman" w:hAnsi="Times New Roman" w:cs="Times New Roman"/>
          <w:color w:val="333333"/>
          <w:sz w:val="28"/>
          <w:szCs w:val="28"/>
          <w:lang w:eastAsia="ru-RU"/>
        </w:rPr>
        <w:t>о</w:t>
      </w:r>
      <w:r w:rsidRPr="00B06C15">
        <w:rPr>
          <w:rFonts w:ascii="Times New Roman" w:eastAsia="Times New Roman" w:hAnsi="Times New Roman" w:cs="Times New Roman"/>
          <w:color w:val="333333"/>
          <w:sz w:val="28"/>
          <w:szCs w:val="28"/>
          <w:lang w:eastAsia="ru-RU"/>
        </w:rPr>
        <w:t xml:space="preserve">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w:t>
      </w:r>
      <w:r w:rsidR="005671C0" w:rsidRPr="005671C0">
        <w:rPr>
          <w:rFonts w:ascii="Times New Roman" w:eastAsia="Times New Roman" w:hAnsi="Times New Roman" w:cs="Times New Roman"/>
          <w:color w:val="333333"/>
          <w:sz w:val="28"/>
          <w:szCs w:val="28"/>
          <w:lang w:eastAsia="ru-RU"/>
        </w:rPr>
        <w:t>Министерство культуры Республики Дагеста</w:t>
      </w:r>
      <w:r w:rsidR="005671C0">
        <w:rPr>
          <w:rFonts w:ascii="Times New Roman" w:eastAsia="Times New Roman" w:hAnsi="Times New Roman" w:cs="Times New Roman"/>
          <w:color w:val="333333"/>
          <w:sz w:val="28"/>
          <w:szCs w:val="28"/>
          <w:lang w:eastAsia="ru-RU"/>
        </w:rPr>
        <w:t xml:space="preserve">н </w:t>
      </w:r>
      <w:r w:rsidRPr="00B06C15">
        <w:rPr>
          <w:rFonts w:ascii="Times New Roman" w:eastAsia="Times New Roman" w:hAnsi="Times New Roman" w:cs="Times New Roman"/>
          <w:color w:val="333333"/>
          <w:sz w:val="28"/>
          <w:szCs w:val="28"/>
          <w:lang w:eastAsia="ru-RU"/>
        </w:rPr>
        <w:t>от иных органов.</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57. Срок проведения документарной проверки устанавливается в пределах 10 рабочих дней. В указанный срок не включается период с даты направления Министерств</w:t>
      </w:r>
      <w:r w:rsidR="005671C0">
        <w:rPr>
          <w:rFonts w:ascii="Times New Roman" w:eastAsia="Times New Roman" w:hAnsi="Times New Roman" w:cs="Times New Roman"/>
          <w:color w:val="333333"/>
          <w:sz w:val="28"/>
          <w:szCs w:val="28"/>
          <w:lang w:eastAsia="ru-RU"/>
        </w:rPr>
        <w:t>ом</w:t>
      </w:r>
      <w:r w:rsidRPr="00B06C15">
        <w:rPr>
          <w:rFonts w:ascii="Times New Roman" w:eastAsia="Times New Roman" w:hAnsi="Times New Roman" w:cs="Times New Roman"/>
          <w:color w:val="333333"/>
          <w:sz w:val="28"/>
          <w:szCs w:val="28"/>
          <w:lang w:eastAsia="ru-RU"/>
        </w:rPr>
        <w:t xml:space="preserve"> культуры </w:t>
      </w:r>
      <w:r w:rsidR="005671C0" w:rsidRPr="005671C0">
        <w:rPr>
          <w:rFonts w:ascii="Times New Roman" w:eastAsia="Times New Roman" w:hAnsi="Times New Roman" w:cs="Times New Roman"/>
          <w:color w:val="333333"/>
          <w:sz w:val="28"/>
          <w:szCs w:val="28"/>
          <w:lang w:eastAsia="ru-RU"/>
        </w:rPr>
        <w:t xml:space="preserve">Республики Дагестан </w:t>
      </w:r>
      <w:r w:rsidRPr="00B06C15">
        <w:rPr>
          <w:rFonts w:ascii="Times New Roman" w:eastAsia="Times New Roman" w:hAnsi="Times New Roman" w:cs="Times New Roman"/>
          <w:color w:val="333333"/>
          <w:sz w:val="28"/>
          <w:szCs w:val="28"/>
          <w:lang w:eastAsia="ru-RU"/>
        </w:rPr>
        <w:t>контролируемому лицу требования представить необходимые для рассмотрения в ходе документарной проверки документы до даты представления указанных в требовании документов в Министерств</w:t>
      </w:r>
      <w:r w:rsidR="005671C0">
        <w:rPr>
          <w:rFonts w:ascii="Times New Roman" w:eastAsia="Times New Roman" w:hAnsi="Times New Roman" w:cs="Times New Roman"/>
          <w:color w:val="333333"/>
          <w:sz w:val="28"/>
          <w:szCs w:val="28"/>
          <w:lang w:eastAsia="ru-RU"/>
        </w:rPr>
        <w:t>о</w:t>
      </w:r>
      <w:r w:rsidRPr="00B06C15">
        <w:rPr>
          <w:rFonts w:ascii="Times New Roman" w:eastAsia="Times New Roman" w:hAnsi="Times New Roman" w:cs="Times New Roman"/>
          <w:color w:val="333333"/>
          <w:sz w:val="28"/>
          <w:szCs w:val="28"/>
          <w:lang w:eastAsia="ru-RU"/>
        </w:rPr>
        <w:t xml:space="preserve">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а также период с даты направления контролируемому лицу информации Министерства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даты представления указанных пояснений в уполномоченный контрольный орган.</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58. Под выездной проверкой понимается комплексное плановое или внеплановое контрольное (надзорное)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в целях оценки выполнения решений Министерства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59.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60. Выездная проверка проводится в случае, если не представляется возможным: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а) удостовериться в полноте и достоверности сведений, которые содержатся в находящихся в распоряжении Министерства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или в запрашиваемых им документах и объяснениях контролируемого лица;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w:t>
      </w:r>
      <w:r w:rsidRPr="00B06C15">
        <w:rPr>
          <w:rFonts w:ascii="Times New Roman" w:eastAsia="Times New Roman" w:hAnsi="Times New Roman" w:cs="Times New Roman"/>
          <w:color w:val="333333"/>
          <w:sz w:val="28"/>
          <w:szCs w:val="28"/>
          <w:lang w:eastAsia="ru-RU"/>
        </w:rPr>
        <w:lastRenderedPageBreak/>
        <w:t>действий, предусмотренных в рамках иного вида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61.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w:t>
      </w:r>
      <w:r w:rsidR="005671C0">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О государственном контроле (надзоре) и муниципальном контроле в Российской Федерации</w:t>
      </w:r>
      <w:r w:rsidR="005671C0">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62. Срок проведения выездной проверки не может превышать 10 рабочих дней.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63. В ходе выездной проверки могут совершаться следующие контрольные (надзорные) действия: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осмотр;</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опрос;</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получение письменных объяснений;</w:t>
      </w:r>
    </w:p>
    <w:p w:rsidR="00176B01"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г) истребование документов.</w:t>
      </w:r>
    </w:p>
    <w:p w:rsidR="005671C0" w:rsidRPr="00B06C15" w:rsidRDefault="005671C0"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76B01" w:rsidRPr="00B06C15" w:rsidRDefault="00176B0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VII. Результаты контрольного (надзорного) мероприятия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64.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исполнительной власти информации для рассмотрения вопроса о привлечении к ответственности и (или) применение Министерств</w:t>
      </w:r>
      <w:r w:rsidR="005671C0">
        <w:rPr>
          <w:rFonts w:ascii="Times New Roman" w:eastAsia="Times New Roman" w:hAnsi="Times New Roman" w:cs="Times New Roman"/>
          <w:color w:val="333333"/>
          <w:sz w:val="28"/>
          <w:szCs w:val="28"/>
          <w:lang w:eastAsia="ru-RU"/>
        </w:rPr>
        <w:t>ом</w:t>
      </w:r>
      <w:r w:rsidRPr="00B06C15">
        <w:rPr>
          <w:rFonts w:ascii="Times New Roman" w:eastAsia="Times New Roman" w:hAnsi="Times New Roman" w:cs="Times New Roman"/>
          <w:color w:val="333333"/>
          <w:sz w:val="28"/>
          <w:szCs w:val="28"/>
          <w:lang w:eastAsia="ru-RU"/>
        </w:rPr>
        <w:t xml:space="preserve"> культуры </w:t>
      </w:r>
      <w:r w:rsidR="005671C0" w:rsidRPr="005671C0">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мер, предусмотренных законодательством Российской Федерации.</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65.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нормативными правовыми актами Российской Федерации о государственной и иной охраняемой законом тайне.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66. Акт контрольного (надзорного) мероприятия, проведение которого было согласовано органами прокуратуры, направляется в органы прокуратуры непосредственно после его оформления.</w:t>
      </w:r>
    </w:p>
    <w:p w:rsidR="00176B01"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67. В случае отсутствия выявленных нарушений обязательных требований при проведении контрольного (надзорного) мероприятия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A3E47" w:rsidRPr="00B06C15" w:rsidRDefault="002A3E47"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76B01" w:rsidRPr="00B06C15" w:rsidRDefault="00176B0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VIII. Обжалование решений органа контроля, действий (бездействия) его должностных лиц</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68. Правом на обжалование решений Министерства культуры </w:t>
      </w:r>
      <w:r w:rsidR="002A3E47" w:rsidRPr="002A3E47">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действий (бездействия) </w:t>
      </w:r>
      <w:r w:rsidR="002A3E47">
        <w:rPr>
          <w:rFonts w:ascii="Times New Roman" w:eastAsia="Times New Roman" w:hAnsi="Times New Roman" w:cs="Times New Roman"/>
          <w:color w:val="333333"/>
          <w:sz w:val="28"/>
          <w:szCs w:val="28"/>
          <w:lang w:eastAsia="ru-RU"/>
        </w:rPr>
        <w:t>его</w:t>
      </w:r>
      <w:r w:rsidRPr="00B06C15">
        <w:rPr>
          <w:rFonts w:ascii="Times New Roman" w:eastAsia="Times New Roman" w:hAnsi="Times New Roman" w:cs="Times New Roman"/>
          <w:color w:val="333333"/>
          <w:sz w:val="28"/>
          <w:szCs w:val="28"/>
          <w:lang w:eastAsia="ru-RU"/>
        </w:rPr>
        <w:t xml:space="preserve"> должностных лиц обладает контролируемое лицо, в отношении которого приняты решения или совершены действия (бездействие), указанные в части 4 статьи 40 </w:t>
      </w:r>
      <w:r w:rsidRPr="00B06C15">
        <w:rPr>
          <w:rFonts w:ascii="Times New Roman" w:eastAsia="Times New Roman" w:hAnsi="Times New Roman" w:cs="Times New Roman"/>
          <w:color w:val="333333"/>
          <w:sz w:val="28"/>
          <w:szCs w:val="28"/>
          <w:lang w:eastAsia="ru-RU"/>
        </w:rPr>
        <w:lastRenderedPageBreak/>
        <w:t xml:space="preserve">Федерального закона </w:t>
      </w:r>
      <w:r w:rsidR="002A3E47">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О государственном контроле (надзоре) и муниципальном контроле в Российской Федерации</w:t>
      </w:r>
      <w:r w:rsidR="002A3E47">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в порядке, предусмотренном указанным Федеральным законом.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69. Жалоба подается контролируемым лицом в Министерство культуры </w:t>
      </w:r>
      <w:r w:rsidR="002A3E47" w:rsidRPr="002A3E47">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в электронном виде с использованием федеральной государственной информационной системы </w:t>
      </w:r>
      <w:r w:rsidR="005D1D28">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Единый портал государственных и муниципальных услуг (функций)</w:t>
      </w:r>
      <w:r w:rsidR="005D1D28">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и (или) на региональных порталах государственных и муниципальных услуг. При подаче жалобы организацией жалоба должна быть подписана усиленной квалифицированной электронной подписью.</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70. Жалоба контролируемого лица на действия (бездействие) и решения рассматривается в следующем порядке:</w:t>
      </w:r>
    </w:p>
    <w:p w:rsidR="00176B01" w:rsidRPr="00B06C15" w:rsidRDefault="005D1D28"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w:t>
      </w:r>
      <w:r w:rsidR="00176B01" w:rsidRPr="00B06C15">
        <w:rPr>
          <w:rFonts w:ascii="Times New Roman" w:eastAsia="Times New Roman" w:hAnsi="Times New Roman" w:cs="Times New Roman"/>
          <w:color w:val="333333"/>
          <w:sz w:val="28"/>
          <w:szCs w:val="28"/>
          <w:lang w:eastAsia="ru-RU"/>
        </w:rPr>
        <w:t xml:space="preserve">) жалоба на действия (бездействие) </w:t>
      </w:r>
      <w:r w:rsidRPr="005D1D28">
        <w:rPr>
          <w:rFonts w:ascii="Times New Roman" w:eastAsia="Times New Roman" w:hAnsi="Times New Roman" w:cs="Times New Roman"/>
          <w:color w:val="333333"/>
          <w:sz w:val="28"/>
          <w:szCs w:val="28"/>
          <w:lang w:eastAsia="ru-RU"/>
        </w:rPr>
        <w:t>должностных лиц Министерства культуры Республики Дагестан</w:t>
      </w:r>
      <w:r w:rsidR="00176B01" w:rsidRPr="00B06C15">
        <w:rPr>
          <w:rFonts w:ascii="Times New Roman" w:eastAsia="Times New Roman" w:hAnsi="Times New Roman" w:cs="Times New Roman"/>
          <w:color w:val="333333"/>
          <w:sz w:val="28"/>
          <w:szCs w:val="28"/>
          <w:lang w:eastAsia="ru-RU"/>
        </w:rPr>
        <w:t xml:space="preserve"> рассматривается заместителем Министра культуры </w:t>
      </w:r>
      <w:r w:rsidRPr="005D1D28">
        <w:rPr>
          <w:rFonts w:ascii="Times New Roman" w:eastAsia="Times New Roman" w:hAnsi="Times New Roman" w:cs="Times New Roman"/>
          <w:color w:val="333333"/>
          <w:sz w:val="28"/>
          <w:szCs w:val="28"/>
          <w:lang w:eastAsia="ru-RU"/>
        </w:rPr>
        <w:t>Республики Дагестан</w:t>
      </w:r>
      <w:r w:rsidR="00176B01" w:rsidRPr="00B06C15">
        <w:rPr>
          <w:rFonts w:ascii="Times New Roman" w:eastAsia="Times New Roman" w:hAnsi="Times New Roman" w:cs="Times New Roman"/>
          <w:color w:val="333333"/>
          <w:sz w:val="28"/>
          <w:szCs w:val="28"/>
          <w:lang w:eastAsia="ru-RU"/>
        </w:rPr>
        <w:t xml:space="preserve">, к ведению которого отнесены вопросы, связанные с осуществлением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00176B01" w:rsidRPr="00B06C15">
        <w:rPr>
          <w:rFonts w:ascii="Times New Roman" w:eastAsia="Times New Roman" w:hAnsi="Times New Roman" w:cs="Times New Roman"/>
          <w:color w:val="333333"/>
          <w:sz w:val="28"/>
          <w:szCs w:val="28"/>
          <w:lang w:eastAsia="ru-RU"/>
        </w:rPr>
        <w:t xml:space="preserve"> контроля (надзора), либо по его поручению руководителем структурного подразделения Министерства культуры </w:t>
      </w:r>
      <w:r w:rsidRPr="005D1D28">
        <w:rPr>
          <w:rFonts w:ascii="Times New Roman" w:eastAsia="Times New Roman" w:hAnsi="Times New Roman" w:cs="Times New Roman"/>
          <w:color w:val="333333"/>
          <w:sz w:val="28"/>
          <w:szCs w:val="28"/>
          <w:lang w:eastAsia="ru-RU"/>
        </w:rPr>
        <w:t>Республики Дагестан</w:t>
      </w:r>
      <w:r w:rsidR="00176B01" w:rsidRPr="00B06C15">
        <w:rPr>
          <w:rFonts w:ascii="Times New Roman" w:eastAsia="Times New Roman" w:hAnsi="Times New Roman" w:cs="Times New Roman"/>
          <w:color w:val="333333"/>
          <w:sz w:val="28"/>
          <w:szCs w:val="28"/>
          <w:lang w:eastAsia="ru-RU"/>
        </w:rPr>
        <w:t xml:space="preserve">, к сфере ведения которого отнесено осуществление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00176B01" w:rsidRPr="00B06C15">
        <w:rPr>
          <w:rFonts w:ascii="Times New Roman" w:eastAsia="Times New Roman" w:hAnsi="Times New Roman" w:cs="Times New Roman"/>
          <w:color w:val="333333"/>
          <w:sz w:val="28"/>
          <w:szCs w:val="28"/>
          <w:lang w:eastAsia="ru-RU"/>
        </w:rPr>
        <w:t xml:space="preserve"> контроля (надзора) (лицом, его замещающим);</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в) жалоба на действия (бездействие) заместителя Министра культуры </w:t>
      </w:r>
      <w:r w:rsidR="005D1D28" w:rsidRPr="005D1D28">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к ведению которого отнесены вопросы, связанные с осуществлением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 либо по его поручению руководителя структурного подразделения Министерства культуры </w:t>
      </w:r>
      <w:r w:rsidR="00ED328F" w:rsidRPr="00ED328F">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к сфере ведения которого отнесено осуществление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 (лица, его замещающего), рассматривается Министром культуры </w:t>
      </w:r>
      <w:r w:rsidR="005D1D28" w:rsidRPr="005D1D28">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71. Контролируемые лица, права и законные интересы которых, по их мнению, были непосредственно нарушены в рамках осуществления </w:t>
      </w:r>
      <w:r w:rsidR="00A56CE6">
        <w:rPr>
          <w:rFonts w:ascii="Times New Roman" w:eastAsia="Times New Roman" w:hAnsi="Times New Roman" w:cs="Times New Roman"/>
          <w:color w:val="333333"/>
          <w:sz w:val="28"/>
          <w:szCs w:val="28"/>
          <w:lang w:eastAsia="ru-RU"/>
        </w:rPr>
        <w:t>регионального государственного музейного</w:t>
      </w:r>
      <w:r w:rsidRPr="00B06C15">
        <w:rPr>
          <w:rFonts w:ascii="Times New Roman" w:eastAsia="Times New Roman" w:hAnsi="Times New Roman" w:cs="Times New Roman"/>
          <w:color w:val="333333"/>
          <w:sz w:val="28"/>
          <w:szCs w:val="28"/>
          <w:lang w:eastAsia="ru-RU"/>
        </w:rPr>
        <w:t xml:space="preserve"> контроля (надзора), имеют право на досудебное обжалование: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решений о проведении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актов контрольных (надзорных) мероприятий, предписаний об устранении выявленных нарушений;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действий (бездействия) инспекторов в рамках контрольных (надзорных) мероприятий.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72. Жалоба на решение, действия (бездействие) должностных лиц Министерства культуры </w:t>
      </w:r>
      <w:r w:rsidR="005D1D28" w:rsidRPr="005D1D28">
        <w:rPr>
          <w:rFonts w:ascii="Times New Roman" w:eastAsia="Times New Roman" w:hAnsi="Times New Roman" w:cs="Times New Roman"/>
          <w:color w:val="333333"/>
          <w:sz w:val="28"/>
          <w:szCs w:val="28"/>
          <w:lang w:eastAsia="ru-RU"/>
        </w:rPr>
        <w:t xml:space="preserve">Республики Дагестан </w:t>
      </w:r>
      <w:r w:rsidRPr="00B06C15">
        <w:rPr>
          <w:rFonts w:ascii="Times New Roman" w:eastAsia="Times New Roman" w:hAnsi="Times New Roman" w:cs="Times New Roman"/>
          <w:color w:val="333333"/>
          <w:sz w:val="28"/>
          <w:szCs w:val="28"/>
          <w:lang w:eastAsia="ru-RU"/>
        </w:rPr>
        <w:t>может быть подана в течение 30 календарных дней со дня, когда контролируемое лицо узнало или должно было узнать о нарушении своих прав.</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73. Жалоба на предписание Министерства культуры </w:t>
      </w:r>
      <w:r w:rsidR="005D1D28" w:rsidRPr="005D1D28">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может быть подана в течение 10 рабочих дней с даты получения контролируемым лицом предписания.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 xml:space="preserve">74. В случае пропуска по уважительной причине срока подачи жалобы этот срок по ходатайству лица, подающего жалобу, может быть восстановлен Министерством культуры </w:t>
      </w:r>
      <w:r w:rsidR="005D1D28" w:rsidRPr="005D1D28">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75.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76. Жалоба может содержать ходатайство о приостановлении исполнения обжалуемого решения Министерства культуры </w:t>
      </w:r>
      <w:r w:rsidR="005D1D28" w:rsidRPr="005D1D28">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Министерство культуры </w:t>
      </w:r>
      <w:r w:rsidR="005D1D28" w:rsidRPr="005D1D28">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не позднее 2 рабочих дней со дня регистрации жалобы принимает решение: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о приостановлении исполнения обжалуемого решения Министерства культуры </w:t>
      </w:r>
      <w:r w:rsidR="005D1D28" w:rsidRPr="005D1D28">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об отказе в приостановлении исполнения обжалуемого решения Министерства культуры </w:t>
      </w:r>
      <w:r w:rsidR="005D1D28" w:rsidRPr="005D1D28">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Информация об указанном решении направляется лицу, подавшему жалобу, в течение одного рабочего дня с даты принятия решения.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77. По итогам рассмотрения жалобы уполномоченный на рассмотрение жалобы орган принимает одно из следующих решений: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а) оставляет жалобу без удовлетворения;</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б) отменяет обжалуемое решение полностью или частично;</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 отменяет обжалуемое решение полностью и принимает новое решение;</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г) признает обжалуемые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78. Решение уполномоченного органа, содержащее обоснование принятого решения, а также срок и порядок исполнения решения, размещается в личном кабинете контролируемого лица в федеральной государственной информационной системе </w:t>
      </w:r>
      <w:r w:rsidR="005D1D28">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Единый портал государственных </w:t>
      </w:r>
      <w:r w:rsidR="005D1D28">
        <w:rPr>
          <w:rFonts w:ascii="Times New Roman" w:eastAsia="Times New Roman" w:hAnsi="Times New Roman" w:cs="Times New Roman"/>
          <w:color w:val="333333"/>
          <w:sz w:val="28"/>
          <w:szCs w:val="28"/>
          <w:lang w:eastAsia="ru-RU"/>
        </w:rPr>
        <w:t>и муниципальных услуг (функций)»</w:t>
      </w:r>
      <w:r w:rsidRPr="00B06C15">
        <w:rPr>
          <w:rFonts w:ascii="Times New Roman" w:eastAsia="Times New Roman" w:hAnsi="Times New Roman" w:cs="Times New Roman"/>
          <w:color w:val="333333"/>
          <w:sz w:val="28"/>
          <w:szCs w:val="28"/>
          <w:lang w:eastAsia="ru-RU"/>
        </w:rPr>
        <w:t xml:space="preserve"> и (или) на региональных порталах государственных и муниципальных услуг не позднее одного рабочего дня со дня его принятия.</w:t>
      </w:r>
    </w:p>
    <w:p w:rsidR="005D1D28" w:rsidRDefault="005D1D28"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7788"/>
        <w:jc w:val="both"/>
        <w:rPr>
          <w:rFonts w:ascii="Times New Roman" w:eastAsia="Times New Roman" w:hAnsi="Times New Roman" w:cs="Times New Roman"/>
          <w:color w:val="333333"/>
          <w:sz w:val="28"/>
          <w:szCs w:val="28"/>
          <w:lang w:eastAsia="ru-RU"/>
        </w:rPr>
      </w:pPr>
    </w:p>
    <w:p w:rsidR="006057CC" w:rsidRDefault="006057CC" w:rsidP="006057CC">
      <w:pPr>
        <w:shd w:val="clear" w:color="auto" w:fill="FFFFFF"/>
        <w:spacing w:after="0" w:line="240" w:lineRule="auto"/>
        <w:ind w:left="496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176B01" w:rsidRPr="00B06C15">
        <w:rPr>
          <w:rFonts w:ascii="Times New Roman" w:eastAsia="Times New Roman" w:hAnsi="Times New Roman" w:cs="Times New Roman"/>
          <w:color w:val="333333"/>
          <w:sz w:val="28"/>
          <w:szCs w:val="28"/>
          <w:lang w:eastAsia="ru-RU"/>
        </w:rPr>
        <w:t>Приложение</w:t>
      </w:r>
      <w:r w:rsidR="00176B01" w:rsidRPr="00B06C15">
        <w:rPr>
          <w:rFonts w:ascii="Times New Roman" w:eastAsia="Times New Roman" w:hAnsi="Times New Roman" w:cs="Times New Roman"/>
          <w:color w:val="333333"/>
          <w:sz w:val="28"/>
          <w:szCs w:val="28"/>
          <w:lang w:eastAsia="ru-RU"/>
        </w:rPr>
        <w:br/>
      </w:r>
    </w:p>
    <w:p w:rsidR="00176B01" w:rsidRPr="00B06C15" w:rsidRDefault="00176B01" w:rsidP="006057CC">
      <w:pPr>
        <w:shd w:val="clear" w:color="auto" w:fill="FFFFFF"/>
        <w:spacing w:after="0" w:line="240" w:lineRule="auto"/>
        <w:ind w:left="4962"/>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к </w:t>
      </w:r>
      <w:hyperlink r:id="rId12" w:anchor="1000" w:history="1">
        <w:r w:rsidRPr="005D1D28">
          <w:rPr>
            <w:rFonts w:ascii="Times New Roman" w:eastAsia="Times New Roman" w:hAnsi="Times New Roman" w:cs="Times New Roman"/>
            <w:sz w:val="28"/>
            <w:szCs w:val="28"/>
            <w:bdr w:val="none" w:sz="0" w:space="0" w:color="auto" w:frame="1"/>
            <w:lang w:eastAsia="ru-RU"/>
          </w:rPr>
          <w:t>Положению</w:t>
        </w:r>
      </w:hyperlink>
      <w:r w:rsidR="006057CC">
        <w:rPr>
          <w:rFonts w:ascii="Times New Roman" w:eastAsia="Times New Roman" w:hAnsi="Times New Roman" w:cs="Times New Roman"/>
          <w:color w:val="333333"/>
          <w:sz w:val="28"/>
          <w:szCs w:val="28"/>
          <w:lang w:eastAsia="ru-RU"/>
        </w:rPr>
        <w:t> о</w:t>
      </w:r>
      <w:r w:rsidR="006057CC">
        <w:rPr>
          <w:rFonts w:ascii="Times New Roman" w:eastAsia="Times New Roman" w:hAnsi="Times New Roman" w:cs="Times New Roman"/>
          <w:color w:val="333333"/>
          <w:sz w:val="28"/>
          <w:szCs w:val="28"/>
          <w:lang w:eastAsia="ru-RU"/>
        </w:rPr>
        <w:tab/>
      </w:r>
      <w:r w:rsidR="005D1D28">
        <w:rPr>
          <w:rFonts w:ascii="Times New Roman" w:eastAsia="Times New Roman" w:hAnsi="Times New Roman" w:cs="Times New Roman"/>
          <w:color w:val="333333"/>
          <w:sz w:val="28"/>
          <w:szCs w:val="28"/>
          <w:lang w:eastAsia="ru-RU"/>
        </w:rPr>
        <w:t>региональном</w:t>
      </w:r>
      <w:r w:rsidRPr="00B06C15">
        <w:rPr>
          <w:rFonts w:ascii="Times New Roman" w:eastAsia="Times New Roman" w:hAnsi="Times New Roman" w:cs="Times New Roman"/>
          <w:color w:val="333333"/>
          <w:sz w:val="28"/>
          <w:szCs w:val="28"/>
          <w:lang w:eastAsia="ru-RU"/>
        </w:rPr>
        <w:br/>
        <w:t>государственном контроле (надзоре)</w:t>
      </w:r>
      <w:r w:rsidRPr="00B06C15">
        <w:rPr>
          <w:rFonts w:ascii="Times New Roman" w:eastAsia="Times New Roman" w:hAnsi="Times New Roman" w:cs="Times New Roman"/>
          <w:color w:val="333333"/>
          <w:sz w:val="28"/>
          <w:szCs w:val="28"/>
          <w:lang w:eastAsia="ru-RU"/>
        </w:rPr>
        <w:br/>
        <w:t xml:space="preserve">за состоянием </w:t>
      </w:r>
      <w:r w:rsidR="005D1D28">
        <w:rPr>
          <w:rFonts w:ascii="Times New Roman" w:eastAsia="Times New Roman" w:hAnsi="Times New Roman" w:cs="Times New Roman"/>
          <w:color w:val="333333"/>
          <w:sz w:val="28"/>
          <w:szCs w:val="28"/>
          <w:lang w:eastAsia="ru-RU"/>
        </w:rPr>
        <w:t>государственной части</w:t>
      </w:r>
      <w:r w:rsidR="006057CC">
        <w:rPr>
          <w:rFonts w:ascii="Times New Roman" w:eastAsia="Times New Roman" w:hAnsi="Times New Roman" w:cs="Times New Roman"/>
          <w:color w:val="333333"/>
          <w:sz w:val="28"/>
          <w:szCs w:val="28"/>
          <w:lang w:eastAsia="ru-RU"/>
        </w:rPr>
        <w:t xml:space="preserve"> </w:t>
      </w:r>
      <w:r w:rsidRPr="00B06C15">
        <w:rPr>
          <w:rFonts w:ascii="Times New Roman" w:eastAsia="Times New Roman" w:hAnsi="Times New Roman" w:cs="Times New Roman"/>
          <w:color w:val="333333"/>
          <w:sz w:val="28"/>
          <w:szCs w:val="28"/>
          <w:lang w:eastAsia="ru-RU"/>
        </w:rPr>
        <w:t>Музейного фонда</w:t>
      </w:r>
      <w:r w:rsidR="005D1D28">
        <w:rPr>
          <w:rFonts w:ascii="Times New Roman" w:eastAsia="Times New Roman" w:hAnsi="Times New Roman" w:cs="Times New Roman"/>
          <w:color w:val="333333"/>
          <w:sz w:val="28"/>
          <w:szCs w:val="28"/>
          <w:lang w:eastAsia="ru-RU"/>
        </w:rPr>
        <w:t xml:space="preserve"> </w:t>
      </w:r>
      <w:r w:rsidRPr="00B06C15">
        <w:rPr>
          <w:rFonts w:ascii="Times New Roman" w:eastAsia="Times New Roman" w:hAnsi="Times New Roman" w:cs="Times New Roman"/>
          <w:color w:val="333333"/>
          <w:sz w:val="28"/>
          <w:szCs w:val="28"/>
          <w:lang w:eastAsia="ru-RU"/>
        </w:rPr>
        <w:t>Российской</w:t>
      </w:r>
      <w:r w:rsidR="006057CC">
        <w:rPr>
          <w:rFonts w:ascii="Times New Roman" w:eastAsia="Times New Roman" w:hAnsi="Times New Roman" w:cs="Times New Roman"/>
          <w:color w:val="333333"/>
          <w:sz w:val="28"/>
          <w:szCs w:val="28"/>
          <w:lang w:eastAsia="ru-RU"/>
        </w:rPr>
        <w:t xml:space="preserve"> </w:t>
      </w:r>
      <w:r w:rsidRPr="00B06C15">
        <w:rPr>
          <w:rFonts w:ascii="Times New Roman" w:eastAsia="Times New Roman" w:hAnsi="Times New Roman" w:cs="Times New Roman"/>
          <w:color w:val="333333"/>
          <w:sz w:val="28"/>
          <w:szCs w:val="28"/>
          <w:lang w:eastAsia="ru-RU"/>
        </w:rPr>
        <w:t>Федерации</w:t>
      </w:r>
      <w:r w:rsidR="005D1D28">
        <w:rPr>
          <w:rFonts w:ascii="Times New Roman" w:eastAsia="Times New Roman" w:hAnsi="Times New Roman" w:cs="Times New Roman"/>
          <w:color w:val="333333"/>
          <w:sz w:val="28"/>
          <w:szCs w:val="28"/>
          <w:lang w:eastAsia="ru-RU"/>
        </w:rPr>
        <w:t>, находяще</w:t>
      </w:r>
      <w:r w:rsidR="006057CC">
        <w:rPr>
          <w:rFonts w:ascii="Times New Roman" w:eastAsia="Times New Roman" w:hAnsi="Times New Roman" w:cs="Times New Roman"/>
          <w:color w:val="333333"/>
          <w:sz w:val="28"/>
          <w:szCs w:val="28"/>
          <w:lang w:eastAsia="ru-RU"/>
        </w:rPr>
        <w:t>йся</w:t>
      </w:r>
      <w:r w:rsidR="005D1D28">
        <w:rPr>
          <w:rFonts w:ascii="Times New Roman" w:eastAsia="Times New Roman" w:hAnsi="Times New Roman" w:cs="Times New Roman"/>
          <w:color w:val="333333"/>
          <w:sz w:val="28"/>
          <w:szCs w:val="28"/>
          <w:lang w:eastAsia="ru-RU"/>
        </w:rPr>
        <w:t xml:space="preserve"> на</w:t>
      </w:r>
      <w:r w:rsidR="006057CC">
        <w:rPr>
          <w:rFonts w:ascii="Times New Roman" w:eastAsia="Times New Roman" w:hAnsi="Times New Roman" w:cs="Times New Roman"/>
          <w:color w:val="333333"/>
          <w:sz w:val="28"/>
          <w:szCs w:val="28"/>
          <w:lang w:eastAsia="ru-RU"/>
        </w:rPr>
        <w:t xml:space="preserve"> </w:t>
      </w:r>
      <w:r w:rsidR="005D1D28">
        <w:rPr>
          <w:rFonts w:ascii="Times New Roman" w:eastAsia="Times New Roman" w:hAnsi="Times New Roman" w:cs="Times New Roman"/>
          <w:color w:val="333333"/>
          <w:sz w:val="28"/>
          <w:szCs w:val="28"/>
          <w:lang w:eastAsia="ru-RU"/>
        </w:rPr>
        <w:t>территории Республики Дагестан</w:t>
      </w:r>
    </w:p>
    <w:p w:rsidR="006057CC" w:rsidRDefault="006057CC" w:rsidP="006057CC">
      <w:pPr>
        <w:shd w:val="clear" w:color="auto" w:fill="FFFFFF"/>
        <w:spacing w:after="0" w:line="240" w:lineRule="auto"/>
        <w:ind w:firstLine="709"/>
        <w:jc w:val="center"/>
        <w:outlineLvl w:val="2"/>
        <w:rPr>
          <w:rFonts w:ascii="Times New Roman" w:eastAsia="Times New Roman" w:hAnsi="Times New Roman" w:cs="Times New Roman"/>
          <w:b/>
          <w:bCs/>
          <w:color w:val="333333"/>
          <w:sz w:val="28"/>
          <w:szCs w:val="28"/>
          <w:lang w:eastAsia="ru-RU"/>
        </w:rPr>
      </w:pPr>
    </w:p>
    <w:p w:rsidR="00176B01" w:rsidRDefault="00176B01" w:rsidP="006057CC">
      <w:pPr>
        <w:shd w:val="clear" w:color="auto" w:fill="FFFFFF"/>
        <w:spacing w:after="0" w:line="240" w:lineRule="auto"/>
        <w:ind w:firstLine="709"/>
        <w:jc w:val="center"/>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Критерии</w:t>
      </w:r>
      <w:r w:rsidRPr="00B06C15">
        <w:rPr>
          <w:rFonts w:ascii="Times New Roman" w:eastAsia="Times New Roman" w:hAnsi="Times New Roman" w:cs="Times New Roman"/>
          <w:b/>
          <w:bCs/>
          <w:color w:val="333333"/>
          <w:sz w:val="28"/>
          <w:szCs w:val="28"/>
          <w:lang w:eastAsia="ru-RU"/>
        </w:rPr>
        <w:br/>
        <w:t xml:space="preserve">отнесения объектов </w:t>
      </w:r>
      <w:r w:rsidR="004342E5">
        <w:rPr>
          <w:rFonts w:ascii="Times New Roman" w:eastAsia="Times New Roman" w:hAnsi="Times New Roman" w:cs="Times New Roman"/>
          <w:b/>
          <w:bCs/>
          <w:color w:val="333333"/>
          <w:sz w:val="28"/>
          <w:szCs w:val="28"/>
          <w:lang w:eastAsia="ru-RU"/>
        </w:rPr>
        <w:t>регионального</w:t>
      </w:r>
      <w:r w:rsidRPr="00B06C15">
        <w:rPr>
          <w:rFonts w:ascii="Times New Roman" w:eastAsia="Times New Roman" w:hAnsi="Times New Roman" w:cs="Times New Roman"/>
          <w:b/>
          <w:bCs/>
          <w:color w:val="333333"/>
          <w:sz w:val="28"/>
          <w:szCs w:val="28"/>
          <w:lang w:eastAsia="ru-RU"/>
        </w:rPr>
        <w:t xml:space="preserve"> контроля к категориям риска</w:t>
      </w:r>
    </w:p>
    <w:p w:rsidR="006057CC" w:rsidRPr="00B06C15" w:rsidRDefault="006057CC" w:rsidP="006057CC">
      <w:pPr>
        <w:shd w:val="clear" w:color="auto" w:fill="FFFFFF"/>
        <w:spacing w:after="0" w:line="240" w:lineRule="auto"/>
        <w:ind w:firstLine="709"/>
        <w:jc w:val="center"/>
        <w:outlineLvl w:val="2"/>
        <w:rPr>
          <w:rFonts w:ascii="Times New Roman" w:eastAsia="Times New Roman" w:hAnsi="Times New Roman" w:cs="Times New Roman"/>
          <w:b/>
          <w:bCs/>
          <w:color w:val="333333"/>
          <w:sz w:val="28"/>
          <w:szCs w:val="28"/>
          <w:lang w:eastAsia="ru-RU"/>
        </w:rPr>
      </w:pP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1. Министерство культуры </w:t>
      </w:r>
      <w:r w:rsidR="006057CC" w:rsidRPr="006057CC">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в целях осуществления </w:t>
      </w:r>
      <w:r w:rsidR="006057CC">
        <w:rPr>
          <w:rFonts w:ascii="Times New Roman" w:eastAsia="Times New Roman" w:hAnsi="Times New Roman" w:cs="Times New Roman"/>
          <w:color w:val="333333"/>
          <w:sz w:val="28"/>
          <w:szCs w:val="28"/>
          <w:lang w:eastAsia="ru-RU"/>
        </w:rPr>
        <w:t>регионального государственного</w:t>
      </w:r>
      <w:r w:rsidRPr="00B06C15">
        <w:rPr>
          <w:rFonts w:ascii="Times New Roman" w:eastAsia="Times New Roman" w:hAnsi="Times New Roman" w:cs="Times New Roman"/>
          <w:color w:val="333333"/>
          <w:sz w:val="28"/>
          <w:szCs w:val="28"/>
          <w:lang w:eastAsia="ru-RU"/>
        </w:rPr>
        <w:t xml:space="preserve"> контроля относит объекты контроля к одной из категорий риска причинения вреда (ущерба) (далее - категории риска).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2. Объекты контроля, указанные в </w:t>
      </w:r>
      <w:hyperlink r:id="rId13" w:anchor="1004" w:history="1">
        <w:r w:rsidRPr="006057CC">
          <w:rPr>
            <w:rFonts w:ascii="Times New Roman" w:eastAsia="Times New Roman" w:hAnsi="Times New Roman" w:cs="Times New Roman"/>
            <w:sz w:val="28"/>
            <w:szCs w:val="28"/>
            <w:bdr w:val="none" w:sz="0" w:space="0" w:color="auto" w:frame="1"/>
            <w:lang w:eastAsia="ru-RU"/>
          </w:rPr>
          <w:t>пункте 4</w:t>
        </w:r>
      </w:hyperlink>
      <w:r w:rsidRPr="00B06C15">
        <w:rPr>
          <w:rFonts w:ascii="Times New Roman" w:eastAsia="Times New Roman" w:hAnsi="Times New Roman" w:cs="Times New Roman"/>
          <w:color w:val="333333"/>
          <w:sz w:val="28"/>
          <w:szCs w:val="28"/>
          <w:lang w:eastAsia="ru-RU"/>
        </w:rPr>
        <w:t> Положения о федеральном государственном контроле (надзоре) за состоянием Музейного фонда Росс</w:t>
      </w:r>
      <w:r w:rsidR="006057CC">
        <w:rPr>
          <w:rFonts w:ascii="Times New Roman" w:eastAsia="Times New Roman" w:hAnsi="Times New Roman" w:cs="Times New Roman"/>
          <w:color w:val="333333"/>
          <w:sz w:val="28"/>
          <w:szCs w:val="28"/>
          <w:lang w:eastAsia="ru-RU"/>
        </w:rPr>
        <w:t xml:space="preserve">ийской Федерации, утвержденного постановлением </w:t>
      </w:r>
      <w:r w:rsidRPr="00B06C15">
        <w:rPr>
          <w:rFonts w:ascii="Times New Roman" w:eastAsia="Times New Roman" w:hAnsi="Times New Roman" w:cs="Times New Roman"/>
          <w:color w:val="333333"/>
          <w:sz w:val="28"/>
          <w:szCs w:val="28"/>
          <w:lang w:eastAsia="ru-RU"/>
        </w:rPr>
        <w:t xml:space="preserve">Правительства </w:t>
      </w:r>
      <w:r w:rsidR="006057CC" w:rsidRPr="006057CC">
        <w:rPr>
          <w:rFonts w:ascii="Times New Roman" w:eastAsia="Times New Roman" w:hAnsi="Times New Roman" w:cs="Times New Roman"/>
          <w:color w:val="333333"/>
          <w:sz w:val="28"/>
          <w:szCs w:val="28"/>
          <w:lang w:eastAsia="ru-RU"/>
        </w:rPr>
        <w:t>Республики Дагестан</w:t>
      </w:r>
      <w:r w:rsidRPr="00B06C15">
        <w:rPr>
          <w:rFonts w:ascii="Times New Roman" w:eastAsia="Times New Roman" w:hAnsi="Times New Roman" w:cs="Times New Roman"/>
          <w:color w:val="333333"/>
          <w:sz w:val="28"/>
          <w:szCs w:val="28"/>
          <w:lang w:eastAsia="ru-RU"/>
        </w:rPr>
        <w:t xml:space="preserve"> от </w:t>
      </w:r>
      <w:r w:rsidR="006057CC">
        <w:rPr>
          <w:rFonts w:ascii="Times New Roman" w:eastAsia="Times New Roman" w:hAnsi="Times New Roman" w:cs="Times New Roman"/>
          <w:color w:val="333333"/>
          <w:sz w:val="28"/>
          <w:szCs w:val="28"/>
          <w:lang w:eastAsia="ru-RU"/>
        </w:rPr>
        <w:t>____________</w:t>
      </w:r>
      <w:r w:rsidRPr="00B06C15">
        <w:rPr>
          <w:rFonts w:ascii="Times New Roman" w:eastAsia="Times New Roman" w:hAnsi="Times New Roman" w:cs="Times New Roman"/>
          <w:color w:val="333333"/>
          <w:sz w:val="28"/>
          <w:szCs w:val="28"/>
          <w:lang w:eastAsia="ru-RU"/>
        </w:rPr>
        <w:t xml:space="preserve"> 2021 г. </w:t>
      </w:r>
      <w:r w:rsidR="006057CC">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w:t>
      </w:r>
      <w:r w:rsidR="006057CC">
        <w:rPr>
          <w:rFonts w:ascii="Times New Roman" w:eastAsia="Times New Roman" w:hAnsi="Times New Roman" w:cs="Times New Roman"/>
          <w:color w:val="333333"/>
          <w:sz w:val="28"/>
          <w:szCs w:val="28"/>
          <w:lang w:eastAsia="ru-RU"/>
        </w:rPr>
        <w:t>______</w:t>
      </w:r>
      <w:r w:rsidRPr="00B06C15">
        <w:rPr>
          <w:rFonts w:ascii="Times New Roman" w:eastAsia="Times New Roman" w:hAnsi="Times New Roman" w:cs="Times New Roman"/>
          <w:color w:val="333333"/>
          <w:sz w:val="28"/>
          <w:szCs w:val="28"/>
          <w:lang w:eastAsia="ru-RU"/>
        </w:rPr>
        <w:t xml:space="preserve"> </w:t>
      </w:r>
      <w:r w:rsidR="006057CC" w:rsidRPr="006057CC">
        <w:rPr>
          <w:rFonts w:ascii="Times New Roman" w:eastAsia="Times New Roman" w:hAnsi="Times New Roman" w:cs="Times New Roman"/>
          <w:color w:val="333333"/>
          <w:sz w:val="28"/>
          <w:szCs w:val="28"/>
          <w:lang w:eastAsia="ru-RU"/>
        </w:rPr>
        <w:t>«О региональном государственном контроле (надзоре) за состоянием государственной части Музейного фонда Российской Федерации, находящейся на территории Республики Дагестан»</w:t>
      </w:r>
      <w:r w:rsidRPr="00B06C15">
        <w:rPr>
          <w:rFonts w:ascii="Times New Roman" w:eastAsia="Times New Roman" w:hAnsi="Times New Roman" w:cs="Times New Roman"/>
          <w:color w:val="333333"/>
          <w:sz w:val="28"/>
          <w:szCs w:val="28"/>
          <w:lang w:eastAsia="ru-RU"/>
        </w:rPr>
        <w:t>, могут быть отнесены к следующим категориям риска: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высокий риск причинения вреда (ущерба);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средний риск причинения вреда (ущерба);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низкий риск причинения вреда (ущерба).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С учетом тяжести потенциальных негативных последствий возможного несоблюдения </w:t>
      </w:r>
      <w:r w:rsidR="006057CC">
        <w:rPr>
          <w:rFonts w:ascii="Times New Roman" w:eastAsia="Times New Roman" w:hAnsi="Times New Roman" w:cs="Times New Roman"/>
          <w:color w:val="333333"/>
          <w:sz w:val="28"/>
          <w:szCs w:val="28"/>
          <w:lang w:eastAsia="ru-RU"/>
        </w:rPr>
        <w:t>государственными музеями Республики Дагестан требо</w:t>
      </w:r>
      <w:r w:rsidRPr="00B06C15">
        <w:rPr>
          <w:rFonts w:ascii="Times New Roman" w:eastAsia="Times New Roman" w:hAnsi="Times New Roman" w:cs="Times New Roman"/>
          <w:color w:val="333333"/>
          <w:sz w:val="28"/>
          <w:szCs w:val="28"/>
          <w:lang w:eastAsia="ru-RU"/>
        </w:rPr>
        <w:t>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w:t>
      </w:r>
      <w:r w:rsidR="006057CC">
        <w:rPr>
          <w:rFonts w:ascii="Times New Roman" w:eastAsia="Times New Roman" w:hAnsi="Times New Roman" w:cs="Times New Roman"/>
          <w:color w:val="333333"/>
          <w:sz w:val="28"/>
          <w:szCs w:val="28"/>
          <w:lang w:eastAsia="ru-RU"/>
        </w:rPr>
        <w:t xml:space="preserve"> и находящихся на территории Республики Дагестан</w:t>
      </w:r>
      <w:r w:rsidRPr="00B06C15">
        <w:rPr>
          <w:rFonts w:ascii="Times New Roman" w:eastAsia="Times New Roman" w:hAnsi="Times New Roman" w:cs="Times New Roman"/>
          <w:color w:val="333333"/>
          <w:sz w:val="28"/>
          <w:szCs w:val="28"/>
          <w:lang w:eastAsia="ru-RU"/>
        </w:rPr>
        <w:t xml:space="preserve"> (далее - музейные предметы и музейные коллекции), разделяются на группы тяжести </w:t>
      </w:r>
      <w:r w:rsidR="001E1FD1">
        <w:rPr>
          <w:rFonts w:ascii="Times New Roman" w:eastAsia="Times New Roman" w:hAnsi="Times New Roman" w:cs="Times New Roman"/>
          <w:color w:val="333333"/>
          <w:sz w:val="28"/>
          <w:szCs w:val="28"/>
          <w:lang w:eastAsia="ru-RU"/>
        </w:rPr>
        <w:t>«А»</w:t>
      </w:r>
      <w:r w:rsidRPr="00B06C15">
        <w:rPr>
          <w:rFonts w:ascii="Times New Roman" w:eastAsia="Times New Roman" w:hAnsi="Times New Roman" w:cs="Times New Roman"/>
          <w:color w:val="333333"/>
          <w:sz w:val="28"/>
          <w:szCs w:val="28"/>
          <w:lang w:eastAsia="ru-RU"/>
        </w:rPr>
        <w:t xml:space="preserve">, </w:t>
      </w:r>
      <w:r w:rsidR="001E1FD1">
        <w:rPr>
          <w:rFonts w:ascii="Times New Roman" w:eastAsia="Times New Roman" w:hAnsi="Times New Roman" w:cs="Times New Roman"/>
          <w:color w:val="333333"/>
          <w:sz w:val="28"/>
          <w:szCs w:val="28"/>
          <w:lang w:eastAsia="ru-RU"/>
        </w:rPr>
        <w:t>«Б»</w:t>
      </w:r>
      <w:r w:rsidRPr="00B06C15">
        <w:rPr>
          <w:rFonts w:ascii="Times New Roman" w:eastAsia="Times New Roman" w:hAnsi="Times New Roman" w:cs="Times New Roman"/>
          <w:color w:val="333333"/>
          <w:sz w:val="28"/>
          <w:szCs w:val="28"/>
          <w:lang w:eastAsia="ru-RU"/>
        </w:rPr>
        <w:t xml:space="preserve"> и </w:t>
      </w:r>
      <w:r w:rsidR="001E1FD1">
        <w:rPr>
          <w:rFonts w:ascii="Times New Roman" w:eastAsia="Times New Roman" w:hAnsi="Times New Roman" w:cs="Times New Roman"/>
          <w:color w:val="333333"/>
          <w:sz w:val="28"/>
          <w:szCs w:val="28"/>
          <w:lang w:eastAsia="ru-RU"/>
        </w:rPr>
        <w:t>«В»</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3. К группе тяжести </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А</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относится деятельность государственных музеев</w:t>
      </w:r>
      <w:r w:rsidR="006057CC">
        <w:rPr>
          <w:rFonts w:ascii="Times New Roman" w:eastAsia="Times New Roman" w:hAnsi="Times New Roman" w:cs="Times New Roman"/>
          <w:color w:val="333333"/>
          <w:sz w:val="28"/>
          <w:szCs w:val="28"/>
          <w:lang w:eastAsia="ru-RU"/>
        </w:rPr>
        <w:t xml:space="preserve"> Республики Дагестан</w:t>
      </w:r>
      <w:r w:rsidRPr="00B06C15">
        <w:rPr>
          <w:rFonts w:ascii="Times New Roman" w:eastAsia="Times New Roman" w:hAnsi="Times New Roman" w:cs="Times New Roman"/>
          <w:color w:val="333333"/>
          <w:sz w:val="28"/>
          <w:szCs w:val="28"/>
          <w:lang w:eastAsia="ru-RU"/>
        </w:rPr>
        <w:t xml:space="preserve"> в собственности, оперативном управлении или пользовании которых находятся музейные предметы и музейные коллекции (далее - контролируемые лица), в собственности, оперативном управлении или пользовании которых находятся свыше 100000 музейных предметов.</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4. К группе тяжести </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Б</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относится д</w:t>
      </w:r>
      <w:r w:rsidR="006057CC">
        <w:rPr>
          <w:rFonts w:ascii="Times New Roman" w:eastAsia="Times New Roman" w:hAnsi="Times New Roman" w:cs="Times New Roman"/>
          <w:color w:val="333333"/>
          <w:sz w:val="28"/>
          <w:szCs w:val="28"/>
          <w:lang w:eastAsia="ru-RU"/>
        </w:rPr>
        <w:t>е</w:t>
      </w:r>
      <w:bookmarkStart w:id="1" w:name="_GoBack"/>
      <w:bookmarkEnd w:id="1"/>
      <w:r w:rsidR="006057CC">
        <w:rPr>
          <w:rFonts w:ascii="Times New Roman" w:eastAsia="Times New Roman" w:hAnsi="Times New Roman" w:cs="Times New Roman"/>
          <w:color w:val="333333"/>
          <w:sz w:val="28"/>
          <w:szCs w:val="28"/>
          <w:lang w:eastAsia="ru-RU"/>
        </w:rPr>
        <w:t xml:space="preserve">ятельность контролируемых лиц </w:t>
      </w:r>
      <w:r w:rsidRPr="00B06C15">
        <w:rPr>
          <w:rFonts w:ascii="Times New Roman" w:eastAsia="Times New Roman" w:hAnsi="Times New Roman" w:cs="Times New Roman"/>
          <w:color w:val="333333"/>
          <w:sz w:val="28"/>
          <w:szCs w:val="28"/>
          <w:lang w:eastAsia="ru-RU"/>
        </w:rPr>
        <w:t>в собственности, оперативном управлении или пользовании которых находятся менее 100000 музейных предметов.</w:t>
      </w:r>
    </w:p>
    <w:p w:rsidR="00176B01" w:rsidRPr="00B06C15"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 К группе тяжести «В»</w:t>
      </w:r>
      <w:r w:rsidR="00176B01" w:rsidRPr="00B06C15">
        <w:rPr>
          <w:rFonts w:ascii="Times New Roman" w:eastAsia="Times New Roman" w:hAnsi="Times New Roman" w:cs="Times New Roman"/>
          <w:color w:val="333333"/>
          <w:sz w:val="28"/>
          <w:szCs w:val="28"/>
          <w:lang w:eastAsia="ru-RU"/>
        </w:rPr>
        <w:t xml:space="preserve"> относится деятельность контролируемых лиц, являющихся </w:t>
      </w:r>
      <w:r>
        <w:rPr>
          <w:rFonts w:ascii="Times New Roman" w:eastAsia="Times New Roman" w:hAnsi="Times New Roman" w:cs="Times New Roman"/>
          <w:color w:val="333333"/>
          <w:sz w:val="28"/>
          <w:szCs w:val="28"/>
          <w:lang w:eastAsia="ru-RU"/>
        </w:rPr>
        <w:t>обособленными подразделениями или филиалами государственных музеев Республики Дагестан</w:t>
      </w:r>
      <w:r w:rsidR="00176B01"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lastRenderedPageBreak/>
        <w:t xml:space="preserve">6. С учетом оценки вероятности несоблюдения контролируемыми лицами обязательных требований деятельность, подлежащая </w:t>
      </w:r>
      <w:r w:rsidR="001E1FD1">
        <w:rPr>
          <w:rFonts w:ascii="Times New Roman" w:eastAsia="Times New Roman" w:hAnsi="Times New Roman" w:cs="Times New Roman"/>
          <w:color w:val="333333"/>
          <w:sz w:val="28"/>
          <w:szCs w:val="28"/>
          <w:lang w:eastAsia="ru-RU"/>
        </w:rPr>
        <w:t>региональному</w:t>
      </w:r>
      <w:r w:rsidRPr="00B06C15">
        <w:rPr>
          <w:rFonts w:ascii="Times New Roman" w:eastAsia="Times New Roman" w:hAnsi="Times New Roman" w:cs="Times New Roman"/>
          <w:color w:val="333333"/>
          <w:sz w:val="28"/>
          <w:szCs w:val="28"/>
          <w:lang w:eastAsia="ru-RU"/>
        </w:rPr>
        <w:t xml:space="preserve"> музейному контролю, раз</w:t>
      </w:r>
      <w:r w:rsidR="001E1FD1">
        <w:rPr>
          <w:rFonts w:ascii="Times New Roman" w:eastAsia="Times New Roman" w:hAnsi="Times New Roman" w:cs="Times New Roman"/>
          <w:color w:val="333333"/>
          <w:sz w:val="28"/>
          <w:szCs w:val="28"/>
          <w:lang w:eastAsia="ru-RU"/>
        </w:rPr>
        <w:t>деляется на группы вероятности «</w:t>
      </w:r>
      <w:r w:rsidRPr="00B06C15">
        <w:rPr>
          <w:rFonts w:ascii="Times New Roman" w:eastAsia="Times New Roman" w:hAnsi="Times New Roman" w:cs="Times New Roman"/>
          <w:color w:val="333333"/>
          <w:sz w:val="28"/>
          <w:szCs w:val="28"/>
          <w:lang w:eastAsia="ru-RU"/>
        </w:rPr>
        <w:t>1</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2</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и </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3</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7. К группе вероятности </w:t>
      </w:r>
      <w:r w:rsidR="001E1FD1">
        <w:rPr>
          <w:rFonts w:ascii="Times New Roman" w:eastAsia="Times New Roman" w:hAnsi="Times New Roman" w:cs="Times New Roman"/>
          <w:color w:val="333333"/>
          <w:sz w:val="28"/>
          <w:szCs w:val="28"/>
          <w:lang w:eastAsia="ru-RU"/>
        </w:rPr>
        <w:t>«1»</w:t>
      </w:r>
      <w:r w:rsidRPr="00B06C15">
        <w:rPr>
          <w:rFonts w:ascii="Times New Roman" w:eastAsia="Times New Roman" w:hAnsi="Times New Roman" w:cs="Times New Roman"/>
          <w:color w:val="333333"/>
          <w:sz w:val="28"/>
          <w:szCs w:val="28"/>
          <w:lang w:eastAsia="ru-RU"/>
        </w:rPr>
        <w:t xml:space="preserve"> относится деятельность контролируемых лиц при наличии вступившего в законную силу в течение 5 предшествующих календарных лет обвинительного приговора суда с назначением наказания работнику контролируемого лица (или решения (постановления) о назначении административного наказания контролируемому лицу или работнику контролируемого лица) за нарушение обязательных требований к обеспечению хранения, изучения, комплектования, учета и использования музейных предметов и музейных коллекций.</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8. К группе вероятности </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2</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относится деятельность контролируемых лиц, у которых в течение последних 5 лет при проведении планового или внепланового контрольного (надзорного) мероприятия были выявлены нарушения обязательных требований к обеспечению хранения, изучения, комплектования, учета и использования музейных предметов и музейных коллекций, за которые не предусмотрена административная ответственность в соответствии с Кодексом Российской Федерации об административных правонарушениях.</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 xml:space="preserve">9. К группе вероятности </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3</w:t>
      </w:r>
      <w:r w:rsidR="001E1FD1">
        <w:rPr>
          <w:rFonts w:ascii="Times New Roman" w:eastAsia="Times New Roman" w:hAnsi="Times New Roman" w:cs="Times New Roman"/>
          <w:color w:val="333333"/>
          <w:sz w:val="28"/>
          <w:szCs w:val="28"/>
          <w:lang w:eastAsia="ru-RU"/>
        </w:rPr>
        <w:t>»</w:t>
      </w:r>
      <w:r w:rsidRPr="00B06C15">
        <w:rPr>
          <w:rFonts w:ascii="Times New Roman" w:eastAsia="Times New Roman" w:hAnsi="Times New Roman" w:cs="Times New Roman"/>
          <w:color w:val="333333"/>
          <w:sz w:val="28"/>
          <w:szCs w:val="28"/>
          <w:lang w:eastAsia="ru-RU"/>
        </w:rPr>
        <w:t xml:space="preserve"> относится деятельность контролируемых лиц при отсутствии информации, указанной в </w:t>
      </w:r>
      <w:hyperlink r:id="rId14" w:anchor="10007" w:history="1">
        <w:r w:rsidRPr="001E1FD1">
          <w:rPr>
            <w:rFonts w:ascii="Times New Roman" w:eastAsia="Times New Roman" w:hAnsi="Times New Roman" w:cs="Times New Roman"/>
            <w:sz w:val="28"/>
            <w:szCs w:val="28"/>
            <w:bdr w:val="none" w:sz="0" w:space="0" w:color="auto" w:frame="1"/>
            <w:lang w:eastAsia="ru-RU"/>
          </w:rPr>
          <w:t>пунктах 7</w:t>
        </w:r>
      </w:hyperlink>
      <w:r w:rsidRPr="001E1FD1">
        <w:rPr>
          <w:rFonts w:ascii="Times New Roman" w:eastAsia="Times New Roman" w:hAnsi="Times New Roman" w:cs="Times New Roman"/>
          <w:sz w:val="28"/>
          <w:szCs w:val="28"/>
          <w:lang w:eastAsia="ru-RU"/>
        </w:rPr>
        <w:t> и </w:t>
      </w:r>
      <w:hyperlink r:id="rId15" w:anchor="10008" w:history="1">
        <w:r w:rsidRPr="001E1FD1">
          <w:rPr>
            <w:rFonts w:ascii="Times New Roman" w:eastAsia="Times New Roman" w:hAnsi="Times New Roman" w:cs="Times New Roman"/>
            <w:sz w:val="28"/>
            <w:szCs w:val="28"/>
            <w:bdr w:val="none" w:sz="0" w:space="0" w:color="auto" w:frame="1"/>
            <w:lang w:eastAsia="ru-RU"/>
          </w:rPr>
          <w:t>8</w:t>
        </w:r>
      </w:hyperlink>
      <w:r w:rsidRPr="00B06C15">
        <w:rPr>
          <w:rFonts w:ascii="Times New Roman" w:eastAsia="Times New Roman" w:hAnsi="Times New Roman" w:cs="Times New Roman"/>
          <w:color w:val="333333"/>
          <w:sz w:val="28"/>
          <w:szCs w:val="28"/>
          <w:lang w:eastAsia="ru-RU"/>
        </w:rPr>
        <w:t> настоящего документа.</w:t>
      </w:r>
    </w:p>
    <w:p w:rsidR="00176B01" w:rsidRPr="00B06C15" w:rsidRDefault="00176B0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B06C15">
        <w:rPr>
          <w:rFonts w:ascii="Times New Roman" w:eastAsia="Times New Roman" w:hAnsi="Times New Roman" w:cs="Times New Roman"/>
          <w:color w:val="333333"/>
          <w:sz w:val="28"/>
          <w:szCs w:val="28"/>
          <w:lang w:eastAsia="ru-RU"/>
        </w:rPr>
        <w:t>10. Отнесение деятельности контролируемого лица к определенной категории риска основывается на соотнесении группы тяжести и группы вероятности по перечню согласно </w:t>
      </w:r>
      <w:hyperlink r:id="rId16" w:anchor="100000" w:history="1">
        <w:r w:rsidRPr="001E1FD1">
          <w:rPr>
            <w:rFonts w:ascii="Times New Roman" w:eastAsia="Times New Roman" w:hAnsi="Times New Roman" w:cs="Times New Roman"/>
            <w:sz w:val="28"/>
            <w:szCs w:val="28"/>
            <w:bdr w:val="none" w:sz="0" w:space="0" w:color="auto" w:frame="1"/>
            <w:lang w:eastAsia="ru-RU"/>
          </w:rPr>
          <w:t>приложению</w:t>
        </w:r>
      </w:hyperlink>
      <w:r w:rsidRPr="00B06C15">
        <w:rPr>
          <w:rFonts w:ascii="Times New Roman" w:eastAsia="Times New Roman" w:hAnsi="Times New Roman" w:cs="Times New Roman"/>
          <w:color w:val="333333"/>
          <w:sz w:val="28"/>
          <w:szCs w:val="28"/>
          <w:lang w:eastAsia="ru-RU"/>
        </w:rPr>
        <w:t>.</w:t>
      </w: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E1FD1" w:rsidRDefault="001E1FD1" w:rsidP="00F95D8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76B01" w:rsidRPr="00B06C15" w:rsidRDefault="001E1FD1" w:rsidP="004342E5">
      <w:pPr>
        <w:shd w:val="clear" w:color="auto" w:fill="FFFFFF"/>
        <w:spacing w:after="0" w:line="240" w:lineRule="auto"/>
        <w:ind w:left="6379" w:firstLine="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4342E5">
        <w:rPr>
          <w:rFonts w:ascii="Times New Roman" w:eastAsia="Times New Roman" w:hAnsi="Times New Roman" w:cs="Times New Roman"/>
          <w:color w:val="333333"/>
          <w:sz w:val="28"/>
          <w:szCs w:val="28"/>
          <w:lang w:eastAsia="ru-RU"/>
        </w:rPr>
        <w:t xml:space="preserve">  </w:t>
      </w:r>
      <w:r w:rsidR="00176B01" w:rsidRPr="00B06C15">
        <w:rPr>
          <w:rFonts w:ascii="Times New Roman" w:eastAsia="Times New Roman" w:hAnsi="Times New Roman" w:cs="Times New Roman"/>
          <w:color w:val="333333"/>
          <w:sz w:val="28"/>
          <w:szCs w:val="28"/>
          <w:lang w:eastAsia="ru-RU"/>
        </w:rPr>
        <w:t>Приложение</w:t>
      </w:r>
      <w:r w:rsidR="00176B01" w:rsidRPr="00B06C15">
        <w:rPr>
          <w:rFonts w:ascii="Times New Roman" w:eastAsia="Times New Roman" w:hAnsi="Times New Roman" w:cs="Times New Roman"/>
          <w:color w:val="333333"/>
          <w:sz w:val="28"/>
          <w:szCs w:val="28"/>
          <w:lang w:eastAsia="ru-RU"/>
        </w:rPr>
        <w:br/>
        <w:t>к </w:t>
      </w:r>
      <w:hyperlink r:id="rId17" w:anchor="10000" w:history="1">
        <w:r w:rsidR="00176B01" w:rsidRPr="001E1FD1">
          <w:rPr>
            <w:rFonts w:ascii="Times New Roman" w:eastAsia="Times New Roman" w:hAnsi="Times New Roman" w:cs="Times New Roman"/>
            <w:sz w:val="28"/>
            <w:szCs w:val="28"/>
            <w:bdr w:val="none" w:sz="0" w:space="0" w:color="auto" w:frame="1"/>
            <w:lang w:eastAsia="ru-RU"/>
          </w:rPr>
          <w:t>критериям</w:t>
        </w:r>
      </w:hyperlink>
      <w:r w:rsidR="00176B01" w:rsidRPr="00B06C15">
        <w:rPr>
          <w:rFonts w:ascii="Times New Roman" w:eastAsia="Times New Roman" w:hAnsi="Times New Roman" w:cs="Times New Roman"/>
          <w:color w:val="333333"/>
          <w:sz w:val="28"/>
          <w:szCs w:val="28"/>
          <w:lang w:eastAsia="ru-RU"/>
        </w:rPr>
        <w:t> </w:t>
      </w:r>
      <w:r w:rsidR="004342E5">
        <w:rPr>
          <w:rFonts w:ascii="Times New Roman" w:eastAsia="Times New Roman" w:hAnsi="Times New Roman" w:cs="Times New Roman"/>
          <w:color w:val="333333"/>
          <w:sz w:val="28"/>
          <w:szCs w:val="28"/>
          <w:lang w:eastAsia="ru-RU"/>
        </w:rPr>
        <w:t xml:space="preserve"> </w:t>
      </w:r>
      <w:r w:rsidR="00176B01" w:rsidRPr="00B06C15">
        <w:rPr>
          <w:rFonts w:ascii="Times New Roman" w:eastAsia="Times New Roman" w:hAnsi="Times New Roman" w:cs="Times New Roman"/>
          <w:color w:val="333333"/>
          <w:sz w:val="28"/>
          <w:szCs w:val="28"/>
          <w:lang w:eastAsia="ru-RU"/>
        </w:rPr>
        <w:t>отнесения объектов</w:t>
      </w:r>
      <w:r>
        <w:rPr>
          <w:rFonts w:ascii="Times New Roman" w:eastAsia="Times New Roman" w:hAnsi="Times New Roman" w:cs="Times New Roman"/>
          <w:color w:val="333333"/>
          <w:sz w:val="28"/>
          <w:szCs w:val="28"/>
          <w:lang w:eastAsia="ru-RU"/>
        </w:rPr>
        <w:t xml:space="preserve"> </w:t>
      </w:r>
      <w:r w:rsidR="004342E5">
        <w:rPr>
          <w:rFonts w:ascii="Times New Roman" w:eastAsia="Times New Roman" w:hAnsi="Times New Roman" w:cs="Times New Roman"/>
          <w:color w:val="333333"/>
          <w:sz w:val="28"/>
          <w:szCs w:val="28"/>
          <w:lang w:eastAsia="ru-RU"/>
        </w:rPr>
        <w:t>регионального</w:t>
      </w:r>
      <w:r w:rsidR="00176B01" w:rsidRPr="00B06C15">
        <w:rPr>
          <w:rFonts w:ascii="Times New Roman" w:eastAsia="Times New Roman" w:hAnsi="Times New Roman" w:cs="Times New Roman"/>
          <w:color w:val="333333"/>
          <w:sz w:val="28"/>
          <w:szCs w:val="28"/>
          <w:lang w:eastAsia="ru-RU"/>
        </w:rPr>
        <w:t xml:space="preserve"> контроля</w:t>
      </w:r>
      <w:r>
        <w:rPr>
          <w:rFonts w:ascii="Times New Roman" w:eastAsia="Times New Roman" w:hAnsi="Times New Roman" w:cs="Times New Roman"/>
          <w:color w:val="333333"/>
          <w:sz w:val="28"/>
          <w:szCs w:val="28"/>
          <w:lang w:eastAsia="ru-RU"/>
        </w:rPr>
        <w:t xml:space="preserve"> </w:t>
      </w:r>
      <w:r w:rsidR="00176B01" w:rsidRPr="00B06C15">
        <w:rPr>
          <w:rFonts w:ascii="Times New Roman" w:eastAsia="Times New Roman" w:hAnsi="Times New Roman" w:cs="Times New Roman"/>
          <w:color w:val="333333"/>
          <w:sz w:val="28"/>
          <w:szCs w:val="28"/>
          <w:lang w:eastAsia="ru-RU"/>
        </w:rPr>
        <w:t>к категориям риска</w:t>
      </w:r>
    </w:p>
    <w:p w:rsidR="001E1FD1" w:rsidRDefault="001E1FD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p>
    <w:p w:rsidR="001E1FD1" w:rsidRDefault="001E1FD1" w:rsidP="00F95D8B">
      <w:pPr>
        <w:shd w:val="clear" w:color="auto" w:fill="FFFFFF"/>
        <w:spacing w:after="0" w:line="240" w:lineRule="auto"/>
        <w:ind w:firstLine="709"/>
        <w:jc w:val="both"/>
        <w:outlineLvl w:val="2"/>
        <w:rPr>
          <w:rFonts w:ascii="Times New Roman" w:eastAsia="Times New Roman" w:hAnsi="Times New Roman" w:cs="Times New Roman"/>
          <w:b/>
          <w:bCs/>
          <w:color w:val="333333"/>
          <w:sz w:val="28"/>
          <w:szCs w:val="28"/>
          <w:lang w:eastAsia="ru-RU"/>
        </w:rPr>
      </w:pPr>
    </w:p>
    <w:p w:rsidR="00176B01" w:rsidRPr="00B06C15" w:rsidRDefault="00176B01" w:rsidP="001E1FD1">
      <w:pPr>
        <w:shd w:val="clear" w:color="auto" w:fill="FFFFFF"/>
        <w:spacing w:after="0" w:line="240" w:lineRule="auto"/>
        <w:ind w:firstLine="709"/>
        <w:jc w:val="center"/>
        <w:outlineLvl w:val="2"/>
        <w:rPr>
          <w:rFonts w:ascii="Times New Roman" w:eastAsia="Times New Roman" w:hAnsi="Times New Roman" w:cs="Times New Roman"/>
          <w:b/>
          <w:bCs/>
          <w:color w:val="333333"/>
          <w:sz w:val="28"/>
          <w:szCs w:val="28"/>
          <w:lang w:eastAsia="ru-RU"/>
        </w:rPr>
      </w:pPr>
      <w:r w:rsidRPr="00B06C15">
        <w:rPr>
          <w:rFonts w:ascii="Times New Roman" w:eastAsia="Times New Roman" w:hAnsi="Times New Roman" w:cs="Times New Roman"/>
          <w:b/>
          <w:bCs/>
          <w:color w:val="333333"/>
          <w:sz w:val="28"/>
          <w:szCs w:val="28"/>
          <w:lang w:eastAsia="ru-RU"/>
        </w:rPr>
        <w:t>Перечень</w:t>
      </w:r>
      <w:r w:rsidRPr="00B06C15">
        <w:rPr>
          <w:rFonts w:ascii="Times New Roman" w:eastAsia="Times New Roman" w:hAnsi="Times New Roman" w:cs="Times New Roman"/>
          <w:b/>
          <w:bCs/>
          <w:color w:val="333333"/>
          <w:sz w:val="28"/>
          <w:szCs w:val="28"/>
          <w:lang w:eastAsia="ru-RU"/>
        </w:rPr>
        <w:br/>
        <w:t>соотнесения группы тяжести и группы вероятности с категориями риска</w:t>
      </w:r>
    </w:p>
    <w:tbl>
      <w:tblPr>
        <w:tblW w:w="0" w:type="auto"/>
        <w:tblCellMar>
          <w:top w:w="15" w:type="dxa"/>
          <w:left w:w="15" w:type="dxa"/>
          <w:bottom w:w="15" w:type="dxa"/>
          <w:right w:w="15" w:type="dxa"/>
        </w:tblCellMar>
        <w:tblLook w:val="04A0" w:firstRow="1" w:lastRow="0" w:firstColumn="1" w:lastColumn="0" w:noHBand="0" w:noVBand="1"/>
      </w:tblPr>
      <w:tblGrid>
        <w:gridCol w:w="2893"/>
        <w:gridCol w:w="2785"/>
        <w:gridCol w:w="3331"/>
      </w:tblGrid>
      <w:tr w:rsidR="00176B01" w:rsidRPr="00B06C15" w:rsidTr="00176B01">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b/>
                <w:bCs/>
                <w:sz w:val="28"/>
                <w:szCs w:val="28"/>
                <w:lang w:eastAsia="ru-RU"/>
              </w:rPr>
            </w:pPr>
          </w:p>
          <w:p w:rsidR="00176B01" w:rsidRPr="00B06C15" w:rsidRDefault="00176B01" w:rsidP="00F95D8B">
            <w:pPr>
              <w:spacing w:after="0" w:line="240" w:lineRule="auto"/>
              <w:ind w:firstLine="709"/>
              <w:jc w:val="both"/>
              <w:rPr>
                <w:rFonts w:ascii="Times New Roman" w:eastAsia="Times New Roman" w:hAnsi="Times New Roman" w:cs="Times New Roman"/>
                <w:b/>
                <w:bCs/>
                <w:sz w:val="28"/>
                <w:szCs w:val="28"/>
                <w:lang w:eastAsia="ru-RU"/>
              </w:rPr>
            </w:pPr>
            <w:r w:rsidRPr="00B06C15">
              <w:rPr>
                <w:rFonts w:ascii="Times New Roman" w:eastAsia="Times New Roman" w:hAnsi="Times New Roman" w:cs="Times New Roman"/>
                <w:b/>
                <w:bCs/>
                <w:sz w:val="28"/>
                <w:szCs w:val="28"/>
                <w:lang w:eastAsia="ru-RU"/>
              </w:rPr>
              <w:t>Категория риска</w:t>
            </w:r>
          </w:p>
        </w:tc>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b/>
                <w:bCs/>
                <w:sz w:val="28"/>
                <w:szCs w:val="28"/>
                <w:lang w:eastAsia="ru-RU"/>
              </w:rPr>
            </w:pPr>
          </w:p>
          <w:p w:rsidR="00176B01" w:rsidRPr="00B06C15" w:rsidRDefault="00176B01" w:rsidP="00F95D8B">
            <w:pPr>
              <w:spacing w:after="0" w:line="240" w:lineRule="auto"/>
              <w:ind w:firstLine="709"/>
              <w:jc w:val="both"/>
              <w:rPr>
                <w:rFonts w:ascii="Times New Roman" w:eastAsia="Times New Roman" w:hAnsi="Times New Roman" w:cs="Times New Roman"/>
                <w:b/>
                <w:bCs/>
                <w:sz w:val="28"/>
                <w:szCs w:val="28"/>
                <w:lang w:eastAsia="ru-RU"/>
              </w:rPr>
            </w:pPr>
            <w:r w:rsidRPr="00B06C15">
              <w:rPr>
                <w:rFonts w:ascii="Times New Roman" w:eastAsia="Times New Roman" w:hAnsi="Times New Roman" w:cs="Times New Roman"/>
                <w:b/>
                <w:bCs/>
                <w:sz w:val="28"/>
                <w:szCs w:val="28"/>
                <w:lang w:eastAsia="ru-RU"/>
              </w:rPr>
              <w:t>Группа тяжести</w:t>
            </w:r>
          </w:p>
        </w:tc>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b/>
                <w:bCs/>
                <w:sz w:val="28"/>
                <w:szCs w:val="28"/>
                <w:lang w:eastAsia="ru-RU"/>
              </w:rPr>
            </w:pPr>
          </w:p>
          <w:p w:rsidR="00176B01" w:rsidRPr="00B06C15" w:rsidRDefault="00176B01" w:rsidP="00F95D8B">
            <w:pPr>
              <w:spacing w:after="0" w:line="240" w:lineRule="auto"/>
              <w:ind w:firstLine="709"/>
              <w:jc w:val="both"/>
              <w:rPr>
                <w:rFonts w:ascii="Times New Roman" w:eastAsia="Times New Roman" w:hAnsi="Times New Roman" w:cs="Times New Roman"/>
                <w:b/>
                <w:bCs/>
                <w:sz w:val="28"/>
                <w:szCs w:val="28"/>
                <w:lang w:eastAsia="ru-RU"/>
              </w:rPr>
            </w:pPr>
            <w:r w:rsidRPr="00B06C15">
              <w:rPr>
                <w:rFonts w:ascii="Times New Roman" w:eastAsia="Times New Roman" w:hAnsi="Times New Roman" w:cs="Times New Roman"/>
                <w:b/>
                <w:bCs/>
                <w:sz w:val="28"/>
                <w:szCs w:val="28"/>
                <w:lang w:eastAsia="ru-RU"/>
              </w:rPr>
              <w:t>Группа вероятности</w:t>
            </w:r>
          </w:p>
        </w:tc>
      </w:tr>
      <w:tr w:rsidR="00176B01" w:rsidRPr="00B06C15" w:rsidTr="00176B01">
        <w:tc>
          <w:tcPr>
            <w:tcW w:w="0" w:type="auto"/>
            <w:vMerge w:val="restart"/>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r w:rsidRPr="00B06C15">
              <w:rPr>
                <w:rFonts w:ascii="Times New Roman" w:eastAsia="Times New Roman" w:hAnsi="Times New Roman" w:cs="Times New Roman"/>
                <w:sz w:val="28"/>
                <w:szCs w:val="28"/>
                <w:lang w:eastAsia="ru-RU"/>
              </w:rPr>
              <w:t>Высокий риск</w:t>
            </w:r>
          </w:p>
        </w:tc>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sz w:val="28"/>
                <w:szCs w:val="28"/>
                <w:lang w:eastAsia="ru-RU"/>
              </w:rPr>
            </w:pPr>
          </w:p>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А</w:t>
            </w:r>
          </w:p>
        </w:tc>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sz w:val="28"/>
                <w:szCs w:val="28"/>
                <w:lang w:eastAsia="ru-RU"/>
              </w:rPr>
            </w:pPr>
          </w:p>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1</w:t>
            </w:r>
          </w:p>
        </w:tc>
      </w:tr>
      <w:tr w:rsidR="00176B01" w:rsidRPr="00B06C15" w:rsidTr="00176B01">
        <w:tc>
          <w:tcPr>
            <w:tcW w:w="0" w:type="auto"/>
            <w:vMerge/>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Б</w:t>
            </w: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1</w:t>
            </w:r>
          </w:p>
        </w:tc>
      </w:tr>
      <w:tr w:rsidR="00176B01" w:rsidRPr="00B06C15" w:rsidTr="00176B01">
        <w:tc>
          <w:tcPr>
            <w:tcW w:w="0" w:type="auto"/>
            <w:vMerge w:val="restart"/>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r w:rsidRPr="00B06C15">
              <w:rPr>
                <w:rFonts w:ascii="Times New Roman" w:eastAsia="Times New Roman" w:hAnsi="Times New Roman" w:cs="Times New Roman"/>
                <w:sz w:val="28"/>
                <w:szCs w:val="28"/>
                <w:lang w:eastAsia="ru-RU"/>
              </w:rPr>
              <w:t>Средний риск</w:t>
            </w: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А</w:t>
            </w: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2</w:t>
            </w:r>
          </w:p>
        </w:tc>
      </w:tr>
      <w:tr w:rsidR="00176B01" w:rsidRPr="00B06C15" w:rsidTr="00176B01">
        <w:tc>
          <w:tcPr>
            <w:tcW w:w="0" w:type="auto"/>
            <w:vMerge/>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p>
        </w:tc>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sz w:val="28"/>
                <w:szCs w:val="28"/>
                <w:lang w:eastAsia="ru-RU"/>
              </w:rPr>
            </w:pPr>
          </w:p>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Б</w:t>
            </w:r>
          </w:p>
        </w:tc>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sz w:val="28"/>
                <w:szCs w:val="28"/>
                <w:lang w:eastAsia="ru-RU"/>
              </w:rPr>
            </w:pPr>
          </w:p>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2</w:t>
            </w:r>
          </w:p>
        </w:tc>
      </w:tr>
      <w:tr w:rsidR="00176B01" w:rsidRPr="00B06C15" w:rsidTr="00176B01">
        <w:tc>
          <w:tcPr>
            <w:tcW w:w="0" w:type="auto"/>
            <w:vMerge/>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В</w:t>
            </w: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1</w:t>
            </w:r>
          </w:p>
        </w:tc>
      </w:tr>
      <w:tr w:rsidR="00176B01" w:rsidRPr="00B06C15" w:rsidTr="00176B01">
        <w:tc>
          <w:tcPr>
            <w:tcW w:w="0" w:type="auto"/>
            <w:vMerge/>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В</w:t>
            </w: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2</w:t>
            </w:r>
          </w:p>
        </w:tc>
      </w:tr>
      <w:tr w:rsidR="00176B01" w:rsidRPr="00B06C15" w:rsidTr="00176B01">
        <w:tc>
          <w:tcPr>
            <w:tcW w:w="0" w:type="auto"/>
            <w:vMerge w:val="restart"/>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r w:rsidRPr="00B06C15">
              <w:rPr>
                <w:rFonts w:ascii="Times New Roman" w:eastAsia="Times New Roman" w:hAnsi="Times New Roman" w:cs="Times New Roman"/>
                <w:sz w:val="28"/>
                <w:szCs w:val="28"/>
                <w:lang w:eastAsia="ru-RU"/>
              </w:rPr>
              <w:t>Низкий риск</w:t>
            </w:r>
          </w:p>
        </w:tc>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А</w:t>
            </w:r>
          </w:p>
        </w:tc>
        <w:tc>
          <w:tcPr>
            <w:tcW w:w="0" w:type="auto"/>
            <w:hideMark/>
          </w:tcPr>
          <w:p w:rsidR="001E1FD1" w:rsidRDefault="001E1FD1" w:rsidP="00F95D8B">
            <w:pPr>
              <w:spacing w:after="0" w:line="240" w:lineRule="auto"/>
              <w:ind w:firstLine="709"/>
              <w:jc w:val="both"/>
              <w:rPr>
                <w:rFonts w:ascii="Times New Roman" w:eastAsia="Times New Roman" w:hAnsi="Times New Roman" w:cs="Times New Roman"/>
                <w:sz w:val="28"/>
                <w:szCs w:val="28"/>
                <w:lang w:eastAsia="ru-RU"/>
              </w:rPr>
            </w:pPr>
          </w:p>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3</w:t>
            </w:r>
          </w:p>
        </w:tc>
      </w:tr>
      <w:tr w:rsidR="00176B01" w:rsidRPr="00B06C15" w:rsidTr="00176B01">
        <w:tc>
          <w:tcPr>
            <w:tcW w:w="0" w:type="auto"/>
            <w:vMerge/>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Б</w:t>
            </w: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3</w:t>
            </w:r>
          </w:p>
        </w:tc>
      </w:tr>
      <w:tr w:rsidR="00176B01" w:rsidRPr="00B06C15" w:rsidTr="00176B01">
        <w:tc>
          <w:tcPr>
            <w:tcW w:w="0" w:type="auto"/>
            <w:vMerge/>
            <w:vAlign w:val="center"/>
            <w:hideMark/>
          </w:tcPr>
          <w:p w:rsidR="00176B01" w:rsidRPr="00B06C15" w:rsidRDefault="00176B01" w:rsidP="00F95D8B">
            <w:pPr>
              <w:spacing w:after="0" w:line="240" w:lineRule="auto"/>
              <w:ind w:firstLine="709"/>
              <w:jc w:val="both"/>
              <w:rPr>
                <w:rFonts w:ascii="Times New Roman" w:eastAsia="Times New Roman" w:hAnsi="Times New Roman" w:cs="Times New Roman"/>
                <w:sz w:val="28"/>
                <w:szCs w:val="28"/>
                <w:lang w:eastAsia="ru-RU"/>
              </w:rPr>
            </w:pP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В</w:t>
            </w:r>
          </w:p>
        </w:tc>
        <w:tc>
          <w:tcPr>
            <w:tcW w:w="0" w:type="auto"/>
            <w:hideMark/>
          </w:tcPr>
          <w:p w:rsidR="00176B01" w:rsidRPr="00B06C15" w:rsidRDefault="001E1FD1" w:rsidP="00F95D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6B01" w:rsidRPr="00B06C15">
              <w:rPr>
                <w:rFonts w:ascii="Times New Roman" w:eastAsia="Times New Roman" w:hAnsi="Times New Roman" w:cs="Times New Roman"/>
                <w:sz w:val="28"/>
                <w:szCs w:val="28"/>
                <w:lang w:eastAsia="ru-RU"/>
              </w:rPr>
              <w:t>3</w:t>
            </w:r>
          </w:p>
        </w:tc>
      </w:tr>
    </w:tbl>
    <w:p w:rsidR="00B07846" w:rsidRPr="00B06C15" w:rsidRDefault="00B07846" w:rsidP="00F95D8B">
      <w:pPr>
        <w:spacing w:after="0" w:line="240" w:lineRule="auto"/>
        <w:ind w:firstLine="709"/>
        <w:jc w:val="both"/>
        <w:rPr>
          <w:rFonts w:ascii="Times New Roman" w:hAnsi="Times New Roman" w:cs="Times New Roman"/>
          <w:sz w:val="28"/>
          <w:szCs w:val="28"/>
        </w:rPr>
      </w:pPr>
    </w:p>
    <w:sectPr w:rsidR="00B07846" w:rsidRPr="00B06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E5"/>
    <w:rsid w:val="00114EDA"/>
    <w:rsid w:val="00157E59"/>
    <w:rsid w:val="00176B01"/>
    <w:rsid w:val="001E1FD1"/>
    <w:rsid w:val="00252FFD"/>
    <w:rsid w:val="002A3E47"/>
    <w:rsid w:val="002D0DE5"/>
    <w:rsid w:val="00304CDC"/>
    <w:rsid w:val="004342E5"/>
    <w:rsid w:val="00525883"/>
    <w:rsid w:val="005671C0"/>
    <w:rsid w:val="005D1D28"/>
    <w:rsid w:val="006057CC"/>
    <w:rsid w:val="00715A36"/>
    <w:rsid w:val="00A56CE6"/>
    <w:rsid w:val="00B06C15"/>
    <w:rsid w:val="00B07846"/>
    <w:rsid w:val="00C51D24"/>
    <w:rsid w:val="00CB40DF"/>
    <w:rsid w:val="00D90D3A"/>
    <w:rsid w:val="00E5368F"/>
    <w:rsid w:val="00ED328F"/>
    <w:rsid w:val="00F24DD2"/>
    <w:rsid w:val="00F9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C5C2"/>
  <w15:chartTrackingRefBased/>
  <w15:docId w15:val="{0D889AE6-07AC-4698-8F6F-464DAF0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8178">
      <w:bodyDiv w:val="1"/>
      <w:marLeft w:val="0"/>
      <w:marRight w:val="0"/>
      <w:marTop w:val="0"/>
      <w:marBottom w:val="0"/>
      <w:divBdr>
        <w:top w:val="none" w:sz="0" w:space="0" w:color="auto"/>
        <w:left w:val="none" w:sz="0" w:space="0" w:color="auto"/>
        <w:bottom w:val="none" w:sz="0" w:space="0" w:color="auto"/>
        <w:right w:val="none" w:sz="0" w:space="0" w:color="auto"/>
      </w:divBdr>
      <w:divsChild>
        <w:div w:id="253980251">
          <w:marLeft w:val="0"/>
          <w:marRight w:val="0"/>
          <w:marTop w:val="0"/>
          <w:marBottom w:val="180"/>
          <w:divBdr>
            <w:top w:val="none" w:sz="0" w:space="0" w:color="auto"/>
            <w:left w:val="none" w:sz="0" w:space="0" w:color="auto"/>
            <w:bottom w:val="none" w:sz="0" w:space="0" w:color="auto"/>
            <w:right w:val="none" w:sz="0" w:space="0" w:color="auto"/>
          </w:divBdr>
        </w:div>
        <w:div w:id="81044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1323264/" TargetMode="External"/><Relationship Id="rId13" Type="http://schemas.openxmlformats.org/officeDocument/2006/relationships/hyperlink" Target="https://www.garant.ru/products/ipo/prime/doc/40132326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arant.ru/products/ipo/prime/doc/401323264/" TargetMode="External"/><Relationship Id="rId12" Type="http://schemas.openxmlformats.org/officeDocument/2006/relationships/hyperlink" Target="https://www.garant.ru/products/ipo/prime/doc/401323264/" TargetMode="External"/><Relationship Id="rId17" Type="http://schemas.openxmlformats.org/officeDocument/2006/relationships/hyperlink" Target="https://www.garant.ru/products/ipo/prime/doc/401323264/" TargetMode="External"/><Relationship Id="rId2" Type="http://schemas.openxmlformats.org/officeDocument/2006/relationships/settings" Target="settings.xml"/><Relationship Id="rId16" Type="http://schemas.openxmlformats.org/officeDocument/2006/relationships/hyperlink" Target="https://www.garant.ru/products/ipo/prime/doc/401323264/" TargetMode="External"/><Relationship Id="rId1" Type="http://schemas.openxmlformats.org/officeDocument/2006/relationships/styles" Target="styles.xml"/><Relationship Id="rId6" Type="http://schemas.openxmlformats.org/officeDocument/2006/relationships/hyperlink" Target="https://www.garant.ru/products/ipo/prime/doc/401323264/" TargetMode="External"/><Relationship Id="rId11" Type="http://schemas.openxmlformats.org/officeDocument/2006/relationships/hyperlink" Target="https://www.garant.ru/products/ipo/prime/doc/401323264/" TargetMode="External"/><Relationship Id="rId5" Type="http://schemas.openxmlformats.org/officeDocument/2006/relationships/hyperlink" Target="https://www.garant.ru/products/ipo/prime/doc/401323264/" TargetMode="External"/><Relationship Id="rId15" Type="http://schemas.openxmlformats.org/officeDocument/2006/relationships/hyperlink" Target="https://www.garant.ru/products/ipo/prime/doc/401323264/" TargetMode="External"/><Relationship Id="rId10" Type="http://schemas.openxmlformats.org/officeDocument/2006/relationships/hyperlink" Target="https://www.garant.ru/products/ipo/prime/doc/401323264/" TargetMode="External"/><Relationship Id="rId19" Type="http://schemas.openxmlformats.org/officeDocument/2006/relationships/theme" Target="theme/theme1.xml"/><Relationship Id="rId4" Type="http://schemas.openxmlformats.org/officeDocument/2006/relationships/hyperlink" Target="https://www.garant.ru/products/ipo/prime/doc/401323264/" TargetMode="External"/><Relationship Id="rId9" Type="http://schemas.openxmlformats.org/officeDocument/2006/relationships/hyperlink" Target="https://www.garant.ru/products/ipo/prime/doc/401323264/" TargetMode="External"/><Relationship Id="rId14" Type="http://schemas.openxmlformats.org/officeDocument/2006/relationships/hyperlink" Target="https://www.garant.ru/products/ipo/prime/doc/401323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5748</Words>
  <Characters>32765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Samed</dc:creator>
  <cp:keywords/>
  <dc:description/>
  <cp:lastModifiedBy>Samed</cp:lastModifiedBy>
  <cp:revision>8</cp:revision>
  <dcterms:created xsi:type="dcterms:W3CDTF">2021-07-06T10:35:00Z</dcterms:created>
  <dcterms:modified xsi:type="dcterms:W3CDTF">2021-07-06T13:01:00Z</dcterms:modified>
</cp:coreProperties>
</file>