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86B" w:rsidRDefault="00FF086B" w:rsidP="00FF086B">
      <w:pPr>
        <w:tabs>
          <w:tab w:val="left" w:pos="1276"/>
          <w:tab w:val="left" w:pos="3780"/>
        </w:tabs>
        <w:jc w:val="center"/>
        <w:rPr>
          <w:rFonts w:ascii="Times New Roman" w:hAnsi="Times New Roman"/>
          <w:sz w:val="15"/>
        </w:rPr>
      </w:pPr>
      <w:r>
        <w:rPr>
          <w:rFonts w:ascii="Times New Roman" w:hAnsi="Times New Roman"/>
          <w:noProof/>
          <w:sz w:val="15"/>
        </w:rPr>
        <w:drawing>
          <wp:inline distT="0" distB="0" distL="0" distR="0">
            <wp:extent cx="691515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86B" w:rsidRDefault="00FF086B" w:rsidP="00FF086B">
      <w:pPr>
        <w:pStyle w:val="msonormalcxspmiddle"/>
        <w:tabs>
          <w:tab w:val="left" w:pos="1276"/>
        </w:tabs>
        <w:spacing w:after="0" w:afterAutospacing="0"/>
        <w:contextualSpacing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 xml:space="preserve">МИНИСТЕРСТВО КУЛЬТУРЫ </w:t>
      </w:r>
    </w:p>
    <w:p w:rsidR="00FF086B" w:rsidRDefault="00FF086B" w:rsidP="00FF086B">
      <w:pPr>
        <w:pStyle w:val="msonormalcxspmiddle"/>
        <w:tabs>
          <w:tab w:val="left" w:pos="1276"/>
        </w:tabs>
        <w:spacing w:after="0" w:afterAutospacing="0"/>
        <w:contextualSpacing/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FF086B" w:rsidRDefault="00FF086B" w:rsidP="00FF086B">
      <w:pPr>
        <w:tabs>
          <w:tab w:val="left" w:pos="1276"/>
        </w:tabs>
        <w:spacing w:line="240" w:lineRule="atLeast"/>
        <w:jc w:val="center"/>
        <w:rPr>
          <w:rFonts w:ascii="Times New Roman" w:hAnsi="Times New Roman"/>
          <w:color w:val="0000FF"/>
          <w:sz w:val="18"/>
        </w:rPr>
      </w:pPr>
    </w:p>
    <w:p w:rsidR="00FF086B" w:rsidRDefault="00FF086B" w:rsidP="00FF086B">
      <w:pPr>
        <w:tabs>
          <w:tab w:val="left" w:pos="1276"/>
        </w:tabs>
        <w:spacing w:line="240" w:lineRule="atLeast"/>
        <w:jc w:val="center"/>
        <w:rPr>
          <w:rFonts w:ascii="Times New Roman" w:hAnsi="Times New Roman"/>
          <w:b/>
          <w:color w:val="000000"/>
          <w:sz w:val="36"/>
          <w:szCs w:val="36"/>
        </w:rPr>
      </w:pPr>
      <w:proofErr w:type="gramStart"/>
      <w:r>
        <w:rPr>
          <w:rFonts w:ascii="Times New Roman" w:hAnsi="Times New Roman"/>
          <w:b/>
          <w:color w:val="000000"/>
          <w:sz w:val="36"/>
          <w:szCs w:val="36"/>
        </w:rPr>
        <w:t>П</w:t>
      </w:r>
      <w:proofErr w:type="gramEnd"/>
      <w:r>
        <w:rPr>
          <w:rFonts w:ascii="Times New Roman" w:hAnsi="Times New Roman"/>
          <w:b/>
          <w:color w:val="000000"/>
          <w:sz w:val="36"/>
          <w:szCs w:val="36"/>
        </w:rPr>
        <w:t xml:space="preserve"> Р И К А З</w:t>
      </w:r>
    </w:p>
    <w:p w:rsidR="00FF086B" w:rsidRDefault="00FF086B" w:rsidP="00FF086B">
      <w:pPr>
        <w:tabs>
          <w:tab w:val="left" w:pos="1276"/>
        </w:tabs>
        <w:spacing w:line="240" w:lineRule="atLeast"/>
        <w:jc w:val="center"/>
        <w:rPr>
          <w:rFonts w:ascii="Times New Roman" w:hAnsi="Times New Roman"/>
          <w:color w:val="0000FF"/>
          <w:sz w:val="18"/>
        </w:rPr>
      </w:pPr>
    </w:p>
    <w:p w:rsidR="00FF086B" w:rsidRDefault="00FF086B" w:rsidP="00FF086B">
      <w:pPr>
        <w:tabs>
          <w:tab w:val="left" w:pos="1276"/>
        </w:tabs>
        <w:spacing w:line="240" w:lineRule="atLeast"/>
        <w:jc w:val="center"/>
        <w:rPr>
          <w:rFonts w:ascii="Times New Roman" w:hAnsi="Times New Roman"/>
          <w:color w:val="0000FF"/>
          <w:sz w:val="28"/>
        </w:rPr>
      </w:pPr>
      <w:r>
        <w:rPr>
          <w:rFonts w:ascii="Times New Roman" w:hAnsi="Times New Roman"/>
          <w:color w:val="0000FF"/>
          <w:sz w:val="28"/>
        </w:rPr>
        <w:t>№______                                                                     «____»_________201</w:t>
      </w:r>
      <w:r w:rsidR="00E415B8">
        <w:rPr>
          <w:rFonts w:ascii="Times New Roman" w:hAnsi="Times New Roman"/>
          <w:color w:val="0000FF"/>
          <w:sz w:val="28"/>
        </w:rPr>
        <w:t>7</w:t>
      </w:r>
      <w:r>
        <w:rPr>
          <w:rFonts w:ascii="Times New Roman" w:hAnsi="Times New Roman"/>
          <w:color w:val="0000FF"/>
          <w:sz w:val="28"/>
        </w:rPr>
        <w:t xml:space="preserve"> г.</w:t>
      </w:r>
    </w:p>
    <w:p w:rsidR="00FF086B" w:rsidRDefault="00FF086B" w:rsidP="00FF086B">
      <w:pPr>
        <w:pStyle w:val="ConsPlusNormal"/>
        <w:jc w:val="center"/>
        <w:rPr>
          <w:rFonts w:ascii="Times New Roman" w:hAnsi="Times New Roman" w:cs="Times New Roman"/>
          <w:b/>
          <w:bCs/>
          <w:szCs w:val="22"/>
        </w:rPr>
      </w:pPr>
    </w:p>
    <w:p w:rsidR="00FF086B" w:rsidRDefault="00B24B75" w:rsidP="00FF08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И ПРИЗНАНИИ УТРАТИВШИМИ СИЛУ ОТДЕЛЬНЫХ </w:t>
      </w:r>
      <w:r w:rsidR="00FF086B" w:rsidRPr="00AA0C92">
        <w:rPr>
          <w:rFonts w:ascii="Times New Roman" w:hAnsi="Times New Roman" w:cs="Times New Roman"/>
          <w:sz w:val="28"/>
          <w:szCs w:val="28"/>
        </w:rPr>
        <w:t>АДМИНИСТРАТИВНЫ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FF086B" w:rsidRPr="00AA0C92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FF086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УСЛУГ ПОДВЕДОМСТВЕННЫМИ МИНИСТЕРСТВУ КУЛЬТУРЫ РЕСПУБЛИКИ ДАГЕСТАН ГОСУДАРСТВЕННЫМИ </w:t>
      </w:r>
    </w:p>
    <w:p w:rsidR="00FF086B" w:rsidRPr="00AA0C92" w:rsidRDefault="00FF086B" w:rsidP="00FF08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БЮДЖЕТНЫМИ УЧРЕЖДЕНИЯМИ</w:t>
      </w:r>
    </w:p>
    <w:p w:rsidR="009D0E33" w:rsidRPr="00D22082" w:rsidRDefault="009D0E33" w:rsidP="00D220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1E97" w:rsidRPr="007F1D7C" w:rsidRDefault="00641E97" w:rsidP="0064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В целях приведения административных регламентов предоставления государственных услуг подведомственными Министерству культуры Республики Дагестан государственными бюджетными учреждениями в соответствие Федеральному </w:t>
      </w:r>
      <w:hyperlink r:id="rId7" w:history="1">
        <w:r w:rsidRPr="007F1D7C">
          <w:rPr>
            <w:rStyle w:val="a5"/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закону</w:t>
        </w:r>
      </w:hyperlink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27, ст. 3880; № 29, ст. 4291; № 30, ст. 4587; № 49, ст. 7061;</w:t>
      </w:r>
      <w:proofErr w:type="gramEnd"/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 2012, № 31, ст. 4322; 2013, № 51, ст. 6679; № 52, ст. 7009; 2014, № 30, ст. 4264; 2015, № 1, ст. 67, 72; </w:t>
      </w:r>
      <w:proofErr w:type="gramStart"/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2017, № 1 (часть I), ст. 12) и требованиям законодательства Российской Федерации и </w:t>
      </w:r>
      <w:r w:rsidR="00864144"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законодательства </w:t>
      </w:r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Республики Дагестан, и в соответствии с </w:t>
      </w:r>
      <w:hyperlink r:id="rId8" w:history="1">
        <w:r w:rsidRPr="007F1D7C">
          <w:rPr>
            <w:rStyle w:val="a5"/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Правилам</w:t>
        </w:r>
      </w:hyperlink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и разработки и утверждения административных регламентов предоставления государственных услуг, утвержденными постановлением Правительства Республики Дагестан от 16.12.2011 № 493 (Собрание законодательства Республики Дагестан, 2011, № 24, ст. 1226), </w:t>
      </w:r>
      <w:hyperlink r:id="rId9" w:history="1">
        <w:r w:rsidRPr="007F1D7C">
          <w:rPr>
            <w:rStyle w:val="a5"/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Положением</w:t>
        </w:r>
      </w:hyperlink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 о Министерстве культуры Республики Дагестан, утвержденном постановлением Правительства Республики Дагестан от 28.10.2008 № 388 (Собрание</w:t>
      </w:r>
      <w:proofErr w:type="gramEnd"/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>законодательства Республики Дагестан, 2008, № 22, ст. 957, 2010, № 3, ст. 87, 2010, № 10, ст. 478, 2010, № 23, ст. 1170, 2011, № 4, ст. 114, 2012, № 11, ст. 499, 2012, № 18, ст. 759, 2012, № 22, ст. 974, 2013, № 24 (раздел III), ст. 1706, 2014, № 4, ст. 173, 2014, № 20, ст. 1196, 2015, № 6, ст. 284, официальный интернет-портал правовой информации (www.pravo.gov</w:t>
      </w:r>
      <w:proofErr w:type="gramEnd"/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Start"/>
      <w:r w:rsidRPr="007F1D7C">
        <w:rPr>
          <w:rFonts w:ascii="Times New Roman" w:eastAsiaTheme="minorHAnsi" w:hAnsi="Times New Roman"/>
          <w:sz w:val="28"/>
          <w:szCs w:val="28"/>
          <w:lang w:eastAsia="en-US"/>
        </w:rPr>
        <w:t>ru), 2016, 31 августа № 0500201608310001; 24 ноября, № 0500201611240003; 15 декабря, № 0500201612150003; 2017, 16 марта, № 0500201703160012; 1 августа, № 0500201708010016), приказываю:</w:t>
      </w:r>
      <w:proofErr w:type="gramEnd"/>
    </w:p>
    <w:p w:rsidR="009D0E33" w:rsidRPr="00D22082" w:rsidRDefault="009D0E33" w:rsidP="00D22082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1. Утвердить прилагаемые </w:t>
      </w:r>
      <w:hyperlink w:anchor="P114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E27C4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1), вносимые в следующие административные регламенты предоставления государственных услуг подведомственными Министерству культуры Республики Дагестан государственными бюджетными учреждениями: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0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1C27B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ногайский фольклорно-этнографический ансамбль </w:t>
      </w:r>
      <w:r w:rsidR="00681EE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Айланай</w:t>
      </w:r>
      <w:proofErr w:type="spellEnd"/>
      <w:r w:rsidR="00681EE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681EEF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681EE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681EE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958 (зарегистрирован в Министерстве юстиции Республики Дагестан 21.01.2013, регистрационный </w:t>
      </w:r>
      <w:r w:rsidR="00681EE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2231);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1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0555E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ногайский фольклорно-этнографический ансамбль </w:t>
      </w:r>
      <w:r w:rsidR="000555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Айланай</w:t>
      </w:r>
      <w:proofErr w:type="spellEnd"/>
      <w:r w:rsidR="000555E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0555E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0555E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555E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959 (зарегистрирован в Министерстве юстиции Республики Дагестан 21.01.2013, регистрационный </w:t>
      </w:r>
      <w:r w:rsidR="000555E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2224);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2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F517B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Академический заслуженный ансамбль танца Дагестана </w:t>
      </w:r>
      <w:r w:rsidR="00F517B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Лезгинка</w:t>
      </w:r>
      <w:r w:rsidR="00F517B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F517B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F517B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F517B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951 (зарегистрирован в Министерстве юстиции Республики Дагестан 21.01.2013, регистрационный </w:t>
      </w:r>
      <w:r w:rsidR="00F517B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2228);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3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F517B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Академический заслуженный ансамбль танца Дагестана </w:t>
      </w:r>
      <w:r w:rsidR="00F517B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Лезгинка</w:t>
      </w:r>
      <w:r w:rsidR="00F517B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F517B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F517B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F517B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950 (зарегистрирован в Министерстве юстиции Республики Дагестан 21.01.2013, регистрационный </w:t>
      </w:r>
      <w:r w:rsidR="00F517B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2223);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4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1C27B7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D22082">
        <w:rPr>
          <w:rFonts w:ascii="Times New Roman" w:hAnsi="Times New Roman" w:cs="Times New Roman"/>
          <w:sz w:val="28"/>
          <w:szCs w:val="28"/>
        </w:rPr>
        <w:t>учреждения Республики Дагестан</w:t>
      </w:r>
      <w:r w:rsidR="001C27B7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</w:t>
      </w:r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r w:rsidR="001C27B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Академический заслуженный ансамбль танца Дагестана </w:t>
      </w:r>
      <w:r w:rsidR="001C27B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Лезгинка</w:t>
      </w:r>
      <w:r w:rsidR="001C27B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структурное подразделение </w:t>
      </w:r>
      <w:r w:rsidR="001C27B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Хореографическая школа-студия </w:t>
      </w:r>
      <w:r w:rsidR="001C27B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Лезгинка</w:t>
      </w:r>
      <w:r w:rsidR="001C27B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1C27B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 детей</w:t>
      </w:r>
      <w:r w:rsidR="001C27B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1C27B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929 (зарегистрирован в Министерстве юстиции Республики Дагестан 16.01.2013, регистрационный </w:t>
      </w:r>
      <w:r w:rsidR="001C27B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2183);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5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</w:t>
      </w:r>
      <w:r w:rsidR="001E12A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Государственный ансамбль танца народ</w:t>
      </w:r>
      <w:r w:rsidR="001E12A1">
        <w:rPr>
          <w:rFonts w:ascii="Times New Roman" w:hAnsi="Times New Roman" w:cs="Times New Roman"/>
          <w:sz w:val="28"/>
          <w:szCs w:val="28"/>
        </w:rPr>
        <w:t>ов Кавказа «Молодость Дагестана»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"Предоставление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1E12A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1E12A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954 (зарегистрирован в Министерстве юстиции Республики Дагестан 21.01.2013, регистрационный </w:t>
      </w:r>
      <w:r w:rsidR="001E12A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2232);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6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1E12A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ансамбль танца народов Кавказа </w:t>
      </w:r>
      <w:r w:rsidR="001E12A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Молодость Дагестана</w:t>
      </w:r>
      <w:r w:rsidR="001E12A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1E12A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1E12A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1E12A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955 (зарегистрирован в Министерстве юстиции Республики Дагестан 21.01.2013, регистрационный </w:t>
      </w:r>
      <w:r w:rsidR="001E12A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2226);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7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E46D50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 терский ансамбль казачьей песни</w:t>
      </w:r>
      <w:r w:rsidR="00E46D50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E46D50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</w:t>
      </w:r>
      <w:r w:rsidR="00E46D50">
        <w:rPr>
          <w:rFonts w:ascii="Times New Roman" w:hAnsi="Times New Roman" w:cs="Times New Roman"/>
          <w:sz w:val="28"/>
          <w:szCs w:val="28"/>
        </w:rPr>
        <w:t>нсов, анонсы данных мероприятий»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E46D50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956 (зарегистрирован в Министерстве юстиции Республики Дагестан 21.01.2013, регистрационный </w:t>
      </w:r>
      <w:r w:rsidR="00E46D50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2230);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8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82302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кизлярский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 терский ансамбль казачьей песни</w:t>
      </w:r>
      <w:r w:rsidR="0082302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2302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82302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82302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957 (зарегистрирован в Министерстве юстиции Республики Дагестан 21.01.2013, регистрационный </w:t>
      </w:r>
      <w:r w:rsidR="0082302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2225);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19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9278D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Национальная библиотека Республики Дагестан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="009278D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9278D7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библиотечного обслуживания населения</w:t>
      </w:r>
      <w:r w:rsidR="009278D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9278D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949 (зарегистрирован в Министерстве юстиции Республики Дагестан 16.01.2013, регистрационный </w:t>
      </w:r>
      <w:r w:rsidR="009278D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2193);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0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9278D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Национальная библиотека Республики Дагестан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="009278D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9278D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9278D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9278D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947 (зарегистрирован в Министерстве юстиции Республики Дагестан</w:t>
      </w:r>
      <w:proofErr w:type="gramEnd"/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17.01.2013, 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регистрационный </w:t>
      </w:r>
      <w:r w:rsidR="009278D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2202);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1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Национальная библиотека Республики Дагестан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Р.Гамзатова</w:t>
      </w:r>
      <w:proofErr w:type="spellEnd"/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библиотек, базам данных</w:t>
      </w:r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948 (зарегистрирован в Министерстве юстиции Республики Дагестан 17.01.2013, регистрационный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2187);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2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Республиканская детская библиотека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Н.Юсупова</w:t>
      </w:r>
      <w:proofErr w:type="spellEnd"/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библиотечного обслуживания населения</w:t>
      </w:r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941 (зарегистрирован в Министерстве юстиции Республики Дагестан 16.01.2013, регистрационный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2192);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3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Республиканская детская библиотека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Н.Юсупова</w:t>
      </w:r>
      <w:proofErr w:type="spellEnd"/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7E6896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943 (зарегистрирован в Министерстве юстиции Республики Дагестан 16.01.2013</w:t>
      </w:r>
      <w:proofErr w:type="gramEnd"/>
      <w:r w:rsidRPr="00D22082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2191);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4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Республиканская детская библиотека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Н.Юсупова</w:t>
      </w:r>
      <w:proofErr w:type="spellEnd"/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библиотек, базам данных</w:t>
      </w:r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942 (зарегистрирован в Министерстве юстиции Республики Дагестан 17.01.2013, регистрационный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2198);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5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Республиканская сп</w:t>
      </w:r>
      <w:r w:rsidR="007E6896">
        <w:rPr>
          <w:rFonts w:ascii="Times New Roman" w:hAnsi="Times New Roman" w:cs="Times New Roman"/>
          <w:sz w:val="28"/>
          <w:szCs w:val="28"/>
        </w:rPr>
        <w:t>ециальная библиотека для слепых»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библиотечного обслуживания населения</w:t>
      </w:r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938 (зарегистрирован в Министерстве юстиции Республики Дагестан 16.01.2013, регистрационный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2194);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6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Республиканская сп</w:t>
      </w:r>
      <w:r w:rsidR="007E6896">
        <w:rPr>
          <w:rFonts w:ascii="Times New Roman" w:hAnsi="Times New Roman" w:cs="Times New Roman"/>
          <w:sz w:val="28"/>
          <w:szCs w:val="28"/>
        </w:rPr>
        <w:t>ециальная библиотека для слепых»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E689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</w:r>
      <w:r w:rsidR="007E689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939 (зарегистрирован в Министерстве юстиции Республики Дагестан 17.01.2013, регистрационный</w:t>
      </w:r>
      <w:proofErr w:type="gramEnd"/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r w:rsidR="007E689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2201);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административный </w:t>
      </w:r>
      <w:hyperlink r:id="rId27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6132E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Республиканская специальная библиотека для слепых</w:t>
      </w:r>
      <w:r w:rsidR="006132E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6132E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библиотек, базам данных</w:t>
      </w:r>
      <w:r w:rsidR="006132E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6132E1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940 (зарегистрирован в Министерстве юстиции Республики Дагестан 17.01.2013, регистрационный </w:t>
      </w:r>
      <w:r w:rsidR="006132E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2199);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8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6132E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Дагестанская государств</w:t>
      </w:r>
      <w:r w:rsidR="006132E1">
        <w:rPr>
          <w:rFonts w:ascii="Times New Roman" w:hAnsi="Times New Roman" w:cs="Times New Roman"/>
          <w:sz w:val="28"/>
          <w:szCs w:val="28"/>
        </w:rPr>
        <w:t xml:space="preserve">енная филармония им. </w:t>
      </w:r>
      <w:proofErr w:type="spellStart"/>
      <w:r w:rsidR="006132E1">
        <w:rPr>
          <w:rFonts w:ascii="Times New Roman" w:hAnsi="Times New Roman" w:cs="Times New Roman"/>
          <w:sz w:val="28"/>
          <w:szCs w:val="28"/>
        </w:rPr>
        <w:t>Т.Мурадова</w:t>
      </w:r>
      <w:proofErr w:type="spellEnd"/>
      <w:r w:rsidR="006132E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6132E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6132E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6132E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</w:t>
      </w:r>
      <w:r w:rsidR="006132E1">
        <w:rPr>
          <w:rFonts w:ascii="Times New Roman" w:hAnsi="Times New Roman" w:cs="Times New Roman"/>
          <w:sz w:val="28"/>
          <w:szCs w:val="28"/>
        </w:rPr>
        <w:t>61</w:t>
      </w:r>
      <w:r w:rsidRPr="00D22082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Дагестан </w:t>
      </w:r>
      <w:r w:rsidR="00E61220">
        <w:rPr>
          <w:rFonts w:ascii="Times New Roman" w:hAnsi="Times New Roman" w:cs="Times New Roman"/>
          <w:sz w:val="28"/>
          <w:szCs w:val="28"/>
        </w:rPr>
        <w:t>21</w:t>
      </w:r>
      <w:r w:rsidRPr="00D22082">
        <w:rPr>
          <w:rFonts w:ascii="Times New Roman" w:hAnsi="Times New Roman" w:cs="Times New Roman"/>
          <w:sz w:val="28"/>
          <w:szCs w:val="28"/>
        </w:rPr>
        <w:t xml:space="preserve">.01.2013, регистрационный </w:t>
      </w:r>
      <w:r w:rsidR="00F8415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</w:t>
      </w:r>
      <w:r w:rsidR="00E61220">
        <w:rPr>
          <w:rFonts w:ascii="Times New Roman" w:hAnsi="Times New Roman" w:cs="Times New Roman"/>
          <w:sz w:val="28"/>
          <w:szCs w:val="28"/>
        </w:rPr>
        <w:t>3</w:t>
      </w:r>
      <w:r w:rsidRPr="00D22082">
        <w:rPr>
          <w:rFonts w:ascii="Times New Roman" w:hAnsi="Times New Roman" w:cs="Times New Roman"/>
          <w:sz w:val="28"/>
          <w:szCs w:val="28"/>
        </w:rPr>
        <w:t>3);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29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E61220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Дагестанская государственная филармония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Т.Мурадова</w:t>
      </w:r>
      <w:proofErr w:type="spellEnd"/>
      <w:r w:rsidR="00E61220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E61220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E61220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F8415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</w:t>
      </w:r>
      <w:r w:rsidR="00394007">
        <w:rPr>
          <w:rFonts w:ascii="Times New Roman" w:hAnsi="Times New Roman" w:cs="Times New Roman"/>
          <w:sz w:val="28"/>
          <w:szCs w:val="28"/>
        </w:rPr>
        <w:t>60</w:t>
      </w:r>
      <w:r w:rsidRPr="00D22082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Дагестан 2</w:t>
      </w:r>
      <w:r w:rsidR="006132E1">
        <w:rPr>
          <w:rFonts w:ascii="Times New Roman" w:hAnsi="Times New Roman" w:cs="Times New Roman"/>
          <w:sz w:val="28"/>
          <w:szCs w:val="28"/>
        </w:rPr>
        <w:t>1.01.2013, регистрационный № 223</w:t>
      </w:r>
      <w:r w:rsidR="00394007">
        <w:rPr>
          <w:rFonts w:ascii="Times New Roman" w:hAnsi="Times New Roman" w:cs="Times New Roman"/>
          <w:sz w:val="28"/>
          <w:szCs w:val="28"/>
        </w:rPr>
        <w:t>0</w:t>
      </w:r>
      <w:r w:rsidRPr="00D22082">
        <w:rPr>
          <w:rFonts w:ascii="Times New Roman" w:hAnsi="Times New Roman" w:cs="Times New Roman"/>
          <w:sz w:val="28"/>
          <w:szCs w:val="28"/>
        </w:rPr>
        <w:t>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государственного бюджетного учреждения культуры Республики Дагестан </w:t>
      </w:r>
      <w:r w:rsidR="0096741B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Республиканский дом народного творчества</w:t>
      </w:r>
      <w:r w:rsidR="0096741B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96741B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Организационное, методическое, информационное обеспечение и творческое воплощение региональных государственных проектов в сфере традиционной народной культуры, любительского искусства, социокультурной деятельности, аналитическое обобщение творческих, досуговых и соц</w:t>
      </w:r>
      <w:r w:rsidR="0096741B">
        <w:rPr>
          <w:rFonts w:ascii="Times New Roman" w:hAnsi="Times New Roman" w:cs="Times New Roman"/>
          <w:sz w:val="28"/>
          <w:szCs w:val="28"/>
        </w:rPr>
        <w:t>иокультурных процессов»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96741B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975 (зарегистрирован в Министерстве юстиции Республики Дагестан 23.01.2013, регистрационный </w:t>
      </w:r>
      <w:r w:rsidR="0096741B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2248);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0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дополнительного образования Республики Дагестан </w:t>
      </w:r>
      <w:r w:rsidR="00DC07D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Республиканская школа искусств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М.Кажлаева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 для особо одаренных детей</w:t>
      </w:r>
      <w:r w:rsidR="00DC07D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DC07D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 детей</w:t>
      </w:r>
      <w:r w:rsidR="00DC07D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DC07D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930 (зарегистрирован в Министерстве юстиции Республики Дагестан 16.01.2013, регистрационный </w:t>
      </w:r>
      <w:r w:rsidR="00DC07D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2184);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1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дополнительного образования</w:t>
      </w:r>
      <w:r w:rsidR="00021AA9" w:rsidRPr="00021AA9">
        <w:rPr>
          <w:rFonts w:ascii="Times New Roman" w:hAnsi="Times New Roman" w:cs="Times New Roman"/>
          <w:sz w:val="28"/>
          <w:szCs w:val="28"/>
        </w:rPr>
        <w:t xml:space="preserve"> </w:t>
      </w:r>
      <w:r w:rsidR="00021AA9" w:rsidRPr="00D22082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r w:rsidR="000057E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Республиканская школа искусства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Мурадовой</w:t>
      </w:r>
      <w:proofErr w:type="spellEnd"/>
      <w:r w:rsidR="000057E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0057E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 детей</w:t>
      </w:r>
      <w:r w:rsidR="000057E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057E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931 (зарегистрирован в Министерстве юстиции Республики Дагест</w:t>
      </w:r>
      <w:r w:rsidR="000057E5">
        <w:rPr>
          <w:rFonts w:ascii="Times New Roman" w:hAnsi="Times New Roman" w:cs="Times New Roman"/>
          <w:sz w:val="28"/>
          <w:szCs w:val="28"/>
        </w:rPr>
        <w:t xml:space="preserve">ан 15.01.2013, </w:t>
      </w:r>
      <w:r w:rsidR="000057E5">
        <w:rPr>
          <w:rFonts w:ascii="Times New Roman" w:hAnsi="Times New Roman" w:cs="Times New Roman"/>
          <w:sz w:val="28"/>
          <w:szCs w:val="28"/>
        </w:rPr>
        <w:lastRenderedPageBreak/>
        <w:t>регистрационный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2180);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2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дополнительного образования </w:t>
      </w:r>
      <w:r w:rsidR="00021AA9" w:rsidRPr="00D22082"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="00CA0C2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Республиканская школа циркового искусства</w:t>
      </w:r>
      <w:r w:rsidR="00CA0C2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A0C2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дополнительного образования детей</w:t>
      </w:r>
      <w:r w:rsidR="00CA0C2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CA0C21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932 (зарегистрирован в Министерстве юстиции Республики Дагестан 15.01.2013, регистрационный </w:t>
      </w:r>
      <w:r w:rsidR="00CA0C2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2181);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3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="00021AA9">
        <w:rPr>
          <w:rFonts w:ascii="Times New Roman" w:hAnsi="Times New Roman" w:cs="Times New Roman"/>
          <w:sz w:val="28"/>
          <w:szCs w:val="28"/>
        </w:rPr>
        <w:t>дополнительного профессионального образования Республики Дагестан «</w:t>
      </w:r>
      <w:r w:rsidRPr="00D22082">
        <w:rPr>
          <w:rFonts w:ascii="Times New Roman" w:hAnsi="Times New Roman" w:cs="Times New Roman"/>
          <w:sz w:val="28"/>
          <w:szCs w:val="28"/>
        </w:rPr>
        <w:t>Республиканский учебно-методический центр</w:t>
      </w:r>
      <w:r w:rsidR="00021AA9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021AA9">
        <w:rPr>
          <w:rFonts w:ascii="Times New Roman" w:hAnsi="Times New Roman" w:cs="Times New Roman"/>
          <w:sz w:val="28"/>
          <w:szCs w:val="28"/>
        </w:rPr>
        <w:t xml:space="preserve">«Предоставление дополнительного </w:t>
      </w:r>
      <w:r w:rsidRPr="00D2208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021AA9">
        <w:rPr>
          <w:rFonts w:ascii="Times New Roman" w:hAnsi="Times New Roman" w:cs="Times New Roman"/>
          <w:sz w:val="28"/>
          <w:szCs w:val="28"/>
        </w:rPr>
        <w:t>детей»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21AA9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933 (зарегистрирован в Министерстве юстиции Республики Дагестан 15.01.2013, регистрационный </w:t>
      </w:r>
      <w:r w:rsidR="00021AA9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2182);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4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003915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22082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Республики Дагестан </w:t>
      </w:r>
      <w:r w:rsidR="0000391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Дагестанский колледж культуры и искусств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Б.Мурадовой</w:t>
      </w:r>
      <w:proofErr w:type="spellEnd"/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00391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среднего профессионального образования</w:t>
      </w:r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936 (зарегистрирован в Министерстве юстиции Республики Дагестан 15.01.2013, регистрационный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2174);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5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003915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22082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Республики Дагестан </w:t>
      </w:r>
      <w:r w:rsidR="0000391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Дагестанское художественное училище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М.А.Джемала</w:t>
      </w:r>
      <w:proofErr w:type="spellEnd"/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00391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среднего профессионального образования</w:t>
      </w:r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937 (зарегистрирован в Министерстве юстиции Республики Дагестан 15.01.2013, регистрационный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2172);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6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003915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22082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Республики Дагестан </w:t>
      </w:r>
      <w:r w:rsidR="0000391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Дербентское музыкальное училище</w:t>
      </w:r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00391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среднего профессионального образования</w:t>
      </w:r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934 (зарегистрирован в Министерстве юстиции Республики Дагестан 15.01.2013, регистрационный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2176);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7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003915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D22082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Республики Дагестан </w:t>
      </w:r>
      <w:r w:rsidR="0000391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Махачкалинское музыкальное училище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Г.А.Гасанова</w:t>
      </w:r>
      <w:proofErr w:type="spellEnd"/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003915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среднего профессионального образования</w:t>
      </w:r>
      <w:r w:rsidR="0000391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935 (зарегистрирован в Министерстве юстиции Республики Дагестан 15.01.2013, регистрационный </w:t>
      </w:r>
      <w:r w:rsidR="0000391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2175);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8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</w:t>
      </w:r>
      <w:r w:rsidR="00BC2650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Дагестан-концерт</w:t>
      </w:r>
      <w:r w:rsidR="00BC2650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BC2650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BC2650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BC2650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970 (зарегистрирован в Министерстве юстиции Республики Дагестан 21.01.2013, регистрационный </w:t>
      </w:r>
      <w:r w:rsidR="00BC2650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2237);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39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46FFC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Дагестан-концерт</w:t>
      </w:r>
      <w:r w:rsidR="00746FFC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46FFC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746FFC">
        <w:rPr>
          <w:rFonts w:ascii="Times New Roman" w:hAnsi="Times New Roman" w:cs="Times New Roman"/>
          <w:sz w:val="28"/>
          <w:szCs w:val="28"/>
        </w:rPr>
        <w:t>театрально-зрелищных услуг»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46FF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969 (зарегистрирован в Министерстве юстиции Республики Дагестан 23.01.2013, регистрационный </w:t>
      </w:r>
      <w:r w:rsidR="00746FF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2245);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0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746FFC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Государственный оркестр народных и</w:t>
      </w:r>
      <w:r w:rsidR="00746FFC">
        <w:rPr>
          <w:rFonts w:ascii="Times New Roman" w:hAnsi="Times New Roman" w:cs="Times New Roman"/>
          <w:sz w:val="28"/>
          <w:szCs w:val="28"/>
        </w:rPr>
        <w:t>нструментов Республики Дагестан»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746FFC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746FFC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746FF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965 (зарегистрирован в Министерстве юстиции Республики Дагестан 21.01.2013, регистрационный </w:t>
      </w:r>
      <w:r w:rsidR="00746FF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2235);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1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="005A6138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Государственный оркестр народных инструментов Республики Дагестан</w:t>
      </w:r>
      <w:r w:rsidR="005A6138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5A6138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5A6138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5A6138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964 (зарегистрирован в Министерстве юстиции Республики Дагестан 23.01.2013, регистрационный </w:t>
      </w:r>
      <w:r w:rsidR="005A6138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2243);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2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3079F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Ногайский государственный оркестр народных инструментов</w:t>
      </w:r>
      <w:r w:rsidR="003079F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3079F1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3079F1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3079F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966 (зарегистрирован в Министерстве юстиции Республики Дагестан 21.01.2013, регистрационный </w:t>
      </w:r>
      <w:r w:rsidR="003079F1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2236);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3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="00162328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Ногайский государственный оркестр народных инструментов</w:t>
      </w:r>
      <w:r w:rsidR="00162328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162328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162328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162328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967 (зарегистрирован в Министерстве юстиции Республики Дагестан 23.01.2013, регистрационный </w:t>
      </w:r>
      <w:r w:rsidR="00162328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2244);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4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0D75A4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Музей-заповед</w:t>
      </w:r>
      <w:r w:rsidR="000D75A4">
        <w:rPr>
          <w:rFonts w:ascii="Times New Roman" w:hAnsi="Times New Roman" w:cs="Times New Roman"/>
          <w:sz w:val="28"/>
          <w:szCs w:val="28"/>
        </w:rPr>
        <w:t xml:space="preserve">ник - этнографический комплекс </w:t>
      </w:r>
      <w:r w:rsidR="000D75A4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Дагестанский аул</w:t>
      </w:r>
      <w:r w:rsidR="000D75A4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0D75A4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Обеспечение доступа населения к музейным </w:t>
      </w:r>
      <w:r w:rsidR="000D75A4">
        <w:rPr>
          <w:rFonts w:ascii="Times New Roman" w:hAnsi="Times New Roman" w:cs="Times New Roman"/>
          <w:sz w:val="28"/>
          <w:szCs w:val="28"/>
        </w:rPr>
        <w:t>предметам и музейным коллекциям»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0D75A4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926 (зарегистрирован в Министерстве юстиции Республики Дагестан 16.01.2013, регистрационный </w:t>
      </w:r>
      <w:r w:rsidR="000D75A4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2190);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5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F42EAF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объединенный исторический и архитектурный музей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А.</w:t>
      </w:r>
      <w:proofErr w:type="gramStart"/>
      <w:r w:rsidRPr="00D22082">
        <w:rPr>
          <w:rFonts w:ascii="Times New Roman" w:hAnsi="Times New Roman" w:cs="Times New Roman"/>
          <w:sz w:val="28"/>
          <w:szCs w:val="28"/>
        </w:rPr>
        <w:t>Тахо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>-Годи</w:t>
      </w:r>
      <w:proofErr w:type="gramEnd"/>
      <w:r w:rsidR="00F42EA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F42EAF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Обеспечение доступа населения к музейным предметам и музейным коллекциям</w:t>
      </w:r>
      <w:r w:rsidR="00F42EA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F42EA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928 (зарегистрирован в Министерстве юстиции Республики Дагестан 16.01.2013, регистрационный </w:t>
      </w:r>
      <w:r w:rsidR="00F42EA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2185);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6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F42EAF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Дагестанский музей изобразительных искусств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П.С.Гамзатовой</w:t>
      </w:r>
      <w:proofErr w:type="spellEnd"/>
      <w:r w:rsidR="00F42EA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F42EAF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Обеспечение доступа населения к музейным предметам и музейным коллекциям</w:t>
      </w:r>
      <w:r w:rsidR="00F42EA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F42EAF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927 (зарегистрирован в Министерстве юстиции Республики Дагестан 16.01.2013, регистрационный </w:t>
      </w:r>
      <w:r w:rsidR="00F42EA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2186);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7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="0036098D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Дербентский государственный историко-архитектурный и художественный музей-заповедник</w:t>
      </w:r>
      <w:r w:rsidR="0036098D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36098D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Обеспечение доступа населения к музейным предметам и музейным коллекциям</w:t>
      </w:r>
      <w:r w:rsidR="0036098D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36098D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925 (зарегистрирован в Министерстве юстиции Республики Дагестан 16.01.2013, регистрационный </w:t>
      </w:r>
      <w:r w:rsidR="0036098D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2189);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8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Аварский музыкально-драматический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Г.Цадасы</w:t>
      </w:r>
      <w:proofErr w:type="spellEnd"/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</w:t>
      </w:r>
      <w:r w:rsidR="00C175A2">
        <w:rPr>
          <w:rFonts w:ascii="Times New Roman" w:hAnsi="Times New Roman" w:cs="Times New Roman"/>
          <w:sz w:val="28"/>
          <w:szCs w:val="28"/>
        </w:rPr>
        <w:t>нсов, анонсы данных мероприятий»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988 (зарегистрирован в Министерстве юстиции Республики Дагестан 18.01.2013, регистрационный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2212);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49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Аварский музыкально-драматический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Г.Цадасы</w:t>
      </w:r>
      <w:proofErr w:type="spellEnd"/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989 (зарегистрирован в Министерстве юстиции Республики Дагестан 21.01.2013, регистрационный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2222);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государственного бюджетного учреждения Республики Дагестан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Дагестанский государственный театр оперы и балета</w:t>
      </w:r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>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993 (зарегистрирован в Министерстве юстиции Республики Дагестан 24.01.2013, регистрационный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2250);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государственного бюджетного учреждения Республики Дагестан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Дагестанский государственный театр оперы и балета</w:t>
      </w:r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992 (зарегистрирован в Министерстве юстиции Республики Дагестан 20.01.2013, регистрационный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2353);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0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Даргинский государственный музыкально-драматический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О.Батырая</w:t>
      </w:r>
      <w:proofErr w:type="spellEnd"/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C175A2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980 (зарегистрирован в Министерстве юстиции Республики Дагестан 18.01.2013, регистрационный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2208);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1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C175A2">
        <w:rPr>
          <w:rFonts w:ascii="Times New Roman" w:hAnsi="Times New Roman" w:cs="Times New Roman"/>
          <w:sz w:val="28"/>
          <w:szCs w:val="28"/>
        </w:rPr>
        <w:t>учреждения Республики Дагестан 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Даргинский государственный музыкально-драматический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О.Батырая</w:t>
      </w:r>
      <w:proofErr w:type="spellEnd"/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C175A2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C175A2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981 (зарегистрирован в Министерстве юстиции Республики Дагестан 21.01.2013, регистрационный </w:t>
      </w:r>
      <w:r w:rsidR="00C175A2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2218);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2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B82318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лезгинский музыкально-драматический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С.Стальского</w:t>
      </w:r>
      <w:proofErr w:type="spellEnd"/>
      <w:r w:rsidR="00B82318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B82318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B82318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B82318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976 (зарегистрирован в Министерстве юстиции Республики Дагестан 18.01.2013, регистрационный </w:t>
      </w:r>
      <w:r w:rsidR="00B82318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2214);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3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AF18EF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лезгинский музыкально-драматический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С.Стальского</w:t>
      </w:r>
      <w:proofErr w:type="spellEnd"/>
      <w:r w:rsidR="00AF18E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AF18EF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AF18EF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AF18E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977 (зарегистрирован в Министерстве юстиции Республики Дагестан 21.01.2013, регистрационный </w:t>
      </w:r>
      <w:r w:rsidR="00AF18EF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2216);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4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FC3C8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Дагестанский государственный кумыкский музыкально-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>драматический театр им. А.-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П.Салаватова</w:t>
      </w:r>
      <w:proofErr w:type="spellEnd"/>
      <w:r w:rsidR="00FC3C8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FC3C87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FC3C87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FC3C8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996 (зарегистрирован в Министерстве юстиции Республики Дагестан 18.01.2013, регистрационный </w:t>
      </w:r>
      <w:r w:rsidR="00FC3C87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2215);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5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DE6ADC">
        <w:rPr>
          <w:rFonts w:ascii="Times New Roman" w:hAnsi="Times New Roman" w:cs="Times New Roman"/>
          <w:sz w:val="28"/>
          <w:szCs w:val="28"/>
        </w:rPr>
        <w:t>учреждения Республики Дагестан «</w:t>
      </w:r>
      <w:r w:rsidRPr="00D22082">
        <w:rPr>
          <w:rFonts w:ascii="Times New Roman" w:hAnsi="Times New Roman" w:cs="Times New Roman"/>
          <w:sz w:val="28"/>
          <w:szCs w:val="28"/>
        </w:rPr>
        <w:t>Дагестанский государственный кумыкский музыкально-драматический театр им. А.-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П.Салаватова</w:t>
      </w:r>
      <w:proofErr w:type="spellEnd"/>
      <w:r w:rsidR="00DE6ADC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DE6ADC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</w:t>
      </w:r>
      <w:r w:rsidR="00DE6ADC">
        <w:rPr>
          <w:rFonts w:ascii="Times New Roman" w:hAnsi="Times New Roman" w:cs="Times New Roman"/>
          <w:sz w:val="28"/>
          <w:szCs w:val="28"/>
        </w:rPr>
        <w:t>ение театрально-зрелищных услуг»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DE6AD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997 (зарегистрирован в Министерстве юстиции Республики Дагестан 18.01.2013, регистрационный </w:t>
      </w:r>
      <w:r w:rsidR="00DE6AD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2204);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6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461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государственный музыкально-драматический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Э.Капиева</w:t>
      </w:r>
      <w:proofErr w:type="spellEnd"/>
      <w:r w:rsidR="00461E44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461E44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461E44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461E44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998 (зарегистрирован в Министерстве юстиции Республики Дагестан 18.01.2013, регистрационный </w:t>
      </w:r>
      <w:r w:rsidR="00461E44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2206);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7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461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государственный музыкально-др</w:t>
      </w:r>
      <w:r w:rsidR="00461E44">
        <w:rPr>
          <w:rFonts w:ascii="Times New Roman" w:hAnsi="Times New Roman" w:cs="Times New Roman"/>
          <w:sz w:val="28"/>
          <w:szCs w:val="28"/>
        </w:rPr>
        <w:t xml:space="preserve">аматический театр им. </w:t>
      </w:r>
      <w:proofErr w:type="spellStart"/>
      <w:r w:rsidR="00461E44">
        <w:rPr>
          <w:rFonts w:ascii="Times New Roman" w:hAnsi="Times New Roman" w:cs="Times New Roman"/>
          <w:sz w:val="28"/>
          <w:szCs w:val="28"/>
        </w:rPr>
        <w:t>Э.Капиева</w:t>
      </w:r>
      <w:proofErr w:type="spellEnd"/>
      <w:r w:rsidR="00461E44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461E44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461E44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461E44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999 (зарегистрирован в Министерстве юстиции Республики Дагестан 18.01.2013, регистрационный </w:t>
      </w:r>
      <w:r w:rsidR="00461E44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2171);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8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5E40DC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Государственный ногайский драматический театр</w:t>
      </w:r>
      <w:r w:rsidR="005E40DC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5E40DC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5E40DC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5E40D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985 (зарегистрирован в Министерстве юстиции Республики Дагестан 18.01.2013, регистрационный </w:t>
      </w:r>
      <w:r w:rsidR="005E40DC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2210);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59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A413E5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Государственный ногайский драматический театр</w:t>
      </w:r>
      <w:r w:rsidR="00A413E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 w:rsidR="00A413E5"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A413E5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A413E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984 (зарегистрирован в Министерстве юстиции Республики Дагестан 21.01.2013, регистрационный </w:t>
      </w:r>
      <w:r w:rsidR="00A413E5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2220);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0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</w:t>
      </w:r>
      <w:r w:rsidR="005D471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республиканский русский 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5D471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5D471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5D471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5D471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995 (зарегистрирован в Министерстве юстиции Республики Дагестан 18.01.2013, регистрационный </w:t>
      </w:r>
      <w:r w:rsidR="005D471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2166);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1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5D471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Государственный республиканский русский драматический театр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5D471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5D471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5D471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5D471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994 (зарегистрирован в Министерстве юстиции Республики Дагестан 18.01.2013, регистрационный </w:t>
      </w:r>
      <w:r w:rsidR="005D471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2203);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2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8B6F2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Азербайджанский государственный драматический театр</w:t>
      </w:r>
      <w:r w:rsidR="008B6F2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B6F2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8B6F2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8B6F2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979 (зарегистрирован в Министерстве юстиции Республики Дагестан 21.01.2013, регистрационный </w:t>
      </w:r>
      <w:r w:rsidR="008B6F26">
        <w:rPr>
          <w:rFonts w:ascii="Times New Roman" w:hAnsi="Times New Roman" w:cs="Times New Roman"/>
          <w:sz w:val="28"/>
          <w:szCs w:val="28"/>
        </w:rPr>
        <w:t xml:space="preserve">№ </w:t>
      </w:r>
      <w:r w:rsidRPr="00D22082">
        <w:rPr>
          <w:rFonts w:ascii="Times New Roman" w:hAnsi="Times New Roman" w:cs="Times New Roman"/>
          <w:sz w:val="28"/>
          <w:szCs w:val="28"/>
        </w:rPr>
        <w:t>2217);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3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</w:t>
      </w:r>
      <w:r w:rsidR="008B6F26">
        <w:rPr>
          <w:rFonts w:ascii="Times New Roman" w:hAnsi="Times New Roman" w:cs="Times New Roman"/>
          <w:sz w:val="28"/>
          <w:szCs w:val="28"/>
        </w:rPr>
        <w:t>учреждения Республики Дагестан «</w:t>
      </w:r>
      <w:r w:rsidRPr="00D22082">
        <w:rPr>
          <w:rFonts w:ascii="Times New Roman" w:hAnsi="Times New Roman" w:cs="Times New Roman"/>
          <w:sz w:val="28"/>
          <w:szCs w:val="28"/>
        </w:rPr>
        <w:t>Азербайджанский госу</w:t>
      </w:r>
      <w:r w:rsidR="008B6F26">
        <w:rPr>
          <w:rFonts w:ascii="Times New Roman" w:hAnsi="Times New Roman" w:cs="Times New Roman"/>
          <w:sz w:val="28"/>
          <w:szCs w:val="28"/>
        </w:rPr>
        <w:t>дарственный драматический театр»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B6F26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8B6F26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8B6F26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978 (зарегистрирован в Министерстве юстиции Республики Дагестан 18.01.2013, регистрационный </w:t>
      </w:r>
      <w:r w:rsidR="008B6F26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2207);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4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</w:t>
      </w:r>
      <w:r w:rsidR="00891483">
        <w:rPr>
          <w:rFonts w:ascii="Times New Roman" w:hAnsi="Times New Roman" w:cs="Times New Roman"/>
          <w:sz w:val="28"/>
          <w:szCs w:val="28"/>
        </w:rPr>
        <w:t>твенного бюджетного учреждения «</w:t>
      </w:r>
      <w:r w:rsidRPr="00D22082">
        <w:rPr>
          <w:rFonts w:ascii="Times New Roman" w:hAnsi="Times New Roman" w:cs="Times New Roman"/>
          <w:sz w:val="28"/>
          <w:szCs w:val="28"/>
        </w:rPr>
        <w:t>Государственный табасаранский драматический театр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9148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89148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983 (зарегистрирован в Министерстве юстиции Республики Дагестан 21.01.2013, регистрационный </w:t>
      </w:r>
      <w:r w:rsidR="0089148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2219);</w:t>
      </w:r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5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="0089148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Государственный табасаранский драматический театр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9148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89148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982 (зарегистрирован в Министерстве юстиции Республики Дагестан 18.01.2013, регистрационный </w:t>
      </w:r>
      <w:r w:rsidR="0089148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2209);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6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</w:t>
      </w:r>
      <w:r w:rsidR="0089148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Дагестанский государственный театр кукол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9148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 w:rsidR="0089148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990 (зарегистрирован в Министерстве юстиции Республики Дагестан 18.01.2013, регистрационный </w:t>
      </w:r>
      <w:r w:rsidR="0089148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2211);</w:t>
      </w:r>
      <w:proofErr w:type="gramEnd"/>
    </w:p>
    <w:p w:rsidR="009D0E33" w:rsidRPr="00D22082" w:rsidRDefault="009D0E33" w:rsidP="00105D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67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 w:rsidR="0089148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Дагестанский государственный театр кукол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 w:rsidR="00891483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 w:rsidR="00891483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, утвержденный приказом Министерства культуры Рес</w:t>
      </w:r>
      <w:r w:rsidR="00891483">
        <w:rPr>
          <w:rFonts w:ascii="Times New Roman" w:hAnsi="Times New Roman" w:cs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991 (зарегистрирован в Министерстве юстиции Республики Дагестан 21.01.2013, регистрационный </w:t>
      </w:r>
      <w:r w:rsidR="0089148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2221);</w:t>
      </w:r>
    </w:p>
    <w:p w:rsidR="004200BB" w:rsidRDefault="00C73190" w:rsidP="00F231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BF56B9">
        <w:rPr>
          <w:rFonts w:ascii="Times New Roman" w:hAnsi="Times New Roman"/>
          <w:sz w:val="28"/>
          <w:szCs w:val="28"/>
        </w:rPr>
        <w:t>В соответствии с п</w:t>
      </w:r>
      <w:r w:rsid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остановлением Правительства Республики Дагестан от 17.04.2017 № 93 «О переименовании государственного бюджетного учреждения «Дагестанский государственный объединенный исторический и архитектурный музей им. </w:t>
      </w:r>
      <w:proofErr w:type="spellStart"/>
      <w:r w:rsidR="00BF56B9">
        <w:rPr>
          <w:rFonts w:ascii="Times New Roman" w:eastAsiaTheme="minorHAnsi" w:hAnsi="Times New Roman"/>
          <w:sz w:val="28"/>
          <w:szCs w:val="28"/>
          <w:lang w:eastAsia="en-US"/>
        </w:rPr>
        <w:t>А.Тахо</w:t>
      </w:r>
      <w:proofErr w:type="spellEnd"/>
      <w:r w:rsidR="00BF56B9">
        <w:rPr>
          <w:rFonts w:ascii="Times New Roman" w:eastAsiaTheme="minorHAnsi" w:hAnsi="Times New Roman"/>
          <w:sz w:val="28"/>
          <w:szCs w:val="28"/>
          <w:lang w:eastAsia="en-US"/>
        </w:rPr>
        <w:t>-Годи» (</w:t>
      </w:r>
      <w:proofErr w:type="gramStart"/>
      <w:r w:rsidR="00BF56B9">
        <w:rPr>
          <w:rFonts w:ascii="Times New Roman" w:eastAsiaTheme="minorHAnsi" w:hAnsi="Times New Roman"/>
          <w:sz w:val="28"/>
          <w:szCs w:val="28"/>
          <w:lang w:eastAsia="en-US"/>
        </w:rPr>
        <w:t>Дагестанская</w:t>
      </w:r>
      <w:proofErr w:type="gramEnd"/>
      <w:r w:rsid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правда, № 109-111, 26.04.2017, официальный интернет-портал правовой информации (www.pravo.gov.ru), 2017, 18 апреля, № 0500201704180007) в</w:t>
      </w:r>
      <w:r w:rsidR="004200BB">
        <w:rPr>
          <w:rFonts w:ascii="Times New Roman" w:hAnsi="Times New Roman"/>
          <w:sz w:val="28"/>
          <w:szCs w:val="28"/>
        </w:rPr>
        <w:t xml:space="preserve">нести в </w:t>
      </w:r>
      <w:r w:rsidR="00BF56B9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4200BB">
        <w:rPr>
          <w:rFonts w:ascii="Times New Roman" w:eastAsiaTheme="minorHAnsi" w:hAnsi="Times New Roman"/>
          <w:sz w:val="28"/>
          <w:szCs w:val="28"/>
          <w:lang w:eastAsia="en-US"/>
        </w:rPr>
        <w:t xml:space="preserve">риказ Министерства культуры Республики Дагестан от 21.12.2012 № 928 «Об утверждении Административного регламента государственного бюджетного учреждения Республики Дагестан «Дагестанский государственный объединенный исторический и архитектурный музей им. </w:t>
      </w:r>
      <w:proofErr w:type="spellStart"/>
      <w:r w:rsidR="004200BB">
        <w:rPr>
          <w:rFonts w:ascii="Times New Roman" w:eastAsiaTheme="minorHAnsi" w:hAnsi="Times New Roman"/>
          <w:sz w:val="28"/>
          <w:szCs w:val="28"/>
          <w:lang w:eastAsia="en-US"/>
        </w:rPr>
        <w:t>А.</w:t>
      </w:r>
      <w:proofErr w:type="gramStart"/>
      <w:r w:rsidR="004200BB">
        <w:rPr>
          <w:rFonts w:ascii="Times New Roman" w:eastAsiaTheme="minorHAnsi" w:hAnsi="Times New Roman"/>
          <w:sz w:val="28"/>
          <w:szCs w:val="28"/>
          <w:lang w:eastAsia="en-US"/>
        </w:rPr>
        <w:t>Тахо</w:t>
      </w:r>
      <w:proofErr w:type="spellEnd"/>
      <w:r w:rsidR="004200BB">
        <w:rPr>
          <w:rFonts w:ascii="Times New Roman" w:eastAsiaTheme="minorHAnsi" w:hAnsi="Times New Roman"/>
          <w:sz w:val="28"/>
          <w:szCs w:val="28"/>
          <w:lang w:eastAsia="en-US"/>
        </w:rPr>
        <w:t>-Годи</w:t>
      </w:r>
      <w:proofErr w:type="gramEnd"/>
      <w:r w:rsidR="004200BB">
        <w:rPr>
          <w:rFonts w:ascii="Times New Roman" w:eastAsiaTheme="minorHAnsi" w:hAnsi="Times New Roman"/>
          <w:sz w:val="28"/>
          <w:szCs w:val="28"/>
          <w:lang w:eastAsia="en-US"/>
        </w:rPr>
        <w:t>» по предоставлению государственной услуги «Обеспечение доступа населения к музейным предметам и музейным коллекциям» следующие изменения:</w:t>
      </w:r>
    </w:p>
    <w:p w:rsidR="004200BB" w:rsidRDefault="004200BB" w:rsidP="0042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наименование приказа изложить в следующей редакции:</w:t>
      </w:r>
    </w:p>
    <w:p w:rsidR="004200BB" w:rsidRDefault="004200BB" w:rsidP="004200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«Об утверждении Административного регламента государственного бюджетного учреждения Республики Дагестан «Национальный музей Республики Дагестан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-Годи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» по предоставлению государственной услуги «Обеспечение доступа населения к музейным предметам и музейным коллекциям»</w:t>
      </w:r>
      <w:r w:rsidR="00B46D2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46D22" w:rsidRDefault="00B46D22" w:rsidP="003323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тексте </w:t>
      </w:r>
      <w:r w:rsidR="003323C9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риказа слова </w:t>
      </w:r>
      <w:r w:rsidR="003323C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государственного бюджетного учреждения «Дагестанский государственный объединенный исторический и архитектурный музей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-Годи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3323C9">
        <w:rPr>
          <w:rFonts w:ascii="Times New Roman" w:eastAsiaTheme="minorHAnsi" w:hAnsi="Times New Roman"/>
          <w:sz w:val="28"/>
          <w:szCs w:val="28"/>
          <w:lang w:eastAsia="en-US"/>
        </w:rPr>
        <w:t xml:space="preserve"> заменить словами «государственного бюджетного учреждения Республики Дагестан «Национальный музей Республики Дагестан им. </w:t>
      </w:r>
      <w:proofErr w:type="spellStart"/>
      <w:r w:rsidR="003323C9">
        <w:rPr>
          <w:rFonts w:ascii="Times New Roman" w:eastAsiaTheme="minorHAnsi" w:hAnsi="Times New Roman"/>
          <w:sz w:val="28"/>
          <w:szCs w:val="28"/>
          <w:lang w:eastAsia="en-US"/>
        </w:rPr>
        <w:t>А.Тахо</w:t>
      </w:r>
      <w:proofErr w:type="spellEnd"/>
      <w:r w:rsidR="003323C9">
        <w:rPr>
          <w:rFonts w:ascii="Times New Roman" w:eastAsiaTheme="minorHAnsi" w:hAnsi="Times New Roman"/>
          <w:sz w:val="28"/>
          <w:szCs w:val="28"/>
          <w:lang w:eastAsia="en-US"/>
        </w:rPr>
        <w:t>-Годи»;</w:t>
      </w:r>
    </w:p>
    <w:p w:rsidR="003323C9" w:rsidRPr="00D22082" w:rsidRDefault="003323C9" w:rsidP="003323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082">
        <w:rPr>
          <w:rFonts w:ascii="Times New Roman" w:hAnsi="Times New Roman"/>
          <w:sz w:val="28"/>
          <w:szCs w:val="28"/>
        </w:rPr>
        <w:t xml:space="preserve">наименование административного </w:t>
      </w:r>
      <w:hyperlink r:id="rId68" w:history="1">
        <w:r w:rsidRPr="00D22082">
          <w:rPr>
            <w:rFonts w:ascii="Times New Roman" w:hAnsi="Times New Roman"/>
            <w:color w:val="0000FF"/>
            <w:sz w:val="28"/>
            <w:szCs w:val="28"/>
          </w:rPr>
          <w:t>регламента</w:t>
        </w:r>
      </w:hyperlink>
      <w:r w:rsidRPr="00D22082">
        <w:rPr>
          <w:rFonts w:ascii="Times New Roman" w:hAnsi="Times New Roman"/>
          <w:sz w:val="28"/>
          <w:szCs w:val="28"/>
        </w:rPr>
        <w:t xml:space="preserve"> государственного бюджетного учреждения Республики Дагестан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Дагестанский государственный объединенный исторический и архитектурный музей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-Годи» </w:t>
      </w:r>
      <w:r w:rsidRPr="00D22082">
        <w:rPr>
          <w:rFonts w:ascii="Times New Roman" w:hAnsi="Times New Roman"/>
          <w:sz w:val="28"/>
          <w:szCs w:val="28"/>
        </w:rPr>
        <w:t xml:space="preserve">по предоставлению государственной услуги </w:t>
      </w:r>
      <w:r>
        <w:rPr>
          <w:rFonts w:ascii="Times New Roman" w:hAnsi="Times New Roman"/>
          <w:sz w:val="28"/>
          <w:szCs w:val="28"/>
        </w:rPr>
        <w:t>«Обеспечение доступа населения к музейным предметам и музейным коллекциям»</w:t>
      </w:r>
      <w:r w:rsidRPr="00D22082">
        <w:rPr>
          <w:rFonts w:ascii="Times New Roman" w:hAnsi="Times New Roman"/>
          <w:sz w:val="28"/>
          <w:szCs w:val="28"/>
        </w:rPr>
        <w:t>, утвержденного приказом Министерства культуры Рес</w:t>
      </w:r>
      <w:r>
        <w:rPr>
          <w:rFonts w:ascii="Times New Roman" w:hAnsi="Times New Roman"/>
          <w:sz w:val="28"/>
          <w:szCs w:val="28"/>
        </w:rPr>
        <w:t>публики Дагестан от 21.12.2012 №</w:t>
      </w:r>
      <w:r w:rsidRPr="00D22082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>28</w:t>
      </w:r>
      <w:r w:rsidRPr="00D22082">
        <w:rPr>
          <w:rFonts w:ascii="Times New Roman" w:hAnsi="Times New Roman"/>
          <w:sz w:val="28"/>
          <w:szCs w:val="28"/>
        </w:rPr>
        <w:t xml:space="preserve"> (зарегистрирован в Министерстве юстиции Республики Дагестан 16.01.2013, регистрационный </w:t>
      </w:r>
      <w:r w:rsidR="00EF3524">
        <w:rPr>
          <w:rFonts w:ascii="Times New Roman" w:hAnsi="Times New Roman"/>
          <w:sz w:val="28"/>
          <w:szCs w:val="28"/>
        </w:rPr>
        <w:t>№</w:t>
      </w:r>
      <w:r w:rsidRPr="00D22082">
        <w:rPr>
          <w:rFonts w:ascii="Times New Roman" w:hAnsi="Times New Roman"/>
          <w:sz w:val="28"/>
          <w:szCs w:val="28"/>
        </w:rPr>
        <w:t xml:space="preserve"> 218</w:t>
      </w:r>
      <w:r>
        <w:rPr>
          <w:rFonts w:ascii="Times New Roman" w:hAnsi="Times New Roman"/>
          <w:sz w:val="28"/>
          <w:szCs w:val="28"/>
        </w:rPr>
        <w:t>5</w:t>
      </w:r>
      <w:r w:rsidRPr="00D22082">
        <w:rPr>
          <w:rFonts w:ascii="Times New Roman" w:hAnsi="Times New Roman"/>
          <w:sz w:val="28"/>
          <w:szCs w:val="28"/>
        </w:rPr>
        <w:t>), изложить в следующей редакции:</w:t>
      </w:r>
      <w:proofErr w:type="gramEnd"/>
    </w:p>
    <w:p w:rsidR="003323C9" w:rsidRDefault="00AA4CD5" w:rsidP="003323C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323C9"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регламент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государственного бюджетного учреждения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Республики Дагестан «Национальный музей Республики Дагестан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-Годи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» по предоставлению государственной услуги «Обеспечение доступа населения к музейным предметам и музейным коллекциям»</w:t>
      </w:r>
      <w:r w:rsidR="003323C9" w:rsidRPr="00D22082">
        <w:rPr>
          <w:rFonts w:ascii="Times New Roman" w:hAnsi="Times New Roman" w:cs="Times New Roman"/>
          <w:sz w:val="28"/>
          <w:szCs w:val="28"/>
        </w:rPr>
        <w:t>;</w:t>
      </w:r>
    </w:p>
    <w:p w:rsidR="00077DD3" w:rsidRDefault="00077DD3" w:rsidP="00077D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тексте Административного регламента государственного бюджетного учреждения Республики Дагестан «Национальный музей Республики Дагестан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-Годи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 слова «ГБУ РД «Дагестанский государственный объединенный исторический и архитектурный музей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-Годи» заменить словами «ГБУ РД «Национальный музей Республики Дагестан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-Годи»;</w:t>
      </w:r>
    </w:p>
    <w:p w:rsidR="00E96495" w:rsidRDefault="00E96495" w:rsidP="00512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F1379E">
        <w:rPr>
          <w:rFonts w:ascii="Times New Roman" w:hAnsi="Times New Roman"/>
          <w:sz w:val="28"/>
          <w:szCs w:val="28"/>
        </w:rPr>
        <w:t>подразделе «</w:t>
      </w:r>
      <w:r w:rsidR="00F1379E" w:rsidRPr="00F1379E">
        <w:rPr>
          <w:rFonts w:ascii="Times New Roman" w:eastAsiaTheme="minorHAnsi" w:hAnsi="Times New Roman"/>
          <w:sz w:val="28"/>
          <w:szCs w:val="28"/>
          <w:lang w:eastAsia="en-US"/>
        </w:rPr>
        <w:t>Наименование органа, предоставляющего государственную услугу</w:t>
      </w:r>
      <w:r w:rsidR="00F1379E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F1379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</w:t>
      </w:r>
      <w:r w:rsidR="00F1379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E96495">
        <w:rPr>
          <w:rFonts w:ascii="Times New Roman" w:hAnsi="Times New Roman"/>
          <w:sz w:val="28"/>
          <w:szCs w:val="28"/>
        </w:rPr>
        <w:t xml:space="preserve"> </w:t>
      </w:r>
      <w:r w:rsidR="00F1379E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r w:rsidR="00F1379E" w:rsidRPr="00F1379E">
        <w:rPr>
          <w:rFonts w:ascii="Times New Roman" w:eastAsiaTheme="minorHAnsi" w:hAnsi="Times New Roman"/>
          <w:sz w:val="28"/>
          <w:szCs w:val="28"/>
          <w:lang w:eastAsia="en-US"/>
        </w:rPr>
        <w:t>Стандарт предоставления государственной услуги</w:t>
      </w:r>
      <w:r w:rsidR="00F1379E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F1379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государственное бюджетное учреждение Республики Дагестан «Дагестанский государственный объединенный исторический и архитектурный музей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-Годи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 заменить словами «государственное бюджетное учреждение Республики Дагестан «Национальный музей Республики Дагестан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А.Тахо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-Годи»</w:t>
      </w:r>
      <w:r w:rsidR="004A1E2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105D38" w:rsidRPr="00BF56B9" w:rsidRDefault="004A1E2A" w:rsidP="005677D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proofErr w:type="gramStart"/>
      <w:r w:rsidR="00480BED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В соответствии с </w:t>
      </w:r>
      <w:hyperlink r:id="rId69" w:history="1">
        <w:r w:rsidR="00480BED" w:rsidRPr="00BF56B9">
          <w:rPr>
            <w:rFonts w:ascii="Times New Roman" w:eastAsiaTheme="minorHAnsi" w:hAnsi="Times New Roman"/>
            <w:sz w:val="28"/>
            <w:szCs w:val="28"/>
            <w:lang w:eastAsia="en-US"/>
          </w:rPr>
          <w:t>п. 2 ч. 4 ст. 26</w:t>
        </w:r>
      </w:hyperlink>
      <w:r w:rsidR="00480BED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(Собрание законодательства Российской Федерации, 2014, № 49 (часть VI), ст. 6928</w:t>
      </w:r>
      <w:r w:rsidR="005569CB" w:rsidRPr="00BF56B9">
        <w:rPr>
          <w:rFonts w:ascii="Times New Roman" w:eastAsiaTheme="minorHAnsi" w:hAnsi="Times New Roman"/>
          <w:sz w:val="28"/>
          <w:szCs w:val="28"/>
          <w:lang w:eastAsia="en-US"/>
        </w:rPr>
        <w:t>, 016, № 1 (часть I), ст. 14</w:t>
      </w:r>
      <w:r w:rsidR="00480BED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), </w:t>
      </w:r>
      <w:hyperlink r:id="rId70" w:history="1">
        <w:r w:rsidR="00480BED" w:rsidRPr="00BF56B9">
          <w:rPr>
            <w:rFonts w:ascii="Times New Roman" w:eastAsiaTheme="minorHAnsi" w:hAnsi="Times New Roman"/>
            <w:sz w:val="28"/>
            <w:szCs w:val="28"/>
            <w:lang w:eastAsia="en-US"/>
          </w:rPr>
          <w:t>ч. 1 ст. 15</w:t>
        </w:r>
      </w:hyperlink>
      <w:r w:rsidR="00480BED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от 24.11.1995</w:t>
      </w:r>
      <w:proofErr w:type="gramEnd"/>
      <w:r w:rsidR="00480BED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 № 181-ФЗ «О социальной защите инвалидов в Российской Федерации» (</w:t>
      </w:r>
      <w:r w:rsidR="005569CB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Собрание законодательства Российской Федерации, 1995, № 48, ст. 4563; 2000, № 22, ст. 2267; 2003, № 43, ст. 4108; 2004, № 35, ст. 3607; 2008, № 30, ст. 3616; 2015, № 48, ст. 6724, </w:t>
      </w:r>
      <w:r w:rsidR="00A868BE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2017, </w:t>
      </w:r>
      <w:r w:rsidR="000F5709" w:rsidRPr="00BF56B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A868BE" w:rsidRPr="00BF56B9">
        <w:rPr>
          <w:rFonts w:ascii="Times New Roman" w:eastAsiaTheme="minorHAnsi" w:hAnsi="Times New Roman"/>
          <w:sz w:val="28"/>
          <w:szCs w:val="28"/>
          <w:lang w:eastAsia="en-US"/>
        </w:rPr>
        <w:t xml:space="preserve"> 11, ст. 1539</w:t>
      </w:r>
      <w:r w:rsidR="000F5709" w:rsidRPr="00BF56B9">
        <w:rPr>
          <w:rFonts w:ascii="Times New Roman" w:eastAsiaTheme="minorHAnsi" w:hAnsi="Times New Roman"/>
          <w:sz w:val="28"/>
          <w:szCs w:val="28"/>
          <w:lang w:eastAsia="en-US"/>
        </w:rPr>
        <w:t>, 2017, № 23, ст. 3227</w:t>
      </w:r>
      <w:r w:rsidR="005677D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="005569CB" w:rsidRPr="00BF56B9">
        <w:rPr>
          <w:rFonts w:ascii="Times New Roman" w:hAnsi="Times New Roman"/>
          <w:sz w:val="28"/>
          <w:szCs w:val="28"/>
        </w:rPr>
        <w:t>у</w:t>
      </w:r>
      <w:r w:rsidR="00105D38" w:rsidRPr="00BF56B9">
        <w:rPr>
          <w:rFonts w:ascii="Times New Roman" w:hAnsi="Times New Roman"/>
          <w:sz w:val="28"/>
          <w:szCs w:val="28"/>
        </w:rPr>
        <w:t xml:space="preserve">твердить прилагаемые </w:t>
      </w:r>
      <w:hyperlink w:anchor="P114" w:history="1">
        <w:r w:rsidR="00105D38" w:rsidRPr="00BF56B9">
          <w:rPr>
            <w:rFonts w:ascii="Times New Roman" w:hAnsi="Times New Roman"/>
            <w:sz w:val="28"/>
            <w:szCs w:val="28"/>
          </w:rPr>
          <w:t>изменения</w:t>
        </w:r>
      </w:hyperlink>
      <w:r w:rsidR="00105D38" w:rsidRPr="00BF56B9">
        <w:rPr>
          <w:rFonts w:ascii="Times New Roman" w:hAnsi="Times New Roman"/>
          <w:sz w:val="28"/>
          <w:szCs w:val="28"/>
        </w:rPr>
        <w:t xml:space="preserve"> (приложение № 2), вносимые в следующие административные регламенты предоставления государственных услуг подведомственным Министерству культуры Республики Дагестан государственным бюджетным учреждени</w:t>
      </w:r>
      <w:r w:rsidR="00F1379E" w:rsidRPr="00BF56B9">
        <w:rPr>
          <w:rFonts w:ascii="Times New Roman" w:hAnsi="Times New Roman"/>
          <w:sz w:val="28"/>
          <w:szCs w:val="28"/>
        </w:rPr>
        <w:t xml:space="preserve">ем «Дагестанская государственная филармония им. Т. </w:t>
      </w:r>
      <w:proofErr w:type="spellStart"/>
      <w:r w:rsidR="00F1379E" w:rsidRPr="00BF56B9">
        <w:rPr>
          <w:rFonts w:ascii="Times New Roman" w:hAnsi="Times New Roman"/>
          <w:sz w:val="28"/>
          <w:szCs w:val="28"/>
        </w:rPr>
        <w:t>Мурадова</w:t>
      </w:r>
      <w:proofErr w:type="spellEnd"/>
      <w:r w:rsidR="00F1379E" w:rsidRPr="00BF56B9">
        <w:rPr>
          <w:rFonts w:ascii="Times New Roman" w:hAnsi="Times New Roman"/>
          <w:sz w:val="28"/>
          <w:szCs w:val="28"/>
        </w:rPr>
        <w:t>»</w:t>
      </w:r>
      <w:r w:rsidR="00105D38" w:rsidRPr="00BF56B9">
        <w:rPr>
          <w:rFonts w:ascii="Times New Roman" w:hAnsi="Times New Roman"/>
          <w:sz w:val="28"/>
          <w:szCs w:val="28"/>
        </w:rPr>
        <w:t>:</w:t>
      </w:r>
    </w:p>
    <w:p w:rsidR="00105D38" w:rsidRPr="00D22082" w:rsidRDefault="00105D38" w:rsidP="00105D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56B9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71" w:history="1">
        <w:r w:rsidRPr="00BF56B9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BF56B9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 w:rsidRPr="00D22082">
        <w:rPr>
          <w:rFonts w:ascii="Times New Roman" w:hAnsi="Times New Roman" w:cs="Times New Roman"/>
          <w:sz w:val="28"/>
          <w:szCs w:val="28"/>
        </w:rPr>
        <w:t xml:space="preserve">бюджетного учреждения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Дагестанская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енная филармония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предоставлению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D22082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22082">
        <w:rPr>
          <w:rFonts w:ascii="Times New Roman" w:hAnsi="Times New Roman" w:cs="Times New Roman"/>
          <w:sz w:val="28"/>
          <w:szCs w:val="28"/>
        </w:rPr>
        <w:t xml:space="preserve">.01.2013, регистрационный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22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22082">
        <w:rPr>
          <w:rFonts w:ascii="Times New Roman" w:hAnsi="Times New Roman" w:cs="Times New Roman"/>
          <w:sz w:val="28"/>
          <w:szCs w:val="28"/>
        </w:rPr>
        <w:t>3);</w:t>
      </w:r>
      <w:proofErr w:type="gramEnd"/>
    </w:p>
    <w:p w:rsidR="00105D38" w:rsidRPr="00D22082" w:rsidRDefault="00105D38" w:rsidP="00105D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hyperlink r:id="rId72" w:history="1">
        <w:r w:rsidRPr="00D22082">
          <w:rPr>
            <w:rFonts w:ascii="Times New Roman" w:hAnsi="Times New Roman" w:cs="Times New Roman"/>
            <w:color w:val="0000FF"/>
            <w:sz w:val="28"/>
            <w:szCs w:val="28"/>
          </w:rPr>
          <w:t>регламент</w:t>
        </w:r>
      </w:hyperlink>
      <w:r w:rsidRPr="00D22082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 xml:space="preserve">Дагестанская государственная филармония им.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Т.Мурадова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по предост</w:t>
      </w:r>
      <w:r>
        <w:rPr>
          <w:rFonts w:ascii="Times New Roman" w:hAnsi="Times New Roman" w:cs="Times New Roman"/>
          <w:sz w:val="28"/>
          <w:szCs w:val="28"/>
        </w:rPr>
        <w:t>авлению государственной услуги «</w:t>
      </w:r>
      <w:r w:rsidRPr="00D22082">
        <w:rPr>
          <w:rFonts w:ascii="Times New Roman" w:hAnsi="Times New Roman" w:cs="Times New Roman"/>
          <w:sz w:val="28"/>
          <w:szCs w:val="28"/>
        </w:rPr>
        <w:t>Предоставление театрально-зрелищных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культуры Республики Дагестан от 21.12.2012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D22082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Республики Дагестан 2</w:t>
      </w:r>
      <w:r>
        <w:rPr>
          <w:rFonts w:ascii="Times New Roman" w:hAnsi="Times New Roman" w:cs="Times New Roman"/>
          <w:sz w:val="28"/>
          <w:szCs w:val="28"/>
        </w:rPr>
        <w:t>1.01.2013, регистрационный № 2230).</w:t>
      </w:r>
    </w:p>
    <w:p w:rsidR="00AA4CD5" w:rsidRDefault="004723B4" w:rsidP="00105D3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Признать утратившими силу:</w:t>
      </w:r>
    </w:p>
    <w:p w:rsidR="004723B4" w:rsidRDefault="004723B4" w:rsidP="00472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культуры Республики Дагестан от 21.12.2012 № 973 «Об утверждении Административного регламента государственного бюджетного учреждения Республики Дагестан «Дворец культуры» по предоставлению государственной услуги «Предоставление культурно-досуговых услуг населению» (зарегистрирован в Министерстве юстиции Республики Дагестан 21.01.2013 № 2225);</w:t>
      </w:r>
    </w:p>
    <w:p w:rsidR="004723B4" w:rsidRDefault="004723B4" w:rsidP="004723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культуры Республики Дагестан от 21.12.2012 № 974 «Об утверждении Административного регламента государственного бюджетного учреждения Республики Дагестан «Дворец культуры» по предоставлению государственной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(зарегистрирован в Министерстве юстиции Республики Дагестан 21.01.2013 № 2239);</w:t>
      </w:r>
      <w:proofErr w:type="gramEnd"/>
    </w:p>
    <w:p w:rsidR="00863C73" w:rsidRDefault="00863C73" w:rsidP="00863C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культуры Республики Дагестан от 21.12.2012 № 952 «Об утверждении Административного регламента государственного бюджетного учреждения Республики Дагестан «Государственный вокально-хореографический ансамбль «Дагестан» по предоставлению государственной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мероприятий» (зарегистрирован в Министерстве юстиции Республики Дагестан 21.01.2013 № 2229);</w:t>
      </w:r>
      <w:proofErr w:type="gramEnd"/>
    </w:p>
    <w:p w:rsidR="00DC0636" w:rsidRDefault="00DC0636" w:rsidP="00DC0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риказ Мин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истерства 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культуры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 от 21.12.2012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 953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Государственный вокально-хореографический ансамбль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Дагестан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предоставлению государственной услуги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театрально-зрелищных услуг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арегистрирован в Мин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истерстве 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юст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иции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 21.01.2013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863C73">
        <w:rPr>
          <w:rFonts w:ascii="Times New Roman" w:eastAsiaTheme="minorHAnsi" w:hAnsi="Times New Roman"/>
          <w:sz w:val="28"/>
          <w:szCs w:val="28"/>
          <w:lang w:eastAsia="en-US"/>
        </w:rPr>
        <w:t xml:space="preserve"> 2227)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480B03" w:rsidRDefault="00480B03" w:rsidP="00480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культуры Республики Дагестан от 21.12.2012 № 972 «Об утверждении Административного регламента государственного бюджетного учреждения Республики Дагестан «Государственный симфонический оркестр Республики Дагестан» по предоставлению государственной услуги «Предоставление театрально-зрелищных услуг» (зарегистрирован в Министерстве юстиции Республики Дагестан 23.01.2013 № 2246);</w:t>
      </w:r>
    </w:p>
    <w:p w:rsidR="00480B03" w:rsidRDefault="00480B03" w:rsidP="00480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культуры Республики Дагестан от 21.12.2012 № 971 «Об утверждении Административного регламента государственного бюджетного учреждения Республики Дагестан «Государственный симфонический оркестр Республики Дагестан» по предоставлению государственной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 (зарегистрирован в Министерстве юстиции Республики Дагестан 21.01.2013 № 2238);</w:t>
      </w:r>
      <w:proofErr w:type="gramEnd"/>
    </w:p>
    <w:p w:rsidR="002F4A7D" w:rsidRDefault="002F4A7D" w:rsidP="002F4A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приказ Министерства культуры Республики Дагестан от 21.12.2012 № 962 «Об утверждении Административного регламента государственного бюджетного учреждения Республики Дагестан «Государственный хор Республики Дагестан» по предоставлению государственной услуги «Предоставление театрально-зрелищных услуг» (зарегистрирован в Министерстве юстиции Республики Дагестан 23.01.2013 № 2242);</w:t>
      </w:r>
    </w:p>
    <w:p w:rsidR="002F4A7D" w:rsidRDefault="002F4A7D" w:rsidP="002F4A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приказ Министерства культуры Республики Дагестан от 21.12.2012 № 963 «Об утверждении Административного регламента государственного бюджетного учреждения Республики Дагестан «Государственный хор Республики Дагестан» по предоставлению государственной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мероприятий» (зарегистрирован в Министерстве юстиции Республики Дагестан 21.01.2013 № 2234);</w:t>
      </w:r>
      <w:proofErr w:type="gramEnd"/>
    </w:p>
    <w:p w:rsidR="002F4A7D" w:rsidRDefault="002F4A7D" w:rsidP="002F4A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культуры Республики Дагестан от 21.12.2012 № 945 «Об утверждении Административного регламента государственного бюджетного учреждения Республики Дагестан «Республиканская юношеская библиотека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А.С.Пушкина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» по предоставлению государственной услуги «Предоставление доступа к справочно-поисковому аппарату библиотек, базам данных» (зарегистрирован в Министерстве юстиции Республики Дагестан 17.01.2013 № 2197);</w:t>
      </w:r>
    </w:p>
    <w:p w:rsidR="002F4A7D" w:rsidRDefault="002F4A7D" w:rsidP="002F4A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культуры Республики Дагестан от 21.12.2012 № 944 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Республиканская юношеская библиотека им.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А.С.Пушкина</w:t>
      </w:r>
      <w:proofErr w:type="spellEnd"/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предоставлению государственной услуги 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библи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 xml:space="preserve">отечного обслуживания населения»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арегистрирован в Мин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 xml:space="preserve">истерстве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юст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иции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17.01.2013 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2156)</w:t>
      </w:r>
      <w:r w:rsidR="00366D45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F4A7D" w:rsidRDefault="00366D45" w:rsidP="002F4A7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>риказ Мин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истерства 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>культуры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 от 17.12.2012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 946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Республиканская юношеская библиотека им. </w:t>
      </w:r>
      <w:proofErr w:type="spellStart"/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>А.С.Пушкина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предост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авлению государственной услуги «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об авторских и смежных правах» (з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>арегистрирован в Мин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истерстве 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>юст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иции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еспублики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Дагестан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 17.01.2013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="002F4A7D">
        <w:rPr>
          <w:rFonts w:ascii="Times New Roman" w:eastAsiaTheme="minorHAnsi" w:hAnsi="Times New Roman"/>
          <w:sz w:val="28"/>
          <w:szCs w:val="28"/>
          <w:lang w:eastAsia="en-US"/>
        </w:rPr>
        <w:t xml:space="preserve"> 2200)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366D45" w:rsidRDefault="00366D45" w:rsidP="00AE38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культуры Республики Дагестан от 21.12.2012 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986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Административного регламента государственного бюджетного учреждения Республики Дагестан 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Государственный театр песни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по предоставлению государственной услуги 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театрально-зрелищных услуг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 xml:space="preserve">»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арегистрирован в Мин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 xml:space="preserve">истерстве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юст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иции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 xml:space="preserve">еспублики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агестан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21.01.2013 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2240)</w:t>
      </w:r>
      <w:r w:rsidR="00AE380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E3809" w:rsidRDefault="00AE3809" w:rsidP="006C27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приказ Министерства культуры Республики Дагестан от 21.12.2012 № 987 «Об утверждении Административного регламента государственного бюджетного учреждения Республики Дагестан «Государственный театр песни» по предоставлению государственной услуги «Предоставление информации 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времени и месте театральных представлений, филармонических и эстрадных концертов и гастрольных мероприятий театров и филармоний, киносеансов, анонсов данных мероприятий» (зарегистрирован в Министерстве юстиции Республ</w:t>
      </w:r>
      <w:r w:rsidR="00A0096B">
        <w:rPr>
          <w:rFonts w:ascii="Times New Roman" w:eastAsiaTheme="minorHAnsi" w:hAnsi="Times New Roman"/>
          <w:sz w:val="28"/>
          <w:szCs w:val="28"/>
          <w:lang w:eastAsia="en-US"/>
        </w:rPr>
        <w:t>ики Дагестан 18.01.2013 № 2213).</w:t>
      </w:r>
    </w:p>
    <w:p w:rsidR="005F373C" w:rsidRDefault="006C2712" w:rsidP="005F3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5</w:t>
      </w:r>
      <w:r w:rsidR="009D0E33" w:rsidRPr="00D22082">
        <w:rPr>
          <w:rFonts w:ascii="Times New Roman" w:hAnsi="Times New Roman"/>
          <w:sz w:val="28"/>
          <w:szCs w:val="28"/>
        </w:rPr>
        <w:t xml:space="preserve">. </w:t>
      </w:r>
      <w:r w:rsidR="005F373C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Направить настоящий приказ на государственную регистрацию в Министерство юстиции Республики Дагестан и официальную копию </w:t>
      </w:r>
      <w:proofErr w:type="gramStart"/>
      <w:r w:rsidR="005F373C">
        <w:rPr>
          <w:rFonts w:ascii="Times New Roman" w:eastAsiaTheme="minorHAnsi" w:hAnsi="Times New Roman"/>
          <w:sz w:val="28"/>
          <w:szCs w:val="28"/>
          <w:lang w:eastAsia="en-US"/>
        </w:rPr>
        <w:t>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</w:t>
      </w:r>
      <w:proofErr w:type="gramEnd"/>
      <w:r w:rsidR="005F373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9D0E33" w:rsidRPr="00D22082" w:rsidRDefault="006C2712" w:rsidP="006C27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D0E33" w:rsidRPr="00D22082">
        <w:rPr>
          <w:rFonts w:ascii="Times New Roman" w:hAnsi="Times New Roman" w:cs="Times New Roman"/>
          <w:sz w:val="28"/>
          <w:szCs w:val="28"/>
        </w:rPr>
        <w:t xml:space="preserve">. Настоящий приказ разместить на официальном сайте Министерства культуры Республики Дагестан в информационно-телекоммуникационной сети </w:t>
      </w:r>
      <w:r w:rsidR="00A0096B">
        <w:rPr>
          <w:rFonts w:ascii="Times New Roman" w:hAnsi="Times New Roman" w:cs="Times New Roman"/>
          <w:sz w:val="28"/>
          <w:szCs w:val="28"/>
        </w:rPr>
        <w:t>«</w:t>
      </w:r>
      <w:r w:rsidR="009D0E33" w:rsidRPr="00D22082">
        <w:rPr>
          <w:rFonts w:ascii="Times New Roman" w:hAnsi="Times New Roman" w:cs="Times New Roman"/>
          <w:sz w:val="28"/>
          <w:szCs w:val="28"/>
        </w:rPr>
        <w:t>Интернет</w:t>
      </w:r>
      <w:r w:rsidR="00A0096B">
        <w:rPr>
          <w:rFonts w:ascii="Times New Roman" w:hAnsi="Times New Roman" w:cs="Times New Roman"/>
          <w:sz w:val="28"/>
          <w:szCs w:val="28"/>
        </w:rPr>
        <w:t>»</w:t>
      </w:r>
      <w:r w:rsidR="009D0E33" w:rsidRPr="00D22082">
        <w:rPr>
          <w:rFonts w:ascii="Times New Roman" w:hAnsi="Times New Roman" w:cs="Times New Roman"/>
          <w:sz w:val="28"/>
          <w:szCs w:val="28"/>
        </w:rPr>
        <w:t>.</w:t>
      </w:r>
    </w:p>
    <w:p w:rsidR="009D0E33" w:rsidRPr="00D22082" w:rsidRDefault="006C2712" w:rsidP="006C27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D0E33" w:rsidRPr="00D22082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</w:t>
      </w:r>
      <w:r w:rsidR="00984D66">
        <w:rPr>
          <w:rFonts w:ascii="Times New Roman" w:hAnsi="Times New Roman" w:cs="Times New Roman"/>
          <w:sz w:val="28"/>
          <w:szCs w:val="28"/>
        </w:rPr>
        <w:t>дательством</w:t>
      </w:r>
      <w:r w:rsidR="009D0E33" w:rsidRPr="00D22082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9D0E33" w:rsidRPr="00D22082" w:rsidRDefault="006C2712" w:rsidP="006C271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D0E33" w:rsidRPr="00D220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0E33" w:rsidRPr="00D220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D0E33" w:rsidRPr="00D22082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министра </w:t>
      </w:r>
      <w:proofErr w:type="spellStart"/>
      <w:r w:rsidR="009D0E33" w:rsidRPr="00D22082">
        <w:rPr>
          <w:rFonts w:ascii="Times New Roman" w:hAnsi="Times New Roman" w:cs="Times New Roman"/>
          <w:sz w:val="28"/>
          <w:szCs w:val="28"/>
        </w:rPr>
        <w:t>М.П.Телякавова</w:t>
      </w:r>
      <w:proofErr w:type="spellEnd"/>
      <w:r w:rsidR="009D0E33" w:rsidRPr="00D22082">
        <w:rPr>
          <w:rFonts w:ascii="Times New Roman" w:hAnsi="Times New Roman" w:cs="Times New Roman"/>
          <w:sz w:val="28"/>
          <w:szCs w:val="28"/>
        </w:rPr>
        <w:t>.</w:t>
      </w:r>
    </w:p>
    <w:p w:rsidR="009D0E33" w:rsidRPr="00D22082" w:rsidRDefault="009D0E33" w:rsidP="00D220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E33" w:rsidRPr="00347153" w:rsidRDefault="009D0E33" w:rsidP="00347153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47153">
        <w:rPr>
          <w:rFonts w:ascii="Times New Roman" w:hAnsi="Times New Roman" w:cs="Times New Roman"/>
          <w:b/>
          <w:sz w:val="28"/>
          <w:szCs w:val="28"/>
        </w:rPr>
        <w:t>Министр</w:t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="00347153" w:rsidRPr="00347153">
        <w:rPr>
          <w:rFonts w:ascii="Times New Roman" w:hAnsi="Times New Roman" w:cs="Times New Roman"/>
          <w:b/>
          <w:sz w:val="28"/>
          <w:szCs w:val="28"/>
        </w:rPr>
        <w:tab/>
      </w:r>
      <w:r w:rsidRPr="00347153">
        <w:rPr>
          <w:rFonts w:ascii="Times New Roman" w:hAnsi="Times New Roman" w:cs="Times New Roman"/>
          <w:b/>
          <w:sz w:val="28"/>
          <w:szCs w:val="28"/>
        </w:rPr>
        <w:t>З.</w:t>
      </w:r>
      <w:r w:rsidR="003471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7153">
        <w:rPr>
          <w:rFonts w:ascii="Times New Roman" w:hAnsi="Times New Roman" w:cs="Times New Roman"/>
          <w:b/>
          <w:sz w:val="28"/>
          <w:szCs w:val="28"/>
        </w:rPr>
        <w:t>Б</w:t>
      </w:r>
      <w:r w:rsidR="00347153">
        <w:rPr>
          <w:rFonts w:ascii="Times New Roman" w:hAnsi="Times New Roman" w:cs="Times New Roman"/>
          <w:b/>
          <w:sz w:val="28"/>
          <w:szCs w:val="28"/>
        </w:rPr>
        <w:t>утаева</w:t>
      </w:r>
      <w:proofErr w:type="spellEnd"/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77D6" w:rsidRDefault="005677D6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Pr="00D22082" w:rsidRDefault="0014503A" w:rsidP="0014503A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14503A" w:rsidRPr="00D22082" w:rsidRDefault="0014503A" w:rsidP="0014503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14503A" w:rsidRPr="00D22082" w:rsidRDefault="0014503A" w:rsidP="0014503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14503A" w:rsidRPr="00D22082" w:rsidRDefault="0014503A" w:rsidP="0014503A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r w:rsidR="007F1D7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22082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2208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E30369" w:rsidRDefault="00E30369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A5C4E" w:rsidRDefault="001A5C4E" w:rsidP="001A5C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0D">
        <w:rPr>
          <w:rFonts w:ascii="Times New Roman" w:hAnsi="Times New Roman"/>
          <w:b/>
          <w:sz w:val="28"/>
          <w:szCs w:val="28"/>
        </w:rPr>
        <w:t xml:space="preserve">Изменения, вносимые в </w:t>
      </w:r>
      <w:r w:rsidRPr="00DC540D">
        <w:rPr>
          <w:rFonts w:ascii="Times New Roman" w:hAnsi="Times New Roman" w:cs="Times New Roman"/>
          <w:b/>
          <w:sz w:val="28"/>
          <w:szCs w:val="28"/>
        </w:rPr>
        <w:t xml:space="preserve">административные регламенты  предоставления государственных услуг подведомственными </w:t>
      </w:r>
    </w:p>
    <w:p w:rsidR="001A5C4E" w:rsidRDefault="001A5C4E" w:rsidP="001A5C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0D">
        <w:rPr>
          <w:rFonts w:ascii="Times New Roman" w:hAnsi="Times New Roman" w:cs="Times New Roman"/>
          <w:b/>
          <w:sz w:val="28"/>
          <w:szCs w:val="28"/>
        </w:rPr>
        <w:t>Министерству культуры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DC54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C4E" w:rsidRDefault="001A5C4E" w:rsidP="001A5C4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0D">
        <w:rPr>
          <w:rFonts w:ascii="Times New Roman" w:hAnsi="Times New Roman" w:cs="Times New Roman"/>
          <w:b/>
          <w:sz w:val="28"/>
          <w:szCs w:val="28"/>
        </w:rPr>
        <w:t>государст</w:t>
      </w:r>
      <w:r w:rsidR="006B34B7">
        <w:rPr>
          <w:rFonts w:ascii="Times New Roman" w:hAnsi="Times New Roman" w:cs="Times New Roman"/>
          <w:b/>
          <w:sz w:val="28"/>
          <w:szCs w:val="28"/>
        </w:rPr>
        <w:t>венными бюджетными учреждениями</w:t>
      </w:r>
    </w:p>
    <w:p w:rsidR="006B34B7" w:rsidRDefault="006B34B7" w:rsidP="006B34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4B7" w:rsidRDefault="006B34B7" w:rsidP="006B3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Раздел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>V</w:t>
      </w:r>
      <w:r w:rsidRPr="006B34B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Регламента</w:t>
      </w:r>
      <w:r w:rsidRPr="006B34B7">
        <w:rPr>
          <w:rFonts w:ascii="Times New Roman" w:eastAsiaTheme="minorHAnsi" w:hAnsi="Times New Roman"/>
          <w:sz w:val="28"/>
          <w:szCs w:val="28"/>
          <w:lang w:eastAsia="en-US"/>
        </w:rPr>
        <w:t xml:space="preserve"> «Досудебный (внесудебный) порядок обжалования решений и действий (бездействия) органа, предоставляющего государственную услугу, должностных лиц и государственных служащих»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изложить в новой редакции следующего содержания:</w:t>
      </w:r>
    </w:p>
    <w:p w:rsidR="006B34B7" w:rsidRPr="006B34B7" w:rsidRDefault="006B34B7" w:rsidP="006B34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34B7" w:rsidRPr="00E33F5C" w:rsidRDefault="00510916" w:rsidP="006B34B7">
      <w:pPr>
        <w:shd w:val="clear" w:color="auto" w:fill="E9ECF1"/>
        <w:spacing w:after="0" w:line="240" w:lineRule="auto"/>
        <w:ind w:firstLine="567"/>
        <w:jc w:val="center"/>
        <w:textAlignment w:val="baseline"/>
        <w:outlineLvl w:val="3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«</w:t>
      </w:r>
      <w:r w:rsidR="006B34B7" w:rsidRPr="00E33F5C">
        <w:rPr>
          <w:rFonts w:ascii="Times New Roman" w:hAnsi="Times New Roman"/>
          <w:spacing w:val="2"/>
          <w:sz w:val="28"/>
          <w:szCs w:val="28"/>
        </w:rPr>
        <w:t>V. Досудебный (внесудебный) порядок обжалования решений и действий</w:t>
      </w:r>
      <w:r w:rsidR="006B34B7">
        <w:rPr>
          <w:rFonts w:ascii="Times New Roman" w:hAnsi="Times New Roman"/>
          <w:spacing w:val="2"/>
          <w:sz w:val="28"/>
          <w:szCs w:val="28"/>
        </w:rPr>
        <w:t xml:space="preserve"> (бездействия)</w:t>
      </w:r>
      <w:r w:rsidR="006B34B7" w:rsidRPr="00E33F5C">
        <w:rPr>
          <w:rFonts w:ascii="Times New Roman" w:hAnsi="Times New Roman"/>
          <w:spacing w:val="2"/>
          <w:sz w:val="28"/>
          <w:szCs w:val="28"/>
        </w:rPr>
        <w:t xml:space="preserve"> учреждения, предоставляющего государственную услугу, а также должностных лиц учреждения</w:t>
      </w:r>
    </w:p>
    <w:p w:rsidR="006B34B7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5.1. </w:t>
      </w: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Заявитель вправе обжаловать решения и действия (бездействие) учреждения (далее - орган, предоставляющий государственную услугу), должностных лиц органа, предоставляющего государственную услугу, в досудебном (внесудебном) порядке.</w:t>
      </w:r>
      <w:proofErr w:type="gramEnd"/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5.2. Жалоба заявителя на нарушение порядка предоставления государственной услуги подается в орган, предоставляющий государственную услугу, в письменной форме, в том числе при личном приеме заявителя, или в электронном виде.</w:t>
      </w:r>
    </w:p>
    <w:p w:rsidR="006B34B7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Жалобы на решения, принятые руководителем </w:t>
      </w: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орган</w:t>
      </w:r>
      <w:r>
        <w:rPr>
          <w:rFonts w:ascii="Times New Roman" w:hAnsi="Times New Roman"/>
          <w:spacing w:val="2"/>
          <w:sz w:val="28"/>
          <w:szCs w:val="28"/>
        </w:rPr>
        <w:t>а</w:t>
      </w:r>
      <w:r w:rsidRPr="00E33F5C">
        <w:rPr>
          <w:rFonts w:ascii="Times New Roman" w:hAnsi="Times New Roman"/>
          <w:spacing w:val="2"/>
          <w:sz w:val="28"/>
          <w:szCs w:val="28"/>
        </w:rPr>
        <w:t>, предоставляющ</w:t>
      </w:r>
      <w:r>
        <w:rPr>
          <w:rFonts w:ascii="Times New Roman" w:hAnsi="Times New Roman"/>
          <w:spacing w:val="2"/>
          <w:sz w:val="28"/>
          <w:szCs w:val="28"/>
        </w:rPr>
        <w:t>его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государственную услугу</w:t>
      </w:r>
      <w:r>
        <w:rPr>
          <w:rFonts w:ascii="Times New Roman" w:hAnsi="Times New Roman"/>
          <w:spacing w:val="2"/>
          <w:sz w:val="28"/>
          <w:szCs w:val="28"/>
        </w:rPr>
        <w:t xml:space="preserve"> подаются</w:t>
      </w:r>
      <w:proofErr w:type="gramEnd"/>
      <w:r>
        <w:rPr>
          <w:rFonts w:ascii="Times New Roman" w:hAnsi="Times New Roman"/>
          <w:spacing w:val="2"/>
          <w:sz w:val="28"/>
          <w:szCs w:val="28"/>
        </w:rPr>
        <w:t xml:space="preserve"> в вышестоящий орган в Министерство культуры Республики Дагестан.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5.3. Жалоба должна содержать: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наименование органа, предоставляющего государственную услугу, должностного лица органа, предоставляющего государственную услугу, решения и действия (бездействие) которых обжалуются;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 (за исключением случая, когда жалоба направляется способом, указанным в подпункте «в» пункта 5.6. настоящего раздела);</w:t>
      </w:r>
      <w:proofErr w:type="gramEnd"/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в) сведения об обжалуемых решениях и действиях (бездействии) органа, предоставляющего государственную услугу, его должностного лица;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г) доводы, на основании которых заявитель не согласен с решением и действием (бездействием) органа, предоставляющего государственную услугу, </w:t>
      </w:r>
      <w:r w:rsidRPr="00E33F5C">
        <w:rPr>
          <w:rFonts w:ascii="Times New Roman" w:hAnsi="Times New Roman"/>
          <w:spacing w:val="2"/>
          <w:sz w:val="28"/>
          <w:szCs w:val="28"/>
        </w:rPr>
        <w:lastRenderedPageBreak/>
        <w:t>его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представлена</w:t>
      </w:r>
      <w:proofErr w:type="gramEnd"/>
      <w:r w:rsidRPr="00E33F5C">
        <w:rPr>
          <w:rFonts w:ascii="Times New Roman" w:hAnsi="Times New Roman"/>
          <w:spacing w:val="2"/>
          <w:sz w:val="28"/>
          <w:szCs w:val="28"/>
        </w:rPr>
        <w:t>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5.5. Прием жалоб в письменной форме осуществляется органом, предоставляющим государственную услугу,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Время приема жалоб соответствует графику приема заявителей, установленному настоящим Административным регламентом.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Жалоба в письменной форме может быть также направлена по почте.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5.6. В электронном виде жалоба может быть подана заявителем посредством: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официального сайта органа, предоставляющего государственную услугу, в информационно-телекоммуникационной сети Интернет;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б) в электронном виде посредством государственной информационной системы </w:t>
      </w:r>
      <w:r w:rsidR="00977B73">
        <w:rPr>
          <w:rFonts w:ascii="Times New Roman" w:hAnsi="Times New Roman"/>
          <w:spacing w:val="2"/>
          <w:sz w:val="28"/>
          <w:szCs w:val="28"/>
        </w:rPr>
        <w:t>«</w:t>
      </w:r>
      <w:r w:rsidRPr="00E33F5C">
        <w:rPr>
          <w:rFonts w:ascii="Times New Roman" w:hAnsi="Times New Roman"/>
          <w:spacing w:val="2"/>
          <w:sz w:val="28"/>
          <w:szCs w:val="28"/>
        </w:rPr>
        <w:t>Единый портал государственных и муниципальных услуг (функций)</w:t>
      </w:r>
      <w:r w:rsidR="00977B73">
        <w:rPr>
          <w:rFonts w:ascii="Times New Roman" w:hAnsi="Times New Roman"/>
          <w:spacing w:val="2"/>
          <w:sz w:val="28"/>
          <w:szCs w:val="28"/>
        </w:rPr>
        <w:t>»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(</w:t>
      </w:r>
      <w:hyperlink r:id="rId73" w:history="1">
        <w:r w:rsidRPr="00E33F5C">
          <w:rPr>
            <w:rStyle w:val="a5"/>
            <w:rFonts w:ascii="Times New Roman" w:hAnsi="Times New Roman"/>
            <w:spacing w:val="2"/>
            <w:sz w:val="28"/>
            <w:szCs w:val="28"/>
          </w:rPr>
          <w:t>www.gosuslugi.ru</w:t>
        </w:r>
      </w:hyperlink>
      <w:r w:rsidRPr="00E33F5C">
        <w:rPr>
          <w:rFonts w:ascii="Times New Roman" w:hAnsi="Times New Roman"/>
          <w:spacing w:val="2"/>
          <w:sz w:val="28"/>
          <w:szCs w:val="28"/>
        </w:rPr>
        <w:t>);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 xml:space="preserve">в) </w:t>
      </w:r>
      <w:r w:rsidR="00977B73">
        <w:rPr>
          <w:rFonts w:ascii="Times New Roman" w:hAnsi="Times New Roman"/>
          <w:spacing w:val="2"/>
          <w:sz w:val="28"/>
          <w:szCs w:val="28"/>
        </w:rPr>
        <w:t>раздел</w:t>
      </w:r>
      <w:r w:rsidR="00212DFB">
        <w:rPr>
          <w:rFonts w:ascii="Times New Roman" w:hAnsi="Times New Roman"/>
          <w:spacing w:val="2"/>
          <w:sz w:val="28"/>
          <w:szCs w:val="28"/>
        </w:rPr>
        <w:t>а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государственной информационной системы</w:t>
      </w:r>
      <w:r w:rsidR="00977B73">
        <w:rPr>
          <w:rFonts w:ascii="Times New Roman" w:hAnsi="Times New Roman"/>
          <w:spacing w:val="2"/>
          <w:sz w:val="28"/>
          <w:szCs w:val="28"/>
        </w:rPr>
        <w:t xml:space="preserve"> «</w:t>
      </w:r>
      <w:r w:rsidR="00977B73" w:rsidRPr="00E33F5C">
        <w:rPr>
          <w:rFonts w:ascii="Times New Roman" w:hAnsi="Times New Roman"/>
          <w:spacing w:val="2"/>
          <w:sz w:val="28"/>
          <w:szCs w:val="28"/>
        </w:rPr>
        <w:t>Единый портал государственных и муниципальных услуг (функций)</w:t>
      </w:r>
      <w:r w:rsidR="00977B73">
        <w:rPr>
          <w:rFonts w:ascii="Times New Roman" w:hAnsi="Times New Roman"/>
          <w:spacing w:val="2"/>
          <w:sz w:val="28"/>
          <w:szCs w:val="28"/>
        </w:rPr>
        <w:t>»</w:t>
      </w:r>
      <w:r w:rsidR="00977B73" w:rsidRPr="00E33F5C">
        <w:rPr>
          <w:rFonts w:ascii="Times New Roman" w:hAnsi="Times New Roman"/>
          <w:spacing w:val="2"/>
          <w:sz w:val="28"/>
          <w:szCs w:val="28"/>
        </w:rPr>
        <w:t xml:space="preserve"> (</w:t>
      </w:r>
      <w:hyperlink r:id="rId74" w:history="1">
        <w:r w:rsidR="00977B73" w:rsidRPr="00E33F5C">
          <w:rPr>
            <w:rStyle w:val="a5"/>
            <w:rFonts w:ascii="Times New Roman" w:hAnsi="Times New Roman"/>
            <w:spacing w:val="2"/>
            <w:sz w:val="28"/>
            <w:szCs w:val="28"/>
          </w:rPr>
          <w:t>www.gosuslugi.ru</w:t>
        </w:r>
      </w:hyperlink>
      <w:r w:rsidR="00977B73" w:rsidRPr="00E33F5C">
        <w:rPr>
          <w:rFonts w:ascii="Times New Roman" w:hAnsi="Times New Roman"/>
          <w:spacing w:val="2"/>
          <w:sz w:val="28"/>
          <w:szCs w:val="28"/>
        </w:rPr>
        <w:t>)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, обеспечивающей процесс досудебного (внесудебного) обжалования решений и действий (бездействия), совершенных при предоставлении государственной услуги </w:t>
      </w:r>
      <w:r w:rsidR="001315FA" w:rsidRPr="00E33F5C">
        <w:rPr>
          <w:rFonts w:ascii="Times New Roman" w:hAnsi="Times New Roman"/>
          <w:spacing w:val="2"/>
          <w:sz w:val="28"/>
          <w:szCs w:val="28"/>
        </w:rPr>
        <w:t>орган</w:t>
      </w:r>
      <w:r w:rsidR="001315FA">
        <w:rPr>
          <w:rFonts w:ascii="Times New Roman" w:hAnsi="Times New Roman"/>
          <w:spacing w:val="2"/>
          <w:sz w:val="28"/>
          <w:szCs w:val="28"/>
        </w:rPr>
        <w:t>ом</w:t>
      </w:r>
      <w:r w:rsidR="001315FA" w:rsidRPr="00E33F5C">
        <w:rPr>
          <w:rFonts w:ascii="Times New Roman" w:hAnsi="Times New Roman"/>
          <w:spacing w:val="2"/>
          <w:sz w:val="28"/>
          <w:szCs w:val="28"/>
        </w:rPr>
        <w:t>, предоставляющ</w:t>
      </w:r>
      <w:r w:rsidR="001315FA">
        <w:rPr>
          <w:rFonts w:ascii="Times New Roman" w:hAnsi="Times New Roman"/>
          <w:spacing w:val="2"/>
          <w:sz w:val="28"/>
          <w:szCs w:val="28"/>
        </w:rPr>
        <w:t>ем</w:t>
      </w:r>
      <w:r w:rsidR="001315FA" w:rsidRPr="00E33F5C">
        <w:rPr>
          <w:rFonts w:ascii="Times New Roman" w:hAnsi="Times New Roman"/>
          <w:spacing w:val="2"/>
          <w:sz w:val="28"/>
          <w:szCs w:val="28"/>
        </w:rPr>
        <w:t xml:space="preserve"> государственную услугу</w:t>
      </w:r>
      <w:r w:rsidRPr="00E33F5C">
        <w:rPr>
          <w:rFonts w:ascii="Times New Roman" w:hAnsi="Times New Roman"/>
          <w:spacing w:val="2"/>
          <w:sz w:val="28"/>
          <w:szCs w:val="28"/>
        </w:rPr>
        <w:t>, ее должностным лицом (далее - система досудебного обжалования)</w:t>
      </w:r>
      <w:r w:rsidR="001315FA" w:rsidRPr="001315FA">
        <w:rPr>
          <w:rFonts w:ascii="Times New Roman" w:hAnsi="Times New Roman"/>
          <w:spacing w:val="2"/>
          <w:sz w:val="28"/>
          <w:szCs w:val="28"/>
        </w:rPr>
        <w:t xml:space="preserve"> (</w:t>
      </w:r>
      <w:r w:rsidR="001315FA">
        <w:rPr>
          <w:rFonts w:ascii="Times New Roman" w:hAnsi="Times New Roman"/>
          <w:spacing w:val="2"/>
          <w:sz w:val="28"/>
          <w:szCs w:val="28"/>
          <w:lang w:val="en-US"/>
        </w:rPr>
        <w:t>www</w:t>
      </w:r>
      <w:r w:rsidR="001315FA" w:rsidRPr="001315FA">
        <w:rPr>
          <w:rFonts w:ascii="Times New Roman" w:hAnsi="Times New Roman"/>
          <w:spacing w:val="2"/>
          <w:sz w:val="28"/>
          <w:szCs w:val="28"/>
        </w:rPr>
        <w:t>.</w:t>
      </w:r>
      <w:r w:rsidR="001315FA">
        <w:rPr>
          <w:rFonts w:ascii="Times New Roman" w:hAnsi="Times New Roman"/>
          <w:spacing w:val="2"/>
          <w:sz w:val="28"/>
          <w:szCs w:val="28"/>
          <w:lang w:val="en-US"/>
        </w:rPr>
        <w:t>do</w:t>
      </w:r>
      <w:r w:rsidR="001315FA" w:rsidRPr="001315FA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1315FA">
        <w:rPr>
          <w:rFonts w:ascii="Times New Roman" w:hAnsi="Times New Roman"/>
          <w:spacing w:val="2"/>
          <w:sz w:val="28"/>
          <w:szCs w:val="28"/>
          <w:lang w:val="en-US"/>
        </w:rPr>
        <w:t>gosuslugi</w:t>
      </w:r>
      <w:proofErr w:type="spellEnd"/>
      <w:r w:rsidR="001315FA" w:rsidRPr="001315FA">
        <w:rPr>
          <w:rFonts w:ascii="Times New Roman" w:hAnsi="Times New Roman"/>
          <w:spacing w:val="2"/>
          <w:sz w:val="28"/>
          <w:szCs w:val="28"/>
        </w:rPr>
        <w:t>.</w:t>
      </w:r>
      <w:proofErr w:type="spellStart"/>
      <w:r w:rsidR="001315FA">
        <w:rPr>
          <w:rFonts w:ascii="Times New Roman" w:hAnsi="Times New Roman"/>
          <w:spacing w:val="2"/>
          <w:sz w:val="28"/>
          <w:szCs w:val="28"/>
          <w:lang w:val="en-US"/>
        </w:rPr>
        <w:t>ru</w:t>
      </w:r>
      <w:proofErr w:type="spellEnd"/>
      <w:r w:rsidR="001315FA" w:rsidRPr="001315FA">
        <w:rPr>
          <w:rFonts w:ascii="Times New Roman" w:hAnsi="Times New Roman"/>
          <w:spacing w:val="2"/>
          <w:sz w:val="28"/>
          <w:szCs w:val="28"/>
        </w:rPr>
        <w:t>)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с использованием информационно-телекоммуникационной сети Интернет.</w:t>
      </w:r>
      <w:proofErr w:type="gramEnd"/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5.7. При подаче жалобы в электронном виде документы, указанные в пункте 5.4. настоящего раздела, могут быть представлены в форме электронных документов, подписанных электронной подписью, вид которой предусмотрен </w:t>
      </w:r>
      <w:r w:rsidRPr="00E33F5C">
        <w:rPr>
          <w:rFonts w:ascii="Times New Roman" w:hAnsi="Times New Roman"/>
          <w:spacing w:val="2"/>
          <w:sz w:val="28"/>
          <w:szCs w:val="28"/>
        </w:rPr>
        <w:lastRenderedPageBreak/>
        <w:t>законодательством Российской Федерации. При этом документ, удостоверяющий личность заявителя, не требуется.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5.8. Жалоба рассматривается органом, предоставляющим государственную услугу, порядок предоставления которой был нарушен вследствие решений и действий (бездействия) органа, предоставляющего государственную услугу, его должностного лица. В случае если обжалуются решения руководителя органа, предоставляющего государственную услугу, жалоба подается в вышестоящий орган и рассматривается им в порядке, предусмотренном настоящим разделом.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5.9. </w:t>
      </w: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В случае если жалоба подана заявителем в орган, в компетенцию которого не входит принятие решения по жалобе в соответствии с требованиями пункта 5.8. настоящего раздела,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  <w:proofErr w:type="gramEnd"/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5.10. Заявитель может обратиться с жалобой, в том числе в следующих случаях: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нарушение срока регистрации запроса заявителя о предоставлении государственной услуги;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б) нарушение срока предоставления государственной услуги;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в) требование представления заявителем документов, не предусмотренных нормативными правовыми актами Российской Федерации</w:t>
      </w:r>
      <w:r>
        <w:rPr>
          <w:rFonts w:ascii="Times New Roman" w:hAnsi="Times New Roman"/>
          <w:spacing w:val="2"/>
          <w:sz w:val="28"/>
          <w:szCs w:val="28"/>
        </w:rPr>
        <w:t>, нормативными правовыми актами Республики Дагестан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для предоставления государственной услуги;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г) отказ в приеме документов, представление которых предусмотрено нормативными правовыми актами Российской Федерации</w:t>
      </w:r>
      <w:r>
        <w:rPr>
          <w:rFonts w:ascii="Times New Roman" w:hAnsi="Times New Roman"/>
          <w:spacing w:val="2"/>
          <w:sz w:val="28"/>
          <w:szCs w:val="28"/>
        </w:rPr>
        <w:t>,</w:t>
      </w:r>
      <w:r w:rsidRPr="005A1928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нормативными правовыми актами Республики Дагестан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для предоставления государственной услуги;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д)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</w:t>
      </w:r>
      <w:r>
        <w:rPr>
          <w:rFonts w:ascii="Times New Roman" w:hAnsi="Times New Roman"/>
          <w:spacing w:val="2"/>
          <w:sz w:val="28"/>
          <w:szCs w:val="28"/>
        </w:rPr>
        <w:t>, нормативными правовыми актами Республики Дагестан</w:t>
      </w:r>
      <w:r w:rsidRPr="005A1928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нормативными правовыми актами Республики Дагестан</w:t>
      </w:r>
      <w:r w:rsidRPr="00E33F5C">
        <w:rPr>
          <w:rFonts w:ascii="Times New Roman" w:hAnsi="Times New Roman"/>
          <w:spacing w:val="2"/>
          <w:sz w:val="28"/>
          <w:szCs w:val="28"/>
        </w:rPr>
        <w:t>;</w:t>
      </w:r>
      <w:proofErr w:type="gramEnd"/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е) </w:t>
      </w:r>
      <w:r>
        <w:rPr>
          <w:rFonts w:ascii="Times New Roman" w:hAnsi="Times New Roman"/>
          <w:spacing w:val="2"/>
          <w:sz w:val="28"/>
          <w:szCs w:val="28"/>
        </w:rPr>
        <w:t>за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требование </w:t>
      </w:r>
      <w:r>
        <w:rPr>
          <w:rFonts w:ascii="Times New Roman" w:hAnsi="Times New Roman"/>
          <w:spacing w:val="2"/>
          <w:sz w:val="28"/>
          <w:szCs w:val="28"/>
        </w:rPr>
        <w:t>с заявителя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при предоставлении государственной услуги платы, не предусмотренной нормативными правовыми актами Российской Федерации</w:t>
      </w:r>
      <w:r>
        <w:rPr>
          <w:rFonts w:ascii="Times New Roman" w:hAnsi="Times New Roman"/>
          <w:spacing w:val="2"/>
          <w:sz w:val="28"/>
          <w:szCs w:val="28"/>
        </w:rPr>
        <w:t>,</w:t>
      </w:r>
      <w:r w:rsidRPr="008F04DC"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нормативными правовыми актами Республики Дагестан</w:t>
      </w:r>
      <w:r w:rsidRPr="00E33F5C">
        <w:rPr>
          <w:rFonts w:ascii="Times New Roman" w:hAnsi="Times New Roman"/>
          <w:spacing w:val="2"/>
          <w:sz w:val="28"/>
          <w:szCs w:val="28"/>
        </w:rPr>
        <w:t>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ж) отказ органа, предоставляющего государственную услугу,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исправлений.</w:t>
      </w:r>
      <w:proofErr w:type="gramEnd"/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5.11. В органе, предоставляющем государственную услугу, определяются уполномоченные на рассмотрение жалоб должностные лица, которые обеспечивают: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lastRenderedPageBreak/>
        <w:t>а) прием и рассмотрение жалоб в соответствии с требованиями настоящего раздела;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б) направление жалоб в уполномоченный на их рассмотрение орган в соответствии с пунктом 5.9. настоящего раздела.</w:t>
      </w:r>
    </w:p>
    <w:p w:rsidR="006B34B7" w:rsidRPr="009415ED" w:rsidRDefault="006B34B7" w:rsidP="006B34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 w:rsidRPr="009415ED">
        <w:rPr>
          <w:rFonts w:ascii="Times New Roman" w:hAnsi="Times New Roman"/>
          <w:spacing w:val="2"/>
          <w:sz w:val="28"/>
          <w:szCs w:val="28"/>
        </w:rPr>
        <w:t xml:space="preserve">5.12. В случае установления в ходе или по результатам </w:t>
      </w:r>
      <w:proofErr w:type="gramStart"/>
      <w:r w:rsidRPr="009415ED">
        <w:rPr>
          <w:rFonts w:ascii="Times New Roman" w:hAnsi="Times New Roman"/>
          <w:spacing w:val="2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9415ED">
        <w:rPr>
          <w:rFonts w:ascii="Times New Roman" w:hAnsi="Times New Roman"/>
          <w:spacing w:val="2"/>
          <w:sz w:val="28"/>
          <w:szCs w:val="28"/>
        </w:rPr>
        <w:t xml:space="preserve"> или преступления должностное лицо, </w:t>
      </w:r>
      <w:r w:rsidR="00BC1988">
        <w:rPr>
          <w:rFonts w:ascii="Times New Roman" w:hAnsi="Times New Roman"/>
          <w:spacing w:val="2"/>
          <w:sz w:val="28"/>
          <w:szCs w:val="28"/>
        </w:rPr>
        <w:t xml:space="preserve">наделенное полномочиями по </w:t>
      </w:r>
      <w:r w:rsidRPr="009415ED">
        <w:rPr>
          <w:rFonts w:ascii="Times New Roman" w:hAnsi="Times New Roman"/>
          <w:spacing w:val="2"/>
          <w:sz w:val="28"/>
          <w:szCs w:val="28"/>
        </w:rPr>
        <w:t>рассмотрени</w:t>
      </w:r>
      <w:r w:rsidR="00BC1988">
        <w:rPr>
          <w:rFonts w:ascii="Times New Roman" w:hAnsi="Times New Roman"/>
          <w:spacing w:val="2"/>
          <w:sz w:val="28"/>
          <w:szCs w:val="28"/>
        </w:rPr>
        <w:t>ю</w:t>
      </w:r>
      <w:r w:rsidRPr="009415ED">
        <w:rPr>
          <w:rFonts w:ascii="Times New Roman" w:hAnsi="Times New Roman"/>
          <w:spacing w:val="2"/>
          <w:sz w:val="28"/>
          <w:szCs w:val="28"/>
        </w:rPr>
        <w:t xml:space="preserve"> жалоб, незамедлительно направляет </w:t>
      </w:r>
      <w:r w:rsidR="00BC1988">
        <w:rPr>
          <w:rFonts w:ascii="Times New Roman" w:hAnsi="Times New Roman"/>
          <w:spacing w:val="2"/>
          <w:sz w:val="28"/>
          <w:szCs w:val="28"/>
        </w:rPr>
        <w:t>имеющиеся</w:t>
      </w:r>
      <w:r w:rsidRPr="009415ED">
        <w:rPr>
          <w:rFonts w:ascii="Times New Roman" w:hAnsi="Times New Roman"/>
          <w:spacing w:val="2"/>
          <w:sz w:val="28"/>
          <w:szCs w:val="28"/>
        </w:rPr>
        <w:t xml:space="preserve"> материалы в органы прокуратуры.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5.13. Орган, предоставляющий государственную услугу, обеспечивает: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оснащение мест приема жалоб;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б) информирование заявителей о порядке обжалования решений и действий (бездействия) органа, предоставляющего государственную услугу, должностных лиц посредством размещения информации на стендах в месте предоставления государственной услуги, на их официальных сайтах, в государственной информационной системе </w:t>
      </w:r>
      <w:r w:rsidR="001315FA">
        <w:rPr>
          <w:rFonts w:ascii="Times New Roman" w:hAnsi="Times New Roman"/>
          <w:spacing w:val="2"/>
          <w:sz w:val="28"/>
          <w:szCs w:val="28"/>
        </w:rPr>
        <w:t>«</w:t>
      </w:r>
      <w:r w:rsidRPr="00E33F5C">
        <w:rPr>
          <w:rFonts w:ascii="Times New Roman" w:hAnsi="Times New Roman"/>
          <w:spacing w:val="2"/>
          <w:sz w:val="28"/>
          <w:szCs w:val="28"/>
        </w:rPr>
        <w:t>Единый портал государственных и муниципальных услуг (функций)</w:t>
      </w:r>
      <w:r w:rsidR="001315FA">
        <w:rPr>
          <w:rFonts w:ascii="Times New Roman" w:hAnsi="Times New Roman"/>
          <w:spacing w:val="2"/>
          <w:sz w:val="28"/>
          <w:szCs w:val="28"/>
        </w:rPr>
        <w:t>»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(</w:t>
      </w:r>
      <w:hyperlink r:id="rId75" w:history="1">
        <w:r w:rsidRPr="00E33F5C">
          <w:rPr>
            <w:rStyle w:val="a5"/>
            <w:rFonts w:ascii="Times New Roman" w:hAnsi="Times New Roman"/>
            <w:spacing w:val="2"/>
            <w:sz w:val="28"/>
            <w:szCs w:val="28"/>
          </w:rPr>
          <w:t>www.gosuslugi.ru</w:t>
        </w:r>
      </w:hyperlink>
      <w:r w:rsidRPr="00E33F5C">
        <w:rPr>
          <w:rFonts w:ascii="Times New Roman" w:hAnsi="Times New Roman"/>
          <w:spacing w:val="2"/>
          <w:sz w:val="28"/>
          <w:szCs w:val="28"/>
        </w:rPr>
        <w:t>);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в) консультирование заявителей о порядке обжалования решений и действий (бездействия) органа, предоставляющего государственную услугу, должностных лиц, в том числе по телефону, электронной почте, при личном приеме.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5.14.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 случае обжалования отказа органа, предоставляющего государственную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5.15. По результатам рассмотрения жалобы в соответствии с частью 7 статьи 11.2 Федерального закона </w:t>
      </w:r>
      <w:r>
        <w:rPr>
          <w:rFonts w:ascii="Times New Roman" w:hAnsi="Times New Roman"/>
          <w:spacing w:val="2"/>
          <w:sz w:val="28"/>
          <w:szCs w:val="28"/>
        </w:rPr>
        <w:t>№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210</w:t>
      </w:r>
      <w:r>
        <w:rPr>
          <w:rFonts w:ascii="Times New Roman" w:hAnsi="Times New Roman"/>
          <w:spacing w:val="2"/>
          <w:sz w:val="28"/>
          <w:szCs w:val="28"/>
        </w:rPr>
        <w:t>-</w:t>
      </w:r>
      <w:r w:rsidRPr="00E33F5C">
        <w:rPr>
          <w:rFonts w:ascii="Times New Roman" w:hAnsi="Times New Roman"/>
          <w:spacing w:val="2"/>
          <w:sz w:val="28"/>
          <w:szCs w:val="28"/>
        </w:rPr>
        <w:t>ФЗ уполномоченный на ее рассмотрение орган принимает решение об удовлетворении жалобы либо об отказе в ее удовлетворении. Указанное решение принимается в форме акта уполномоченного на ее рассмотрение органа.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 xml:space="preserve">5.16. 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</w:t>
      </w:r>
      <w:r>
        <w:rPr>
          <w:rFonts w:ascii="Times New Roman" w:hAnsi="Times New Roman"/>
          <w:spacing w:val="2"/>
          <w:sz w:val="28"/>
          <w:szCs w:val="28"/>
        </w:rPr>
        <w:t>«</w:t>
      </w:r>
      <w:r w:rsidRPr="00E33F5C">
        <w:rPr>
          <w:rFonts w:ascii="Times New Roman" w:hAnsi="Times New Roman"/>
          <w:spacing w:val="2"/>
          <w:sz w:val="28"/>
          <w:szCs w:val="28"/>
        </w:rPr>
        <w:t>в</w:t>
      </w:r>
      <w:r>
        <w:rPr>
          <w:rFonts w:ascii="Times New Roman" w:hAnsi="Times New Roman"/>
          <w:spacing w:val="2"/>
          <w:sz w:val="28"/>
          <w:szCs w:val="28"/>
        </w:rPr>
        <w:t>»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E33F5C">
        <w:rPr>
          <w:rFonts w:ascii="Times New Roman" w:hAnsi="Times New Roman"/>
          <w:spacing w:val="2"/>
          <w:sz w:val="28"/>
          <w:szCs w:val="28"/>
        </w:rPr>
        <w:lastRenderedPageBreak/>
        <w:t xml:space="preserve">пункта </w:t>
      </w:r>
      <w:r>
        <w:rPr>
          <w:rFonts w:ascii="Times New Roman" w:hAnsi="Times New Roman"/>
          <w:spacing w:val="2"/>
          <w:sz w:val="28"/>
          <w:szCs w:val="28"/>
        </w:rPr>
        <w:t>5.6.</w:t>
      </w:r>
      <w:r w:rsidRPr="00E33F5C">
        <w:rPr>
          <w:rFonts w:ascii="Times New Roman" w:hAnsi="Times New Roman"/>
          <w:spacing w:val="2"/>
          <w:sz w:val="28"/>
          <w:szCs w:val="28"/>
        </w:rPr>
        <w:t xml:space="preserve"> настоящего раздела, ответ заявителю направляется посредством системы досудебного обжалования.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5.17. В ответе по результатам рассмотрения жалобы указываются: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а) наименование уполномоченного органа,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12DFB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в) фамилия, имя, отчество (последнее - при наличии) или наименование заявителя;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г) основания для принятия решения по жалобе;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д) принятое по жалобе решение;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е) в случае если жалоба признана обоснованной - сроки устранения выявленных нарушений, в том числе срок предоставления результата государственной услуги;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ж) сведения о порядке обжалования принятого по жалобе решения.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5.18. Ответ по результатам рассмотрения жалобы подписывается уполномоченным на рассмотрение жалобы должностным лицом.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5.19. Орган, предоставляющий государственную услугу, отказывает в удовлетворении жалобы в следующих случаях: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в) наличие решения по жалобе, принятого ранее в соответствии с требованиями настоящего раздела в отношении того же заявителя и по тому же предмету жалобы.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5.20. Орган, предоставляющий государственную услугу,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гражданину, направившему жалобу, о недопустимости злоупотребления правом.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5.21. Орган, предоставляющий государственную услугу, оставляет жалобу без ответа в следующих случаях: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в жалобе не указаны фамилия гражданина, направившего обращение, или почтовый адрес, по которому должен быть направлен ответ;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lastRenderedPageBreak/>
        <w:t>б) текст жалобы не поддается прочтению, о чем в течение 7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5.22. Заявитель имеет право: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а) получать информацию и документы, необходимые для обоснования и рассмотрения жалобы;</w:t>
      </w:r>
    </w:p>
    <w:p w:rsidR="006B34B7" w:rsidRPr="00E33F5C" w:rsidRDefault="006B34B7" w:rsidP="006B34B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</w:rPr>
      </w:pPr>
      <w:r w:rsidRPr="00E33F5C">
        <w:rPr>
          <w:rFonts w:ascii="Times New Roman" w:hAnsi="Times New Roman"/>
          <w:spacing w:val="2"/>
          <w:sz w:val="28"/>
          <w:szCs w:val="28"/>
        </w:rPr>
        <w:t>б) в случае несогласия с решением, принятым по результатам рассмотрения жалобы, обжаловать его в суде в порядке и сроки, установленные законодательством Российской Федерации</w:t>
      </w:r>
      <w:proofErr w:type="gramStart"/>
      <w:r w:rsidRPr="00E33F5C">
        <w:rPr>
          <w:rFonts w:ascii="Times New Roman" w:hAnsi="Times New Roman"/>
          <w:spacing w:val="2"/>
          <w:sz w:val="28"/>
          <w:szCs w:val="28"/>
        </w:rPr>
        <w:t>.</w:t>
      </w:r>
      <w:r>
        <w:rPr>
          <w:rFonts w:ascii="Times New Roman" w:hAnsi="Times New Roman"/>
          <w:spacing w:val="2"/>
          <w:sz w:val="28"/>
          <w:szCs w:val="28"/>
        </w:rPr>
        <w:t>».</w:t>
      </w:r>
      <w:proofErr w:type="gramEnd"/>
    </w:p>
    <w:p w:rsidR="0014503A" w:rsidRDefault="0014503A" w:rsidP="006B34B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4503A" w:rsidRDefault="0014503A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34055" w:rsidRDefault="00734055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D0E33" w:rsidRPr="00D22082" w:rsidRDefault="009D0E33" w:rsidP="00D22082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47153">
        <w:rPr>
          <w:rFonts w:ascii="Times New Roman" w:hAnsi="Times New Roman" w:cs="Times New Roman"/>
          <w:sz w:val="28"/>
          <w:szCs w:val="28"/>
        </w:rPr>
        <w:t>№ 2</w:t>
      </w:r>
    </w:p>
    <w:p w:rsidR="009D0E33" w:rsidRPr="00D22082" w:rsidRDefault="009D0E33" w:rsidP="00D2208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9D0E33" w:rsidRPr="00D22082" w:rsidRDefault="009D0E33" w:rsidP="00D2208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D0E33" w:rsidRPr="00D22082" w:rsidRDefault="009D0E33" w:rsidP="00D22082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от </w:t>
      </w:r>
      <w:r w:rsidR="00347153">
        <w:rPr>
          <w:rFonts w:ascii="Times New Roman" w:hAnsi="Times New Roman" w:cs="Times New Roman"/>
          <w:sz w:val="28"/>
          <w:szCs w:val="28"/>
        </w:rPr>
        <w:t>__</w:t>
      </w:r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r w:rsidR="007F1D7C">
        <w:rPr>
          <w:rFonts w:ascii="Times New Roman" w:hAnsi="Times New Roman" w:cs="Times New Roman"/>
          <w:sz w:val="28"/>
          <w:szCs w:val="28"/>
        </w:rPr>
        <w:t>_____</w:t>
      </w:r>
      <w:bookmarkStart w:id="0" w:name="_GoBack"/>
      <w:bookmarkEnd w:id="0"/>
      <w:r w:rsidR="00347153">
        <w:rPr>
          <w:rFonts w:ascii="Times New Roman" w:hAnsi="Times New Roman" w:cs="Times New Roman"/>
          <w:sz w:val="28"/>
          <w:szCs w:val="28"/>
        </w:rPr>
        <w:t>___</w:t>
      </w:r>
      <w:r w:rsidRPr="00D22082">
        <w:rPr>
          <w:rFonts w:ascii="Times New Roman" w:hAnsi="Times New Roman" w:cs="Times New Roman"/>
          <w:sz w:val="28"/>
          <w:szCs w:val="28"/>
        </w:rPr>
        <w:t xml:space="preserve"> 201</w:t>
      </w:r>
      <w:r w:rsidR="00347153">
        <w:rPr>
          <w:rFonts w:ascii="Times New Roman" w:hAnsi="Times New Roman" w:cs="Times New Roman"/>
          <w:sz w:val="28"/>
          <w:szCs w:val="28"/>
        </w:rPr>
        <w:t>7</w:t>
      </w:r>
      <w:r w:rsidRPr="00D22082">
        <w:rPr>
          <w:rFonts w:ascii="Times New Roman" w:hAnsi="Times New Roman" w:cs="Times New Roman"/>
          <w:sz w:val="28"/>
          <w:szCs w:val="28"/>
        </w:rPr>
        <w:t xml:space="preserve"> г. </w:t>
      </w:r>
      <w:r w:rsidR="00347153">
        <w:rPr>
          <w:rFonts w:ascii="Times New Roman" w:hAnsi="Times New Roman" w:cs="Times New Roman"/>
          <w:sz w:val="28"/>
          <w:szCs w:val="28"/>
        </w:rPr>
        <w:t>№</w:t>
      </w:r>
      <w:r w:rsidRPr="00D22082">
        <w:rPr>
          <w:rFonts w:ascii="Times New Roman" w:hAnsi="Times New Roman" w:cs="Times New Roman"/>
          <w:sz w:val="28"/>
          <w:szCs w:val="28"/>
        </w:rPr>
        <w:t xml:space="preserve"> </w:t>
      </w:r>
      <w:r w:rsidR="00347153">
        <w:rPr>
          <w:rFonts w:ascii="Times New Roman" w:hAnsi="Times New Roman" w:cs="Times New Roman"/>
          <w:sz w:val="28"/>
          <w:szCs w:val="28"/>
        </w:rPr>
        <w:t>_______</w:t>
      </w:r>
    </w:p>
    <w:p w:rsidR="009D0E33" w:rsidRPr="00D22082" w:rsidRDefault="009D0E33" w:rsidP="00D220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5C4E" w:rsidRDefault="009D0E33" w:rsidP="00D2208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14"/>
      <w:bookmarkEnd w:id="1"/>
      <w:r w:rsidRPr="00D22082">
        <w:rPr>
          <w:rFonts w:ascii="Times New Roman" w:hAnsi="Times New Roman" w:cs="Times New Roman"/>
          <w:sz w:val="28"/>
          <w:szCs w:val="28"/>
        </w:rPr>
        <w:t>И</w:t>
      </w:r>
      <w:r w:rsidR="001A5C4E">
        <w:rPr>
          <w:rFonts w:ascii="Times New Roman" w:hAnsi="Times New Roman" w:cs="Times New Roman"/>
          <w:sz w:val="28"/>
          <w:szCs w:val="28"/>
        </w:rPr>
        <w:t>зменения</w:t>
      </w:r>
      <w:r w:rsidRPr="00D22082">
        <w:rPr>
          <w:rFonts w:ascii="Times New Roman" w:hAnsi="Times New Roman" w:cs="Times New Roman"/>
          <w:sz w:val="28"/>
          <w:szCs w:val="28"/>
        </w:rPr>
        <w:t xml:space="preserve">, </w:t>
      </w:r>
      <w:r w:rsidR="001A5C4E">
        <w:rPr>
          <w:rFonts w:ascii="Times New Roman" w:hAnsi="Times New Roman" w:cs="Times New Roman"/>
          <w:sz w:val="28"/>
          <w:szCs w:val="28"/>
        </w:rPr>
        <w:t xml:space="preserve">вносимые в административные регламенты предоставления государственных услуг подведомственным Министерству культуры Республики Дагестан государственным бюджетным учреждением Республики Дагестан </w:t>
      </w:r>
      <w:r w:rsidR="003A4507">
        <w:rPr>
          <w:rFonts w:ascii="Times New Roman" w:hAnsi="Times New Roman" w:cs="Times New Roman"/>
          <w:sz w:val="28"/>
          <w:szCs w:val="28"/>
        </w:rPr>
        <w:t>«Д</w:t>
      </w:r>
      <w:r w:rsidR="001A5C4E">
        <w:rPr>
          <w:rFonts w:ascii="Times New Roman" w:hAnsi="Times New Roman" w:cs="Times New Roman"/>
          <w:sz w:val="28"/>
          <w:szCs w:val="28"/>
        </w:rPr>
        <w:t xml:space="preserve">агестанская государственная </w:t>
      </w:r>
    </w:p>
    <w:p w:rsidR="009D0E33" w:rsidRPr="00D22082" w:rsidRDefault="001A5C4E" w:rsidP="00D22082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филармония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D0E33" w:rsidRPr="00D22082" w:rsidRDefault="009D0E33" w:rsidP="00D2208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1. Добавить в подраздел </w:t>
      </w:r>
      <w:r w:rsidR="00B20D94">
        <w:rPr>
          <w:rFonts w:ascii="Times New Roman" w:hAnsi="Times New Roman" w:cs="Times New Roman"/>
          <w:sz w:val="28"/>
          <w:szCs w:val="28"/>
        </w:rPr>
        <w:t>«</w:t>
      </w:r>
      <w:r w:rsidRPr="00D22082">
        <w:rPr>
          <w:rFonts w:ascii="Times New Roman" w:hAnsi="Times New Roman" w:cs="Times New Roman"/>
          <w:sz w:val="28"/>
          <w:szCs w:val="28"/>
        </w:rPr>
        <w:t>Показатели доступности и качества государственной услуги</w:t>
      </w:r>
      <w:r w:rsidR="00B20D94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 xml:space="preserve"> новый показатель:</w:t>
      </w:r>
    </w:p>
    <w:p w:rsidR="009D0E33" w:rsidRPr="00D22082" w:rsidRDefault="00B20D94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0E33" w:rsidRPr="00D22082">
        <w:rPr>
          <w:rFonts w:ascii="Times New Roman" w:hAnsi="Times New Roman" w:cs="Times New Roman"/>
          <w:sz w:val="28"/>
          <w:szCs w:val="28"/>
        </w:rPr>
        <w:t>обеспечение беспрепятственного доступа лиц с ограниченными возможностями передвижения к помещениям, в которых предоставляется государственная услуга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0E33" w:rsidRPr="00D22082">
        <w:rPr>
          <w:rFonts w:ascii="Times New Roman" w:hAnsi="Times New Roman" w:cs="Times New Roman"/>
          <w:sz w:val="28"/>
          <w:szCs w:val="28"/>
        </w:rPr>
        <w:t>;</w:t>
      </w:r>
    </w:p>
    <w:p w:rsidR="009D0E33" w:rsidRPr="00D22082" w:rsidRDefault="00B20D94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Добавить в подраздел «</w:t>
      </w:r>
      <w:r w:rsidR="009D0E33" w:rsidRPr="00D22082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0E33" w:rsidRPr="00D22082">
        <w:rPr>
          <w:rFonts w:ascii="Times New Roman" w:hAnsi="Times New Roman" w:cs="Times New Roman"/>
          <w:sz w:val="28"/>
          <w:szCs w:val="28"/>
        </w:rPr>
        <w:t xml:space="preserve"> раздела II.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D0E33" w:rsidRPr="00D22082">
        <w:rPr>
          <w:rFonts w:ascii="Times New Roman" w:hAnsi="Times New Roman" w:cs="Times New Roman"/>
          <w:sz w:val="28"/>
          <w:szCs w:val="28"/>
        </w:rPr>
        <w:t>Стандарт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0E33" w:rsidRPr="00D22082">
        <w:rPr>
          <w:rFonts w:ascii="Times New Roman" w:hAnsi="Times New Roman" w:cs="Times New Roman"/>
          <w:sz w:val="28"/>
          <w:szCs w:val="28"/>
        </w:rPr>
        <w:t xml:space="preserve"> текст следующего содержания:</w:t>
      </w:r>
    </w:p>
    <w:p w:rsidR="009D0E33" w:rsidRPr="00D22082" w:rsidRDefault="00B20D94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D0E33" w:rsidRPr="00D22082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обеспечиваются условия для беспрепятственного доступа инвалидов в здание, в котором оказывается услуга, и получения услуги в соответствии с требованиями, установленными законодательными и иными нормативными правовыми актами, включая: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помещения и выхода из них;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оборудование входа в здание кнопкой вызова, которая расположена на высоте, обеспечивающей беспрепятственный доступ лиц с ограниченными возможностями здоровья, включая лиц, использующих кресла-коляски;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содействие со стороны должностных лиц учреждения при необходимости инвалиду при входе в объект и выходе из него;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возможность посадки в транспортное средство и высадки из него перед входом в учреждение, в том числе с использованием кресла-коляски и при необходимости с помощью персонала учреждения;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услуги,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ассистивных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учреждения;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проведение инструктажа должностных лиц, осуществляющих первичный </w:t>
      </w:r>
      <w:r w:rsidRPr="00D22082">
        <w:rPr>
          <w:rFonts w:ascii="Times New Roman" w:hAnsi="Times New Roman" w:cs="Times New Roman"/>
          <w:sz w:val="28"/>
          <w:szCs w:val="28"/>
        </w:rPr>
        <w:lastRenderedPageBreak/>
        <w:t>контакт с получателями услуги, по вопросам работы с инвалидами;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размещение носителей информации о порядке предоставления услуги инвалидам с учетом ограничений их жизнедеятельности, в том числе при необходимости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2082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22082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обеспечение условий доступности для инвалидов по зрению официального сайта учреждения в информаци</w:t>
      </w:r>
      <w:r w:rsidR="00C813CC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D22082">
        <w:rPr>
          <w:rFonts w:ascii="Times New Roman" w:hAnsi="Times New Roman" w:cs="Times New Roman"/>
          <w:sz w:val="28"/>
          <w:szCs w:val="28"/>
        </w:rPr>
        <w:t>Интернет</w:t>
      </w:r>
      <w:r w:rsidR="00C813CC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9D0E33" w:rsidRPr="00D22082" w:rsidRDefault="009D0E33" w:rsidP="0073405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предоставление при необходимости услуги по месту жительства инвалида или в дистанционном режиме;</w:t>
      </w:r>
    </w:p>
    <w:p w:rsidR="00E87F80" w:rsidRPr="00D22082" w:rsidRDefault="009D0E33" w:rsidP="00734055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D22082">
        <w:rPr>
          <w:rFonts w:ascii="Times New Roman" w:hAnsi="Times New Roman" w:cs="Times New Roman"/>
          <w:sz w:val="28"/>
          <w:szCs w:val="28"/>
        </w:rPr>
        <w:t>оказание должностными лицами учреждения иной необходимой инвалидам помощи в преодолении барьеров, мешающих получению ими услуг наравне с другими лицами</w:t>
      </w:r>
      <w:proofErr w:type="gramStart"/>
      <w:r w:rsidRPr="00D22082">
        <w:rPr>
          <w:rFonts w:ascii="Times New Roman" w:hAnsi="Times New Roman" w:cs="Times New Roman"/>
          <w:sz w:val="28"/>
          <w:szCs w:val="28"/>
        </w:rPr>
        <w:t>.</w:t>
      </w:r>
      <w:r w:rsidR="0014503A">
        <w:rPr>
          <w:rFonts w:ascii="Times New Roman" w:hAnsi="Times New Roman" w:cs="Times New Roman"/>
          <w:sz w:val="28"/>
          <w:szCs w:val="28"/>
        </w:rPr>
        <w:t>»</w:t>
      </w:r>
      <w:r w:rsidRPr="00D220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E87F80" w:rsidRPr="00D22082" w:rsidSect="00D220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E33"/>
    <w:rsid w:val="00003915"/>
    <w:rsid w:val="000057E5"/>
    <w:rsid w:val="00021AA9"/>
    <w:rsid w:val="000555E5"/>
    <w:rsid w:val="00077DD3"/>
    <w:rsid w:val="000C050F"/>
    <w:rsid w:val="000D75A4"/>
    <w:rsid w:val="000F4134"/>
    <w:rsid w:val="000F5709"/>
    <w:rsid w:val="00105D38"/>
    <w:rsid w:val="001315FA"/>
    <w:rsid w:val="0014503A"/>
    <w:rsid w:val="00162328"/>
    <w:rsid w:val="001A5C4E"/>
    <w:rsid w:val="001C27B7"/>
    <w:rsid w:val="001D3F5B"/>
    <w:rsid w:val="001E074F"/>
    <w:rsid w:val="001E12A1"/>
    <w:rsid w:val="00212DFB"/>
    <w:rsid w:val="002E52CD"/>
    <w:rsid w:val="002E62B2"/>
    <w:rsid w:val="002F4A7D"/>
    <w:rsid w:val="003079F1"/>
    <w:rsid w:val="003323C9"/>
    <w:rsid w:val="0033605D"/>
    <w:rsid w:val="003470A9"/>
    <w:rsid w:val="00347153"/>
    <w:rsid w:val="0036098D"/>
    <w:rsid w:val="00366D45"/>
    <w:rsid w:val="00394007"/>
    <w:rsid w:val="003A4507"/>
    <w:rsid w:val="003B03E2"/>
    <w:rsid w:val="004200BB"/>
    <w:rsid w:val="00461E44"/>
    <w:rsid w:val="004723B4"/>
    <w:rsid w:val="00480B03"/>
    <w:rsid w:val="00480BED"/>
    <w:rsid w:val="0049027C"/>
    <w:rsid w:val="004A1E2A"/>
    <w:rsid w:val="004C130A"/>
    <w:rsid w:val="004C3E8B"/>
    <w:rsid w:val="00510916"/>
    <w:rsid w:val="00512C93"/>
    <w:rsid w:val="0055478B"/>
    <w:rsid w:val="005569CB"/>
    <w:rsid w:val="005677D6"/>
    <w:rsid w:val="005A6138"/>
    <w:rsid w:val="005B6054"/>
    <w:rsid w:val="005D4713"/>
    <w:rsid w:val="005E40DC"/>
    <w:rsid w:val="005F373C"/>
    <w:rsid w:val="00610B4E"/>
    <w:rsid w:val="006132E1"/>
    <w:rsid w:val="00641E97"/>
    <w:rsid w:val="00681175"/>
    <w:rsid w:val="00681EEF"/>
    <w:rsid w:val="006B34B7"/>
    <w:rsid w:val="006C2712"/>
    <w:rsid w:val="006D44B0"/>
    <w:rsid w:val="0070447D"/>
    <w:rsid w:val="00734055"/>
    <w:rsid w:val="0073693F"/>
    <w:rsid w:val="00746FFC"/>
    <w:rsid w:val="007E6896"/>
    <w:rsid w:val="007F1D7C"/>
    <w:rsid w:val="00823022"/>
    <w:rsid w:val="008268DE"/>
    <w:rsid w:val="00863C73"/>
    <w:rsid w:val="00864144"/>
    <w:rsid w:val="00891483"/>
    <w:rsid w:val="008B6F26"/>
    <w:rsid w:val="008C0F88"/>
    <w:rsid w:val="009278D7"/>
    <w:rsid w:val="0096741B"/>
    <w:rsid w:val="00977B73"/>
    <w:rsid w:val="00984D66"/>
    <w:rsid w:val="009D0E33"/>
    <w:rsid w:val="00A0096B"/>
    <w:rsid w:val="00A413E5"/>
    <w:rsid w:val="00A6465D"/>
    <w:rsid w:val="00A76029"/>
    <w:rsid w:val="00A868BE"/>
    <w:rsid w:val="00AA4CD5"/>
    <w:rsid w:val="00AE3809"/>
    <w:rsid w:val="00AF18EF"/>
    <w:rsid w:val="00B20D94"/>
    <w:rsid w:val="00B24B75"/>
    <w:rsid w:val="00B46D22"/>
    <w:rsid w:val="00B82318"/>
    <w:rsid w:val="00BC1988"/>
    <w:rsid w:val="00BC2650"/>
    <w:rsid w:val="00BE5934"/>
    <w:rsid w:val="00BF56B9"/>
    <w:rsid w:val="00C04E32"/>
    <w:rsid w:val="00C175A2"/>
    <w:rsid w:val="00C73190"/>
    <w:rsid w:val="00C813CC"/>
    <w:rsid w:val="00CA0C21"/>
    <w:rsid w:val="00CA1152"/>
    <w:rsid w:val="00D22082"/>
    <w:rsid w:val="00D54BBA"/>
    <w:rsid w:val="00DC0636"/>
    <w:rsid w:val="00DC07D1"/>
    <w:rsid w:val="00DE54B9"/>
    <w:rsid w:val="00DE6ADC"/>
    <w:rsid w:val="00E27C4F"/>
    <w:rsid w:val="00E30369"/>
    <w:rsid w:val="00E415B8"/>
    <w:rsid w:val="00E46D50"/>
    <w:rsid w:val="00E61220"/>
    <w:rsid w:val="00E87F80"/>
    <w:rsid w:val="00E96495"/>
    <w:rsid w:val="00EC51CB"/>
    <w:rsid w:val="00ED3694"/>
    <w:rsid w:val="00EF3524"/>
    <w:rsid w:val="00F1379E"/>
    <w:rsid w:val="00F23129"/>
    <w:rsid w:val="00F42EAF"/>
    <w:rsid w:val="00F508B3"/>
    <w:rsid w:val="00F517B1"/>
    <w:rsid w:val="00F84157"/>
    <w:rsid w:val="00FC3C87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FF08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6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34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6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0E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0E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FF08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0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86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B34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6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BEC03D308B2A8FFFB24BB0A7484B5EFA1ECA053178AD374F75FBA6230A48AB892F8E2E4A93A04FAE598BAd2QFH" TargetMode="External"/><Relationship Id="rId18" Type="http://schemas.openxmlformats.org/officeDocument/2006/relationships/hyperlink" Target="consultantplus://offline/ref=6BEC03D308B2A8FFFB24BB0A7484B5EFA1ECA053178AD374F55FBA6230A48AB892F8E2E4A93A04FAE598BAd2QFH" TargetMode="External"/><Relationship Id="rId26" Type="http://schemas.openxmlformats.org/officeDocument/2006/relationships/hyperlink" Target="consultantplus://offline/ref=6BEC03D308B2A8FFFB24BB0A7484B5EFA1ECA053178ADD75FF5FBA6230A48AB892F8E2E4A93A04FAE598BAd2QFH" TargetMode="External"/><Relationship Id="rId39" Type="http://schemas.openxmlformats.org/officeDocument/2006/relationships/hyperlink" Target="consultantplus://offline/ref=6BEC03D308B2A8FFFB24BB0A7484B5EFA1ECA053178ADD7CFF5FBA6230A48AB892F8E2E4A93A04FAE598BAd2QFH" TargetMode="External"/><Relationship Id="rId21" Type="http://schemas.openxmlformats.org/officeDocument/2006/relationships/hyperlink" Target="consultantplus://offline/ref=6BEC03D308B2A8FFFB24BB0A7484B5EFA1ECA053178AD97DF65FBA6230A48AB892F8E2E4A93A04FAE598BAd2QFH" TargetMode="External"/><Relationship Id="rId34" Type="http://schemas.openxmlformats.org/officeDocument/2006/relationships/hyperlink" Target="consultantplus://offline/ref=6BEC03D308B2A8FFFB24BB0A7484B5EFA1ECA053178AD372F05FBA6230A48AB892F8E2E4A93A04FAE598BAd2QFH" TargetMode="External"/><Relationship Id="rId42" Type="http://schemas.openxmlformats.org/officeDocument/2006/relationships/hyperlink" Target="consultantplus://offline/ref=6BEC03D308B2A8FFFB24BB0A7484B5EFA1ECA053178ADD73FF5FBA6230A48AB892F8E2E4A93A04FAE598BAd2QFH" TargetMode="External"/><Relationship Id="rId47" Type="http://schemas.openxmlformats.org/officeDocument/2006/relationships/hyperlink" Target="consultantplus://offline/ref=6BEC03D308B2A8FFFB24BB0A7484B5EFA1ECA053178AD97DF75FBA6230A48AB892F8E2E4A93A04FAE598BAd2QFH" TargetMode="External"/><Relationship Id="rId50" Type="http://schemas.openxmlformats.org/officeDocument/2006/relationships/hyperlink" Target="consultantplus://offline/ref=6BEC03D308B2A8FFFB24BB0A7484B5EFA1ECA053178ADD76F35FBA6230A48AB892F8E2E4A93A04FAE598BAd2QFH" TargetMode="External"/><Relationship Id="rId55" Type="http://schemas.openxmlformats.org/officeDocument/2006/relationships/hyperlink" Target="consultantplus://offline/ref=6BEC03D308B2A8FFFB24BB0A7484B5EFA1ECA053178ADD76F45FBA6230A48AB892F8E2E4A93A04FAE598BAd2QFH" TargetMode="External"/><Relationship Id="rId63" Type="http://schemas.openxmlformats.org/officeDocument/2006/relationships/hyperlink" Target="consultantplus://offline/ref=6BEC03D308B2A8FFFB24BB0A7484B5EFA1ECA053178ADD76F25FBA6230A48AB892F8E2E4A93A04FAE598BAd2QFH" TargetMode="External"/><Relationship Id="rId68" Type="http://schemas.openxmlformats.org/officeDocument/2006/relationships/hyperlink" Target="consultantplus://offline/ref=6BEC03D308B2A8FFFB24BB0A7484B5EFA1ECA053178AD97DFE5FBA6230A48AB892F8E2E4A93A04FAE598BAd2QF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A3AC9E887E0D7CFFBDDAE8E339208E8319509FC4DBF2F72304A66417352CC221994802F2F8EBA8F4W5q4I" TargetMode="External"/><Relationship Id="rId71" Type="http://schemas.openxmlformats.org/officeDocument/2006/relationships/hyperlink" Target="consultantplus://offline/ref=6BEC03D308B2A8FFFB24BB0A7484B5EFA1ECA053178ADD76FF5FBA6230A48AB892F8E2E4A93A04FAE598BAd2QF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BEC03D308B2A8FFFB24BB0A7484B5EFA1ECA053178ADD72FF5FBA6230A48AB892F8E2E4A93A04FAE598BAd2QFH" TargetMode="External"/><Relationship Id="rId29" Type="http://schemas.openxmlformats.org/officeDocument/2006/relationships/hyperlink" Target="consultantplus://offline/ref=6BEC03D308B2A8FFFB24BB0A7484B5EFA1ECA053178ADD7CF05FBA6230A48AB892F8E2E4A93A04FAE598BAd2QFH" TargetMode="External"/><Relationship Id="rId11" Type="http://schemas.openxmlformats.org/officeDocument/2006/relationships/hyperlink" Target="consultantplus://offline/ref=6BEC03D308B2A8FFFB24BB0A7484B5EFA1ECA053178AD374F45FBA6230A48AB892F8E2E4A93A04FAE598BAd2QFH" TargetMode="External"/><Relationship Id="rId24" Type="http://schemas.openxmlformats.org/officeDocument/2006/relationships/hyperlink" Target="consultantplus://offline/ref=6BEC03D308B2A8FFFB24BB0A7484B5EFA1ECA053178ADD75F35FBA6230A48AB892F8E2E4A93A04FAE598BAd2QFH" TargetMode="External"/><Relationship Id="rId32" Type="http://schemas.openxmlformats.org/officeDocument/2006/relationships/hyperlink" Target="consultantplus://offline/ref=6BEC03D308B2A8FFFB24BB0A7484B5EFA1ECA053178AD372FF5FBA6230A48AB892F8E2E4A93A04FAE598BAd2QFH" TargetMode="External"/><Relationship Id="rId37" Type="http://schemas.openxmlformats.org/officeDocument/2006/relationships/hyperlink" Target="consultantplus://offline/ref=6BEC03D308B2A8FFFB24BB0A7484B5EFA1ECA053178AD372F15FBA6230A48AB892F8E2E4A93A04FAE598BAd2QFH" TargetMode="External"/><Relationship Id="rId40" Type="http://schemas.openxmlformats.org/officeDocument/2006/relationships/hyperlink" Target="consultantplus://offline/ref=6BEC03D308B2A8FFFB24BB0A7484B5EFA1ECA053178ADD73FE5FBA6230A48AB892F8E2E4A93A04FAE598BAd2QFH" TargetMode="External"/><Relationship Id="rId45" Type="http://schemas.openxmlformats.org/officeDocument/2006/relationships/hyperlink" Target="consultantplus://offline/ref=6BEC03D308B2A8FFFB24BB0A7484B5EFA1ECA053178AD97DFF5FBA6230A48AB892F8E2E4A93A04FAE598BAd2QFH" TargetMode="External"/><Relationship Id="rId53" Type="http://schemas.openxmlformats.org/officeDocument/2006/relationships/hyperlink" Target="consultantplus://offline/ref=6BEC03D308B2A8FFFB24BB0A7484B5EFA1ECA053178AD374F25FBA6230A48AB892F8E2E4A93A04FAE598BAd2QFH" TargetMode="External"/><Relationship Id="rId58" Type="http://schemas.openxmlformats.org/officeDocument/2006/relationships/hyperlink" Target="consultantplus://offline/ref=6BEC03D308B2A8FFFB24BB0A7484B5EFA1ECA053178ADD76F15FBA6230A48AB892F8E2E4A93A04FAE598BAd2QFH" TargetMode="External"/><Relationship Id="rId66" Type="http://schemas.openxmlformats.org/officeDocument/2006/relationships/hyperlink" Target="consultantplus://offline/ref=6BEC03D308B2A8FFFB24BB0A7484B5EFA1ECA053178ADD77F75FBA6230A48AB892F8E2E4A93A04FAE598BAd2QFH" TargetMode="External"/><Relationship Id="rId74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BEC03D308B2A8FFFB24BB0A7484B5EFA1ECA053178ADD73F35FBA6230A48AB892F8E2E4A93A04FAE598BAd2QFH" TargetMode="External"/><Relationship Id="rId23" Type="http://schemas.openxmlformats.org/officeDocument/2006/relationships/hyperlink" Target="consultantplus://offline/ref=6BEC03D308B2A8FFFB24BB0A7484B5EFA1ECA053178AD97DF55FBA6230A48AB892F8E2E4A93A04FAE598BAd2QFH" TargetMode="External"/><Relationship Id="rId28" Type="http://schemas.openxmlformats.org/officeDocument/2006/relationships/hyperlink" Target="consultantplus://offline/ref=6BEC03D308B2A8FFFB24BB0A7484B5EFA1ECA053178ADD76FF5FBA6230A48AB892F8E2E4A93A04FAE598BAd2QFH" TargetMode="External"/><Relationship Id="rId36" Type="http://schemas.openxmlformats.org/officeDocument/2006/relationships/hyperlink" Target="consultantplus://offline/ref=6BEC03D308B2A8FFFB24BB0A7484B5EFA1ECA053178AD372FE5FBA6230A48AB892F8E2E4A93A04FAE598BAd2QFH" TargetMode="External"/><Relationship Id="rId49" Type="http://schemas.openxmlformats.org/officeDocument/2006/relationships/hyperlink" Target="consultantplus://offline/ref=6BEC03D308B2A8FFFB24BB0A7484B5EFA1ECA053178AD374F65FBA6230A48AB892F8E2E4A93A04FAE598BAd2QFH" TargetMode="External"/><Relationship Id="rId57" Type="http://schemas.openxmlformats.org/officeDocument/2006/relationships/hyperlink" Target="consultantplus://offline/ref=6BEC03D308B2A8FFFB24BB0A7484B5EFA1ECA053178AD372F25FBA6230A48AB892F8E2E4A93A04FAE598BAd2QFH" TargetMode="External"/><Relationship Id="rId61" Type="http://schemas.openxmlformats.org/officeDocument/2006/relationships/hyperlink" Target="consultantplus://offline/ref=6BEC03D308B2A8FFFB24BB0A7484B5EFA1ECA053178ADD76F65FBA6230A48AB892F8E2E4A93A04FAE598BAd2QFH" TargetMode="External"/><Relationship Id="rId10" Type="http://schemas.openxmlformats.org/officeDocument/2006/relationships/hyperlink" Target="consultantplus://offline/ref=6BEC03D308B2A8FFFB24BB0A7484B5EFA1ECA053178ADD73F25FBA6230A48AB892F8E2E4A93A04FAE598BAd2QFH" TargetMode="External"/><Relationship Id="rId19" Type="http://schemas.openxmlformats.org/officeDocument/2006/relationships/hyperlink" Target="consultantplus://offline/ref=6BEC03D308B2A8FFFB24BB0A7484B5EFA1ECA053178ADD75F75FBA6230A48AB892F8E2E4A93A04FAE598BAd2QFH" TargetMode="External"/><Relationship Id="rId31" Type="http://schemas.openxmlformats.org/officeDocument/2006/relationships/hyperlink" Target="consultantplus://offline/ref=6BEC03D308B2A8FFFB24BB0A7484B5EFA1ECA053178AD373F65FBA6230A48AB892F8E2E4A93A04FAE598BAd2QFH" TargetMode="External"/><Relationship Id="rId44" Type="http://schemas.openxmlformats.org/officeDocument/2006/relationships/hyperlink" Target="consultantplus://offline/ref=6BEC03D308B2A8FFFB24BB0A7484B5EFA1ECA053178AD97DF45FBA6230A48AB892F8E2E4A93A04FAE598BAd2QFH" TargetMode="External"/><Relationship Id="rId52" Type="http://schemas.openxmlformats.org/officeDocument/2006/relationships/hyperlink" Target="consultantplus://offline/ref=6BEC03D308B2A8FFFB24BB0A7484B5EFA1ECA053178ADD77F65FBA6230A48AB892F8E2E4A93A04FAE598BAd2QFH" TargetMode="External"/><Relationship Id="rId60" Type="http://schemas.openxmlformats.org/officeDocument/2006/relationships/hyperlink" Target="consultantplus://offline/ref=6BEC03D308B2A8FFFB24BB0A7484B5EFA1ECA053178AD377F65FBA6230A48AB892F8E2E4A93A04FAE598BAd2QFH" TargetMode="External"/><Relationship Id="rId65" Type="http://schemas.openxmlformats.org/officeDocument/2006/relationships/hyperlink" Target="consultantplus://offline/ref=6BEC03D308B2A8FFFB24BB0A7484B5EFA1ECA053178ADD76F05FBA6230A48AB892F8E2E4A93A04FAE598BAd2QFH" TargetMode="External"/><Relationship Id="rId73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BAEEFB9074D312869E057E265C3A25A35134574E8812802464C0B7698B609087CAB292A2486F8C03170E4U1xBH" TargetMode="External"/><Relationship Id="rId14" Type="http://schemas.openxmlformats.org/officeDocument/2006/relationships/hyperlink" Target="consultantplus://offline/ref=6BEC03D308B2A8FFFB24BB0A7484B5EFA1ECA053178AD97DF15FBA6230A48AB892F8E2E4A93A04FAE598BAd2QFH" TargetMode="External"/><Relationship Id="rId22" Type="http://schemas.openxmlformats.org/officeDocument/2006/relationships/hyperlink" Target="consultantplus://offline/ref=6BEC03D308B2A8FFFB24BB0A7484B5EFA1ECA053178AD97DF25FBA6230A48AB892F8E2E4A93A04FAE598BAd2QFH" TargetMode="External"/><Relationship Id="rId27" Type="http://schemas.openxmlformats.org/officeDocument/2006/relationships/hyperlink" Target="consultantplus://offline/ref=6BEC03D308B2A8FFFB24BB0A7484B5EFA1ECA053178ADD75F05FBA6230A48AB892F8E2E4A93A04FAE598BAd2QFH" TargetMode="External"/><Relationship Id="rId30" Type="http://schemas.openxmlformats.org/officeDocument/2006/relationships/hyperlink" Target="consultantplus://offline/ref=6BEC03D308B2A8FFFB24BB0A7484B5EFA1ECA053178AD97DFE5FBA6230A48AB892F8E2E4A93A04FAE598BAd2QFH" TargetMode="External"/><Relationship Id="rId35" Type="http://schemas.openxmlformats.org/officeDocument/2006/relationships/hyperlink" Target="consultantplus://offline/ref=6BEC03D308B2A8FFFB24BB0A7484B5EFA1ECA053178AD372F35FBA6230A48AB892F8E2E4A93A04FAE598BAd2QFH" TargetMode="External"/><Relationship Id="rId43" Type="http://schemas.openxmlformats.org/officeDocument/2006/relationships/hyperlink" Target="consultantplus://offline/ref=6BEC03D308B2A8FFFB24BB0A7484B5EFA1ECA053178ADD7CF25FBA6230A48AB892F8E2E4A93A04FAE598BAd2QFH" TargetMode="External"/><Relationship Id="rId48" Type="http://schemas.openxmlformats.org/officeDocument/2006/relationships/hyperlink" Target="consultantplus://offline/ref=6BEC03D308B2A8FFFB24BB0A7484B5EFA1ECA053178ADD76FE5FBA6230A48AB892F8E2E4A93A04FAE598BAd2QFH" TargetMode="External"/><Relationship Id="rId56" Type="http://schemas.openxmlformats.org/officeDocument/2006/relationships/hyperlink" Target="consultantplus://offline/ref=6BEC03D308B2A8FFFB24BB0A7484B5EFA1ECA053178ADD76F55FBA6230A48AB892F8E2E4A93A04FAE598BAd2QFH" TargetMode="External"/><Relationship Id="rId64" Type="http://schemas.openxmlformats.org/officeDocument/2006/relationships/hyperlink" Target="consultantplus://offline/ref=6BEC03D308B2A8FFFB24BB0A7484B5EFA1ECA053178AD27DF15FBA6230A48AB892F8E2E4A93A04FAE598BAd2QFH" TargetMode="External"/><Relationship Id="rId69" Type="http://schemas.openxmlformats.org/officeDocument/2006/relationships/hyperlink" Target="consultantplus://offline/ref=A7ECF549FBC9CA634532567ECCBE8CD089E0CE1167DAA2F8197C4CECD3B5DC15EE9C51E88BE9123Bn3iFI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A3AC9E887E0D7CFFBDDAF6EE2F4CD38A1D5BC0CCD9FFFE7C5DF93F4A6225C876DE075BB0BCE6A9FD50FDB2W0qBI" TargetMode="External"/><Relationship Id="rId51" Type="http://schemas.openxmlformats.org/officeDocument/2006/relationships/hyperlink" Target="consultantplus://offline/ref=6BEC03D308B2A8FFFB24BB0A7484B5EFA1ECA053178AD27DF05FBA6230A48AB892F8E2E4A93A04FAE598BAd2QFH" TargetMode="External"/><Relationship Id="rId72" Type="http://schemas.openxmlformats.org/officeDocument/2006/relationships/hyperlink" Target="consultantplus://offline/ref=6BEC03D308B2A8FFFB24BB0A7484B5EFA1ECA053178ADD7CF05FBA6230A48AB892F8E2E4A93A04FAE598BAd2QFH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6BEC03D308B2A8FFFB24BB0A7484B5EFA1ECA053178ADD73F75FBA6230A48AB892F8E2E4A93A04FAE598BAd2QFH" TargetMode="External"/><Relationship Id="rId17" Type="http://schemas.openxmlformats.org/officeDocument/2006/relationships/hyperlink" Target="consultantplus://offline/ref=6BEC03D308B2A8FFFB24BB0A7484B5EFA1ECA053178ADD73F55FBA6230A48AB892F8E2E4A93A04FAE598BAd2QFH" TargetMode="External"/><Relationship Id="rId25" Type="http://schemas.openxmlformats.org/officeDocument/2006/relationships/hyperlink" Target="consultantplus://offline/ref=6BEC03D308B2A8FFFB24BB0A7484B5EFA1ECA053178ADD75F45FBA6230A48AB892F8E2E4A93A04FAE598BAd2QFH" TargetMode="External"/><Relationship Id="rId33" Type="http://schemas.openxmlformats.org/officeDocument/2006/relationships/hyperlink" Target="consultantplus://offline/ref=6BEC03D308B2A8FFFB24BB0A7484B5EFA1ECA053178AD97DF05FBA6230A48AB892F8E2E4A93A04FAE598BAd2QFH" TargetMode="External"/><Relationship Id="rId38" Type="http://schemas.openxmlformats.org/officeDocument/2006/relationships/hyperlink" Target="consultantplus://offline/ref=6BEC03D308B2A8FFFB24BB0A7484B5EFA1ECA053178ADD7CF15FBA6230A48AB892F8E2E4A93A04FAE598BAd2QFH" TargetMode="External"/><Relationship Id="rId46" Type="http://schemas.openxmlformats.org/officeDocument/2006/relationships/hyperlink" Target="consultantplus://offline/ref=6BEC03D308B2A8FFFB24BB0A7484B5EFA1ECA053178AD97CFF5FBA6230A48AB892F8E2E4A93A04FAE598BAd2QFH" TargetMode="External"/><Relationship Id="rId59" Type="http://schemas.openxmlformats.org/officeDocument/2006/relationships/hyperlink" Target="consultantplus://offline/ref=6BEC03D308B2A8FFFB24BB0A7484B5EFA1ECA053178AD27DFE5FBA6230A48AB892F8E2E4A93A04FAE598BAd2QFH" TargetMode="External"/><Relationship Id="rId67" Type="http://schemas.openxmlformats.org/officeDocument/2006/relationships/hyperlink" Target="consultantplus://offline/ref=6BEC03D308B2A8FFFB24BB0A7484B5EFA1ECA053178AD27DFF5FBA6230A48AB892F8E2E4A93A04FAE598BAd2QFH" TargetMode="External"/><Relationship Id="rId20" Type="http://schemas.openxmlformats.org/officeDocument/2006/relationships/hyperlink" Target="consultantplus://offline/ref=6BEC03D308B2A8FFFB24BB0A7484B5EFA1ECA053178ADD75FE5FBA6230A48AB892F8E2E4A93A04FAE598BAd2QFH" TargetMode="External"/><Relationship Id="rId41" Type="http://schemas.openxmlformats.org/officeDocument/2006/relationships/hyperlink" Target="consultantplus://offline/ref=6BEC03D308B2A8FFFB24BB0A7484B5EFA1ECA053178ADD7CF45FBA6230A48AB892F8E2E4A93A04FAE598BAd2QFH" TargetMode="External"/><Relationship Id="rId54" Type="http://schemas.openxmlformats.org/officeDocument/2006/relationships/hyperlink" Target="consultantplus://offline/ref=6BEC03D308B2A8FFFB24BB0A7484B5EFA1ECA053178AD27DF25FBA6230A48AB892F8E2E4A93A04FAE598BAd2QFH" TargetMode="External"/><Relationship Id="rId62" Type="http://schemas.openxmlformats.org/officeDocument/2006/relationships/hyperlink" Target="consultantplus://offline/ref=6BEC03D308B2A8FFFB24BB0A7484B5EFA1ECA053178AD27DF35FBA6230A48AB892F8E2E4A93A04FAE598BAd2QFH" TargetMode="External"/><Relationship Id="rId70" Type="http://schemas.openxmlformats.org/officeDocument/2006/relationships/hyperlink" Target="consultantplus://offline/ref=A7ECF549FBC9CA634532567ECCBE8CD089E1CE136BDCA2F8197C4CECD3B5DC15EE9C51EB8EnEiAI" TargetMode="External"/><Relationship Id="rId75" Type="http://schemas.openxmlformats.org/officeDocument/2006/relationships/hyperlink" Target="http://www.gosuslugi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04103-3EEB-40CB-85B0-1AA3E7F9F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24</Pages>
  <Words>10440</Words>
  <Characters>59514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113</cp:revision>
  <cp:lastPrinted>2017-10-24T13:38:00Z</cp:lastPrinted>
  <dcterms:created xsi:type="dcterms:W3CDTF">2017-09-18T07:16:00Z</dcterms:created>
  <dcterms:modified xsi:type="dcterms:W3CDTF">2017-10-26T11:53:00Z</dcterms:modified>
</cp:coreProperties>
</file>