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B67004" w:rsidP="00B67004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  <w:bookmarkStart w:id="0" w:name="_GoBack"/>
      <w:bookmarkEnd w:id="0"/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835"/>
      <w:bookmarkEnd w:id="1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AA6362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4CA" w:rsidRPr="00AB04CA" w:rsidRDefault="00AB04CA" w:rsidP="00AB04CA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 2023</w:t>
      </w:r>
      <w:r w:rsidRPr="00AB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AB04CA" w:rsidRDefault="00AB04CA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AB6AB5" w:rsidRDefault="00AB6AB5" w:rsidP="00571F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B04CA" w:rsidRPr="00AB04CA" w:rsidRDefault="00AB04CA" w:rsidP="00AB04CA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CA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должностей государственной гражданской службы Республики Дагестан в Министерстве </w:t>
      </w:r>
      <w:r w:rsidR="003446AC"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AB04CA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Республики Дагестан в Министерстве </w:t>
      </w:r>
      <w:r w:rsidR="003446AC"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AB04CA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и урегулированию конфликта интересов </w:t>
      </w:r>
    </w:p>
    <w:p w:rsidR="00D610D6" w:rsidRPr="00650937" w:rsidRDefault="00D610D6" w:rsidP="0065093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4CA" w:rsidRDefault="00AB04CA" w:rsidP="00AB0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04C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12 Федерального закона от 25 декабря 2008 г. N 273-ФЗ "О противодействии коррупции" (Собрание законодательства Российской Федерации, 2008, N 52 (</w:t>
      </w:r>
      <w:r w:rsidR="00E96D7A">
        <w:rPr>
          <w:rFonts w:ascii="Times New Roman" w:hAnsi="Times New Roman" w:cs="Times New Roman"/>
          <w:sz w:val="28"/>
          <w:szCs w:val="28"/>
          <w:lang w:eastAsia="ru-RU"/>
        </w:rPr>
        <w:t>ч. 1), ст. 6228</w:t>
      </w:r>
      <w:r w:rsidRPr="00AB04CA">
        <w:rPr>
          <w:rFonts w:ascii="Times New Roman" w:hAnsi="Times New Roman" w:cs="Times New Roman"/>
          <w:sz w:val="28"/>
          <w:szCs w:val="28"/>
          <w:lang w:eastAsia="ru-RU"/>
        </w:rPr>
        <w:t xml:space="preserve">; официальный интернет-портал правовой информации (www.pravo.gov.ru), 2022, </w:t>
      </w:r>
      <w:r w:rsidR="00E96D7A">
        <w:rPr>
          <w:rFonts w:ascii="Times New Roman" w:hAnsi="Times New Roman" w:cs="Times New Roman"/>
          <w:sz w:val="28"/>
          <w:szCs w:val="28"/>
          <w:lang w:eastAsia="ru-RU"/>
        </w:rPr>
        <w:t>29 декабря</w:t>
      </w:r>
      <w:r w:rsidRPr="00AB04CA">
        <w:rPr>
          <w:rFonts w:ascii="Times New Roman" w:hAnsi="Times New Roman" w:cs="Times New Roman"/>
          <w:sz w:val="28"/>
          <w:szCs w:val="28"/>
          <w:lang w:eastAsia="ru-RU"/>
        </w:rPr>
        <w:t xml:space="preserve">, N </w:t>
      </w:r>
      <w:r w:rsidR="00E96D7A" w:rsidRPr="00E96D7A">
        <w:rPr>
          <w:rFonts w:ascii="Times New Roman" w:hAnsi="Times New Roman" w:cs="Times New Roman"/>
          <w:sz w:val="28"/>
          <w:szCs w:val="28"/>
          <w:lang w:eastAsia="ru-RU"/>
        </w:rPr>
        <w:t>0001202212290043</w:t>
      </w:r>
      <w:r w:rsidRPr="00AB04CA">
        <w:rPr>
          <w:rFonts w:ascii="Times New Roman" w:hAnsi="Times New Roman" w:cs="Times New Roman"/>
          <w:sz w:val="28"/>
          <w:szCs w:val="28"/>
          <w:lang w:eastAsia="ru-RU"/>
        </w:rPr>
        <w:t>), и во исполнение пункта 3 Указа Президента Республики Дагестан от 3 марта 2011 г. N 26 "О мерах по реализации отдельных положений Федерального закона "О противодействии коррупции" (Собрание законодательства Республики Дагестан, 2011, N 5, ст. 143), приказываю:</w:t>
      </w:r>
    </w:p>
    <w:p w:rsidR="003446AC" w:rsidRPr="00AB04CA" w:rsidRDefault="003446AC" w:rsidP="00AB0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4CA" w:rsidRPr="00AB04CA" w:rsidRDefault="00AB04CA" w:rsidP="00AB0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04CA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прилагаемый Перечень должностей государственной гражданской службы Республики Дагестан в Министерстве </w:t>
      </w:r>
      <w:r w:rsidR="003446AC">
        <w:rPr>
          <w:rFonts w:ascii="Times New Roman" w:hAnsi="Times New Roman" w:cs="Times New Roman"/>
          <w:sz w:val="28"/>
          <w:szCs w:val="28"/>
          <w:lang w:eastAsia="ru-RU"/>
        </w:rPr>
        <w:t>культуры</w:t>
      </w:r>
      <w:r w:rsidRPr="00AB04CA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</w:t>
      </w:r>
      <w:r w:rsidR="003446AC">
        <w:rPr>
          <w:rFonts w:ascii="Times New Roman" w:hAnsi="Times New Roman" w:cs="Times New Roman"/>
          <w:sz w:val="28"/>
          <w:szCs w:val="28"/>
          <w:lang w:eastAsia="ru-RU"/>
        </w:rPr>
        <w:t xml:space="preserve">служащих Министерства культуры </w:t>
      </w:r>
      <w:r w:rsidRPr="00AB04CA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 и урегулированию конфликта интересов (далее - Перечень).</w:t>
      </w:r>
    </w:p>
    <w:p w:rsidR="003446AC" w:rsidRDefault="00AB04CA" w:rsidP="00344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04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Установить, что гражданский служащий, замещавший должности государственной гражданской службы согласно Перечню, в течение двух лет после увольнения с государственной гражданской службы обязан при заключении трудовых или гражданско-правовых договоров на выполнение работ (оказание услуг), указанных в ч. 1 ст. 12 Федерального закона от 25.12.2008 N 273-ФЗ "О противодействии коррупции", сообщать работодателю сведения </w:t>
      </w:r>
      <w:r w:rsidR="003446AC">
        <w:rPr>
          <w:rFonts w:ascii="Times New Roman" w:hAnsi="Times New Roman" w:cs="Times New Roman"/>
          <w:sz w:val="28"/>
          <w:szCs w:val="28"/>
          <w:lang w:eastAsia="ru-RU"/>
        </w:rPr>
        <w:t>о последнем месте своей службы.</w:t>
      </w:r>
    </w:p>
    <w:p w:rsidR="003446AC" w:rsidRDefault="003446AC" w:rsidP="00344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C0627B">
        <w:rPr>
          <w:rFonts w:ascii="Times New Roman" w:hAnsi="Times New Roman" w:cs="Times New Roman"/>
          <w:sz w:val="28"/>
          <w:szCs w:val="28"/>
        </w:rPr>
        <w:t>Отделу государственной службы, кадровой работы и делопроизводства довести настоящий приказ до государственных гражданских служащих Республики Дагестан в Министерстве культуры Республики Дагестан.</w:t>
      </w:r>
    </w:p>
    <w:p w:rsidR="003446AC" w:rsidRDefault="003446AC" w:rsidP="00344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27B">
        <w:rPr>
          <w:rFonts w:ascii="Times New Roman" w:hAnsi="Times New Roman" w:cs="Times New Roman"/>
          <w:sz w:val="28"/>
          <w:szCs w:val="28"/>
        </w:rPr>
        <w:t>Отделу музейной деятельности, информационных технологий и связей с общественностью разместить настоящий приказ на официальном сайте Министерства культуры Республики Дагестан в информационно-телекоммуникационной сети "Интернет" (</w:t>
      </w:r>
      <w:r w:rsidRPr="003446AC">
        <w:rPr>
          <w:rFonts w:ascii="Times New Roman" w:hAnsi="Times New Roman" w:cs="Times New Roman"/>
          <w:sz w:val="28"/>
          <w:szCs w:val="28"/>
        </w:rPr>
        <w:t>www.minkult.e-dag</w:t>
      </w:r>
      <w:r w:rsidRPr="00C0627B">
        <w:rPr>
          <w:rFonts w:ascii="Times New Roman" w:hAnsi="Times New Roman" w:cs="Times New Roman"/>
          <w:sz w:val="28"/>
          <w:szCs w:val="28"/>
        </w:rPr>
        <w:t>).</w:t>
      </w:r>
    </w:p>
    <w:p w:rsidR="003446AC" w:rsidRDefault="003446AC" w:rsidP="00344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0627B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24692" w:rsidRDefault="003446AC" w:rsidP="003246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C0627B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3446AC" w:rsidRPr="00C0627B" w:rsidRDefault="00324692" w:rsidP="003246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3446AC" w:rsidRPr="00C0627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B04CA" w:rsidRDefault="00AB04CA" w:rsidP="00344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4692" w:rsidRDefault="00324692" w:rsidP="00344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73BF" w:rsidRPr="00C0627B" w:rsidRDefault="00324692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178B" w:rsidRDefault="00C5178B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528" w:rsidRDefault="007E3528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4692" w:rsidRDefault="00324692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4692" w:rsidRDefault="00324692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4692" w:rsidRDefault="00324692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4692" w:rsidRDefault="00324692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4692" w:rsidRDefault="00324692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4692" w:rsidRDefault="00324692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4692" w:rsidRDefault="00324692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«___» ____________</w:t>
      </w:r>
      <w:r w:rsidRPr="000104E7">
        <w:rPr>
          <w:rFonts w:ascii="Times New Roman" w:hAnsi="Times New Roman" w:cs="Times New Roman"/>
          <w:bCs/>
          <w:sz w:val="28"/>
          <w:szCs w:val="28"/>
        </w:rPr>
        <w:t xml:space="preserve"> г. N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0104E7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Default="000104E7" w:rsidP="00010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104E7" w:rsidRDefault="000104E7" w:rsidP="00010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24692" w:rsidRPr="00324692">
        <w:rPr>
          <w:rFonts w:ascii="Times New Roman" w:hAnsi="Times New Roman" w:cs="Times New Roman"/>
          <w:b/>
          <w:sz w:val="28"/>
          <w:szCs w:val="28"/>
        </w:rPr>
        <w:t>должностей государственной гражданской службы Республики Дагестан в Министерстве культуры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Республики Дагестан в Министерстве культуры Республики Дагестан и урегулированию конфликта интересов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784"/>
      </w:tblGrid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N п/п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Статс-секретарь - 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министра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государственной службы, кадровой работы и делопроизводства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Финансово-хозяйственный отдел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774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планово-экономической деятельности и государственных программ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Отдел проектного управления и взаимодействия с муниципальными учреждениями культуры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профессионального искусства и творческих проектов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музейной деятельности, информационных технологий и связей с общественностью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по работе с библиотеками и образовательными учреждениями культуры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774DDF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</w:tbl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2545" w:rsidRPr="004D73BF" w:rsidRDefault="004D73BF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32545" w:rsidRPr="004D73BF" w:rsidSect="008439F1">
      <w:headerReference w:type="default" r:id="rId8"/>
      <w:foot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8B" w:rsidRDefault="007C588B" w:rsidP="00F449CB">
      <w:pPr>
        <w:spacing w:after="0" w:line="240" w:lineRule="auto"/>
      </w:pPr>
      <w:r>
        <w:separator/>
      </w:r>
    </w:p>
  </w:endnote>
  <w:endnote w:type="continuationSeparator" w:id="0">
    <w:p w:rsidR="007C588B" w:rsidRDefault="007C588B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8B" w:rsidRDefault="007C588B" w:rsidP="00F449CB">
      <w:pPr>
        <w:spacing w:after="0" w:line="240" w:lineRule="auto"/>
      </w:pPr>
      <w:r>
        <w:separator/>
      </w:r>
    </w:p>
  </w:footnote>
  <w:footnote w:type="continuationSeparator" w:id="0">
    <w:p w:rsidR="007C588B" w:rsidRDefault="007C588B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73E2B"/>
    <w:rsid w:val="0009110F"/>
    <w:rsid w:val="000D0E96"/>
    <w:rsid w:val="00110818"/>
    <w:rsid w:val="00120D48"/>
    <w:rsid w:val="00131869"/>
    <w:rsid w:val="0017291F"/>
    <w:rsid w:val="00175F36"/>
    <w:rsid w:val="001D0596"/>
    <w:rsid w:val="001E7FFE"/>
    <w:rsid w:val="00213FFE"/>
    <w:rsid w:val="0023568B"/>
    <w:rsid w:val="00236A08"/>
    <w:rsid w:val="00241CFB"/>
    <w:rsid w:val="00241DA0"/>
    <w:rsid w:val="00255B9D"/>
    <w:rsid w:val="002620B4"/>
    <w:rsid w:val="0026436F"/>
    <w:rsid w:val="002B2E4B"/>
    <w:rsid w:val="002B5243"/>
    <w:rsid w:val="002C7E6E"/>
    <w:rsid w:val="002D192D"/>
    <w:rsid w:val="002D641A"/>
    <w:rsid w:val="002E69C2"/>
    <w:rsid w:val="00312E36"/>
    <w:rsid w:val="00324692"/>
    <w:rsid w:val="0033192D"/>
    <w:rsid w:val="003446AC"/>
    <w:rsid w:val="00345D3E"/>
    <w:rsid w:val="00362C99"/>
    <w:rsid w:val="00374CDF"/>
    <w:rsid w:val="0037507D"/>
    <w:rsid w:val="0038507B"/>
    <w:rsid w:val="003B0B5C"/>
    <w:rsid w:val="003D2287"/>
    <w:rsid w:val="003E14E4"/>
    <w:rsid w:val="003E1FF7"/>
    <w:rsid w:val="00426E50"/>
    <w:rsid w:val="00432FC8"/>
    <w:rsid w:val="004527F4"/>
    <w:rsid w:val="00453FE7"/>
    <w:rsid w:val="0046101D"/>
    <w:rsid w:val="004772DD"/>
    <w:rsid w:val="004875BC"/>
    <w:rsid w:val="004C3AB6"/>
    <w:rsid w:val="004C4B9F"/>
    <w:rsid w:val="004D73BF"/>
    <w:rsid w:val="004E450B"/>
    <w:rsid w:val="005002A4"/>
    <w:rsid w:val="00501FEB"/>
    <w:rsid w:val="00510EC1"/>
    <w:rsid w:val="005323CC"/>
    <w:rsid w:val="005611A4"/>
    <w:rsid w:val="0056420E"/>
    <w:rsid w:val="00571FF7"/>
    <w:rsid w:val="00572C43"/>
    <w:rsid w:val="00591AAF"/>
    <w:rsid w:val="005A17A3"/>
    <w:rsid w:val="005C14FC"/>
    <w:rsid w:val="005C62B6"/>
    <w:rsid w:val="00601D9F"/>
    <w:rsid w:val="006241A4"/>
    <w:rsid w:val="00632545"/>
    <w:rsid w:val="006379B1"/>
    <w:rsid w:val="00650937"/>
    <w:rsid w:val="006915DF"/>
    <w:rsid w:val="006B4418"/>
    <w:rsid w:val="006C156A"/>
    <w:rsid w:val="006C27A8"/>
    <w:rsid w:val="006C6DBF"/>
    <w:rsid w:val="006D4ED6"/>
    <w:rsid w:val="006E3EC1"/>
    <w:rsid w:val="006E692B"/>
    <w:rsid w:val="007019A2"/>
    <w:rsid w:val="007202CA"/>
    <w:rsid w:val="0073249B"/>
    <w:rsid w:val="00755180"/>
    <w:rsid w:val="007710FB"/>
    <w:rsid w:val="00774DDF"/>
    <w:rsid w:val="00776C29"/>
    <w:rsid w:val="007904D1"/>
    <w:rsid w:val="0079625E"/>
    <w:rsid w:val="007C588B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5381"/>
    <w:rsid w:val="008D3ADA"/>
    <w:rsid w:val="009942CE"/>
    <w:rsid w:val="009D3B85"/>
    <w:rsid w:val="009D71BF"/>
    <w:rsid w:val="009D7713"/>
    <w:rsid w:val="009E0B9F"/>
    <w:rsid w:val="00A01197"/>
    <w:rsid w:val="00A83224"/>
    <w:rsid w:val="00AA20DC"/>
    <w:rsid w:val="00AA6362"/>
    <w:rsid w:val="00AB04CA"/>
    <w:rsid w:val="00AB6AB5"/>
    <w:rsid w:val="00AD4437"/>
    <w:rsid w:val="00B0371D"/>
    <w:rsid w:val="00B12ADC"/>
    <w:rsid w:val="00B21F91"/>
    <w:rsid w:val="00B67004"/>
    <w:rsid w:val="00B8455B"/>
    <w:rsid w:val="00B925EF"/>
    <w:rsid w:val="00B97879"/>
    <w:rsid w:val="00BB1C6D"/>
    <w:rsid w:val="00BC1A3B"/>
    <w:rsid w:val="00BE310D"/>
    <w:rsid w:val="00BE3AC1"/>
    <w:rsid w:val="00C011D1"/>
    <w:rsid w:val="00C0627B"/>
    <w:rsid w:val="00C41333"/>
    <w:rsid w:val="00C45F2A"/>
    <w:rsid w:val="00C5178B"/>
    <w:rsid w:val="00C836D6"/>
    <w:rsid w:val="00D4134D"/>
    <w:rsid w:val="00D50A04"/>
    <w:rsid w:val="00D53DC5"/>
    <w:rsid w:val="00D56DC8"/>
    <w:rsid w:val="00D610D6"/>
    <w:rsid w:val="00D62212"/>
    <w:rsid w:val="00D7556A"/>
    <w:rsid w:val="00D7580A"/>
    <w:rsid w:val="00DA0E12"/>
    <w:rsid w:val="00DA2080"/>
    <w:rsid w:val="00DE4A40"/>
    <w:rsid w:val="00E141D2"/>
    <w:rsid w:val="00E14FE3"/>
    <w:rsid w:val="00E47674"/>
    <w:rsid w:val="00E65373"/>
    <w:rsid w:val="00E96D7A"/>
    <w:rsid w:val="00EB6E1A"/>
    <w:rsid w:val="00ED0FF4"/>
    <w:rsid w:val="00F16C5A"/>
    <w:rsid w:val="00F369D1"/>
    <w:rsid w:val="00F44783"/>
    <w:rsid w:val="00F449CB"/>
    <w:rsid w:val="00F927E4"/>
    <w:rsid w:val="00FC50B1"/>
    <w:rsid w:val="00FD5BB9"/>
    <w:rsid w:val="00FD7CC2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360F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A37F-304A-4B53-A92B-D1C80EE2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2</cp:revision>
  <cp:lastPrinted>2022-12-16T08:04:00Z</cp:lastPrinted>
  <dcterms:created xsi:type="dcterms:W3CDTF">2023-02-17T12:18:00Z</dcterms:created>
  <dcterms:modified xsi:type="dcterms:W3CDTF">2023-02-17T12:18:00Z</dcterms:modified>
</cp:coreProperties>
</file>