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EFE" w:rsidRDefault="00664EFE" w:rsidP="00664EFE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64EFE" w:rsidRPr="00D3751E" w:rsidRDefault="00D3751E" w:rsidP="00D3751E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75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664EFE" w:rsidRDefault="00664EFE" w:rsidP="00664EFE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64EFE" w:rsidRDefault="00664EFE" w:rsidP="00664EFE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64EFE" w:rsidRPr="00664EFE" w:rsidRDefault="00664EFE" w:rsidP="00664EFE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64EF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ПРАВИТЕЛЬСТВО РЕСПУБЛИКИ ДАГЕСТАН</w:t>
      </w:r>
    </w:p>
    <w:p w:rsidR="00664EFE" w:rsidRPr="00664EFE" w:rsidRDefault="00664EFE" w:rsidP="00664E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64EFE" w:rsidRPr="00664EFE" w:rsidRDefault="00664EFE" w:rsidP="00664E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64EFE" w:rsidRPr="00664EFE" w:rsidRDefault="00664EFE" w:rsidP="00664E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64EF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П О С Т А Н О В Л Е Н И Е </w:t>
      </w:r>
    </w:p>
    <w:p w:rsidR="00664EFE" w:rsidRPr="00664EFE" w:rsidRDefault="00664EFE" w:rsidP="00664E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EFE" w:rsidRPr="00664EFE" w:rsidRDefault="00664EFE" w:rsidP="00664E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4E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Положение об оплате труда работников государственных учреждений культуры и искусства</w:t>
      </w:r>
    </w:p>
    <w:p w:rsidR="00664EFE" w:rsidRPr="00664EFE" w:rsidRDefault="00664EFE" w:rsidP="00664E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4E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Республики Дагестан </w:t>
      </w:r>
    </w:p>
    <w:p w:rsidR="00664EFE" w:rsidRPr="00664EFE" w:rsidRDefault="00664EFE" w:rsidP="00664E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4EFE" w:rsidRPr="00664EFE" w:rsidRDefault="00664EFE" w:rsidP="00664E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Правительство Республики Дагестан </w:t>
      </w:r>
      <w:r w:rsidRPr="00664E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я е т:</w:t>
      </w:r>
    </w:p>
    <w:p w:rsidR="00664EFE" w:rsidRPr="00D3751E" w:rsidRDefault="00664EFE" w:rsidP="00D3751E">
      <w:pPr>
        <w:pStyle w:val="a5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прилагаемые </w:t>
      </w:r>
      <w:hyperlink w:anchor="P25" w:history="1">
        <w:r w:rsidRPr="00D3751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изменения</w:t>
        </w:r>
      </w:hyperlink>
      <w:r w:rsidRPr="00D37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вносятся Положение об оплате труда работников государственных учреждений культуры и искусства Республики Дагестан, утвержденное постановлением Правительства Республики Дагестан от 8 октября 2009 г. № 344 «Об утверждении Положения об оплате труда работников государственных учреждений культуры и искусства Республики Дагестан» (</w:t>
      </w:r>
      <w:r w:rsidRPr="00D3751E">
        <w:rPr>
          <w:rFonts w:ascii="Times New Roman" w:eastAsia="Calibri" w:hAnsi="Times New Roman" w:cs="Times New Roman"/>
          <w:sz w:val="28"/>
          <w:szCs w:val="28"/>
        </w:rPr>
        <w:t xml:space="preserve">Собрание законодательства </w:t>
      </w:r>
      <w:r w:rsidRPr="00D3751E">
        <w:rPr>
          <w:rFonts w:ascii="Times New Roman" w:eastAsia="Calibri" w:hAnsi="Times New Roman" w:cs="Times New Roman"/>
          <w:color w:val="000000"/>
          <w:sz w:val="28"/>
          <w:szCs w:val="28"/>
        </w:rPr>
        <w:t>Республики Дагестан, 2009, 15 октября, № 19, ст. 933; официальный интернет-портал правовой информации (</w:t>
      </w:r>
      <w:r w:rsidRPr="00D3751E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www</w:t>
      </w:r>
      <w:r w:rsidRPr="00D3751E">
        <w:rPr>
          <w:rFonts w:ascii="Times New Roman" w:eastAsia="Calibri" w:hAnsi="Times New Roman" w:cs="Times New Roman"/>
          <w:color w:val="000000"/>
          <w:sz w:val="28"/>
          <w:szCs w:val="28"/>
        </w:rPr>
        <w:t>.pravo.gov.ru), 2021, 16 июня, № 0500202106160023; интернет-портал правовой информации Республики Дагестан (</w:t>
      </w:r>
      <w:hyperlink r:id="rId8" w:history="1">
        <w:r w:rsidRPr="00D3751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www.pravo.</w:t>
        </w:r>
        <w:r w:rsidRPr="00D3751E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e</w:t>
        </w:r>
        <w:r w:rsidRPr="00D3751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-</w:t>
        </w:r>
        <w:r w:rsidRPr="00D3751E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dag</w:t>
        </w:r>
        <w:r w:rsidRPr="00D3751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.ru</w:t>
        </w:r>
      </w:hyperlink>
      <w:r w:rsidRPr="00D3751E">
        <w:rPr>
          <w:rFonts w:ascii="Times New Roman" w:eastAsia="Calibri" w:hAnsi="Times New Roman" w:cs="Times New Roman"/>
          <w:color w:val="000000"/>
          <w:sz w:val="28"/>
          <w:szCs w:val="28"/>
        </w:rPr>
        <w:t>), 2021, 15 июня, № 05002007281;13 сентября, № 05002007663).</w:t>
      </w:r>
    </w:p>
    <w:p w:rsidR="00D3751E" w:rsidRPr="00FD5CAD" w:rsidRDefault="00D3751E" w:rsidP="00D3751E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51E">
        <w:rPr>
          <w:rFonts w:ascii="Times New Roman" w:hAnsi="Times New Roman" w:cs="Times New Roman"/>
          <w:color w:val="000000"/>
          <w:sz w:val="28"/>
          <w:szCs w:val="28"/>
        </w:rPr>
        <w:t xml:space="preserve">Рекомендовать органам местного самоуправления муниципальных образований Республики Дагестан внести в Положение об оплате труда </w:t>
      </w:r>
      <w:r w:rsidRPr="00FD5CAD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работников муниципальных учреждений культуры и искусства соответствующие изменения в пределах утвержденного фонда оплаты труда.</w:t>
      </w:r>
    </w:p>
    <w:p w:rsidR="00D3751E" w:rsidRPr="00FD5CAD" w:rsidRDefault="00D3751E" w:rsidP="00D3751E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5CAD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постановление вступает в силу по истечении десяти дней со дня его официального опубликования.</w:t>
      </w:r>
    </w:p>
    <w:p w:rsidR="00664EFE" w:rsidRPr="00664EFE" w:rsidRDefault="00664EFE" w:rsidP="00664EFE">
      <w:pPr>
        <w:autoSpaceDE w:val="0"/>
        <w:autoSpaceDN w:val="0"/>
        <w:adjustRightInd w:val="0"/>
        <w:spacing w:after="0" w:line="269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EFE" w:rsidRPr="00664EFE" w:rsidRDefault="00664EFE" w:rsidP="00664E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EFE" w:rsidRPr="00664EFE" w:rsidRDefault="00664EFE" w:rsidP="00664EFE">
      <w:pPr>
        <w:spacing w:after="0" w:line="233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64E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Председатель Правительства</w:t>
      </w:r>
    </w:p>
    <w:p w:rsidR="00664EFE" w:rsidRPr="00664EFE" w:rsidRDefault="00664EFE" w:rsidP="00664EFE">
      <w:pPr>
        <w:spacing w:after="0" w:line="233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E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Республики Дагестан                                                  А. Абдулмуслимов</w:t>
      </w:r>
    </w:p>
    <w:p w:rsidR="00664EFE" w:rsidRPr="00664EFE" w:rsidRDefault="00664EFE" w:rsidP="00664EFE">
      <w:pPr>
        <w:spacing w:after="0" w:line="233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4EFE" w:rsidRDefault="00664EFE">
      <w:pPr>
        <w:rPr>
          <w:rFonts w:ascii="Times New Roman" w:hAnsi="Times New Roman" w:cs="Times New Roman"/>
          <w:sz w:val="28"/>
          <w:szCs w:val="28"/>
        </w:rPr>
      </w:pPr>
    </w:p>
    <w:p w:rsidR="00664EFE" w:rsidRDefault="00664EFE" w:rsidP="00585A4C">
      <w:pPr>
        <w:autoSpaceDE w:val="0"/>
        <w:autoSpaceDN w:val="0"/>
        <w:adjustRightInd w:val="0"/>
        <w:spacing w:after="0" w:line="240" w:lineRule="auto"/>
        <w:ind w:left="467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26CB0" w:rsidRPr="00B80632" w:rsidRDefault="0035346E" w:rsidP="00585A4C">
      <w:pPr>
        <w:autoSpaceDE w:val="0"/>
        <w:autoSpaceDN w:val="0"/>
        <w:adjustRightInd w:val="0"/>
        <w:spacing w:after="0" w:line="240" w:lineRule="auto"/>
        <w:ind w:left="467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80632"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426CB0" w:rsidRPr="00B80632" w:rsidRDefault="00426CB0" w:rsidP="00585A4C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B80632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426CB0" w:rsidRPr="00B80632" w:rsidRDefault="00426CB0" w:rsidP="00585A4C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B80632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0C2C42" w:rsidRPr="00B80632" w:rsidRDefault="000C2C42" w:rsidP="00585A4C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32"/>
          <w:szCs w:val="28"/>
        </w:rPr>
      </w:pPr>
    </w:p>
    <w:p w:rsidR="002F429A" w:rsidRPr="00B80632" w:rsidRDefault="002F429A" w:rsidP="00585A4C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:rsidR="00571D89" w:rsidRPr="00B80632" w:rsidRDefault="00571D89" w:rsidP="00CB66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0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З М Е Н Е Н И Я, </w:t>
      </w:r>
    </w:p>
    <w:p w:rsidR="00571D89" w:rsidRPr="00B80632" w:rsidRDefault="00571D89" w:rsidP="00CB66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0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которые вносятся в Положение об оплате труда работников государственных учреждений культуры и искусства</w:t>
      </w:r>
    </w:p>
    <w:p w:rsidR="00571D89" w:rsidRPr="00B80632" w:rsidRDefault="00571D89" w:rsidP="00CB66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0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Республики Дагестан </w:t>
      </w:r>
    </w:p>
    <w:p w:rsidR="00C71595" w:rsidRPr="00B80632" w:rsidRDefault="00C71595" w:rsidP="00426C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D1368" w:rsidRPr="00B80632" w:rsidRDefault="00CD1368" w:rsidP="00BF1B90">
      <w:pPr>
        <w:pStyle w:val="a5"/>
        <w:numPr>
          <w:ilvl w:val="0"/>
          <w:numId w:val="7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0632">
        <w:rPr>
          <w:rFonts w:ascii="Times New Roman" w:hAnsi="Times New Roman" w:cs="Times New Roman"/>
          <w:color w:val="000000" w:themeColor="text1"/>
          <w:sz w:val="28"/>
          <w:szCs w:val="28"/>
        </w:rPr>
        <w:t>В пункте 5:</w:t>
      </w:r>
    </w:p>
    <w:p w:rsidR="00CB6692" w:rsidRPr="00B80632" w:rsidRDefault="00CD1368" w:rsidP="00BF1B90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0632"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 w:rsidRPr="00B8063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а</w:t>
      </w:r>
      <w:r w:rsidR="00CB6692" w:rsidRPr="00B80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бзац первый изложить в следующей редакции: </w:t>
      </w:r>
    </w:p>
    <w:p w:rsidR="00CB6692" w:rsidRPr="00B80632" w:rsidRDefault="00CB6692" w:rsidP="00BF1B90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«Финансовое обеспечение расходных обязательств Республики Дагестан, связанных с реализацией настоящего Положения, осуществляется в пределах бюджетных ассигнований, предусмотренных в установленном порядке на предоставление государственным бюджетным и автономным учреждениям Республики Дагестан субсидии на финансовое обеспечение выполнения ими </w:t>
      </w:r>
      <w:r w:rsidRPr="00B80632">
        <w:rPr>
          <w:rFonts w:ascii="Times New Roman" w:hAnsi="Times New Roman" w:cs="Times New Roman"/>
          <w:sz w:val="28"/>
          <w:szCs w:val="28"/>
        </w:rPr>
        <w:t>государственного задания на оказание государственных услуг (выполнение работ) на с</w:t>
      </w:r>
      <w:r w:rsidR="00CD1368" w:rsidRPr="00B80632">
        <w:rPr>
          <w:rFonts w:ascii="Times New Roman" w:hAnsi="Times New Roman" w:cs="Times New Roman"/>
          <w:sz w:val="28"/>
          <w:szCs w:val="28"/>
        </w:rPr>
        <w:t>оответствующий финансовый год.»;</w:t>
      </w:r>
    </w:p>
    <w:p w:rsidR="00CD1368" w:rsidRPr="00B80632" w:rsidRDefault="00CD1368" w:rsidP="00BF1B90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632">
        <w:rPr>
          <w:rFonts w:ascii="Times New Roman" w:hAnsi="Times New Roman" w:cs="Times New Roman"/>
          <w:sz w:val="28"/>
          <w:szCs w:val="28"/>
        </w:rPr>
        <w:t>б)</w:t>
      </w:r>
      <w:r w:rsidRPr="00B80632">
        <w:rPr>
          <w:rFonts w:ascii="Times New Roman" w:hAnsi="Times New Roman" w:cs="Times New Roman"/>
          <w:sz w:val="28"/>
          <w:szCs w:val="28"/>
        </w:rPr>
        <w:tab/>
      </w:r>
      <w:r w:rsidR="00B83BE9" w:rsidRPr="00B80632">
        <w:rPr>
          <w:rFonts w:ascii="Times New Roman" w:hAnsi="Times New Roman" w:cs="Times New Roman"/>
          <w:sz w:val="28"/>
          <w:szCs w:val="28"/>
        </w:rPr>
        <w:t xml:space="preserve">абзац третий признать </w:t>
      </w:r>
      <w:r w:rsidR="00503AA8" w:rsidRPr="00B80632">
        <w:rPr>
          <w:rFonts w:ascii="Times New Roman" w:hAnsi="Times New Roman" w:cs="Times New Roman"/>
          <w:sz w:val="28"/>
          <w:szCs w:val="28"/>
        </w:rPr>
        <w:t>утратившим силу.</w:t>
      </w:r>
    </w:p>
    <w:p w:rsidR="00CB6692" w:rsidRPr="00B80632" w:rsidRDefault="00582FDA" w:rsidP="00BF1B90">
      <w:pPr>
        <w:pStyle w:val="a5"/>
        <w:numPr>
          <w:ilvl w:val="0"/>
          <w:numId w:val="7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632">
        <w:rPr>
          <w:rFonts w:ascii="Times New Roman" w:hAnsi="Times New Roman" w:cs="Times New Roman"/>
          <w:sz w:val="28"/>
          <w:szCs w:val="28"/>
        </w:rPr>
        <w:t>А</w:t>
      </w:r>
      <w:r w:rsidR="00003556" w:rsidRPr="00B80632">
        <w:rPr>
          <w:rFonts w:ascii="Times New Roman" w:hAnsi="Times New Roman" w:cs="Times New Roman"/>
          <w:sz w:val="28"/>
          <w:szCs w:val="28"/>
        </w:rPr>
        <w:t xml:space="preserve">бзац первый </w:t>
      </w:r>
      <w:r w:rsidR="00CB6692" w:rsidRPr="00B80632">
        <w:rPr>
          <w:rFonts w:ascii="Times New Roman" w:hAnsi="Times New Roman" w:cs="Times New Roman"/>
          <w:sz w:val="28"/>
          <w:szCs w:val="28"/>
        </w:rPr>
        <w:t>пункт</w:t>
      </w:r>
      <w:r w:rsidR="00003556" w:rsidRPr="00B80632">
        <w:rPr>
          <w:rFonts w:ascii="Times New Roman" w:hAnsi="Times New Roman" w:cs="Times New Roman"/>
          <w:sz w:val="28"/>
          <w:szCs w:val="28"/>
        </w:rPr>
        <w:t>а</w:t>
      </w:r>
      <w:r w:rsidR="00CB6692" w:rsidRPr="00B80632">
        <w:rPr>
          <w:rFonts w:ascii="Times New Roman" w:hAnsi="Times New Roman" w:cs="Times New Roman"/>
          <w:sz w:val="28"/>
          <w:szCs w:val="28"/>
        </w:rPr>
        <w:t xml:space="preserve"> </w:t>
      </w:r>
      <w:r w:rsidR="00003556" w:rsidRPr="00B80632">
        <w:rPr>
          <w:rFonts w:ascii="Times New Roman" w:hAnsi="Times New Roman" w:cs="Times New Roman"/>
          <w:sz w:val="28"/>
          <w:szCs w:val="28"/>
        </w:rPr>
        <w:t>6</w:t>
      </w:r>
      <w:r w:rsidR="00CB6692" w:rsidRPr="00B8063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:rsidR="00CB6692" w:rsidRPr="00B80632" w:rsidRDefault="00CB6692" w:rsidP="00BF1B90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632">
        <w:rPr>
          <w:rFonts w:ascii="Times New Roman" w:hAnsi="Times New Roman" w:cs="Times New Roman"/>
          <w:sz w:val="28"/>
          <w:szCs w:val="28"/>
        </w:rPr>
        <w:t>«В соответствии со статьей 57 Трудового кодекса Российской Федерации условия оплаты труда (в том числе оклад (должностной оклад) или ставка заработной платы работника, доплаты, надбавки и поощрительные выплаты) являются обязательными для</w:t>
      </w:r>
      <w:r w:rsidR="00582FDA" w:rsidRPr="00B80632">
        <w:rPr>
          <w:rFonts w:ascii="Times New Roman" w:hAnsi="Times New Roman" w:cs="Times New Roman"/>
          <w:sz w:val="28"/>
          <w:szCs w:val="28"/>
        </w:rPr>
        <w:t xml:space="preserve"> включения в трудовой договор.».</w:t>
      </w:r>
    </w:p>
    <w:p w:rsidR="00CB6692" w:rsidRPr="00B80632" w:rsidRDefault="00582FDA" w:rsidP="00BF1B90">
      <w:pPr>
        <w:pStyle w:val="a5"/>
        <w:numPr>
          <w:ilvl w:val="0"/>
          <w:numId w:val="7"/>
        </w:numPr>
        <w:tabs>
          <w:tab w:val="left" w:pos="568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632">
        <w:rPr>
          <w:rFonts w:ascii="Times New Roman" w:hAnsi="Times New Roman" w:cs="Times New Roman"/>
          <w:sz w:val="28"/>
          <w:szCs w:val="28"/>
        </w:rPr>
        <w:t>П</w:t>
      </w:r>
      <w:r w:rsidR="00CB6692" w:rsidRPr="00B80632">
        <w:rPr>
          <w:rFonts w:ascii="Times New Roman" w:hAnsi="Times New Roman" w:cs="Times New Roman"/>
          <w:sz w:val="28"/>
          <w:szCs w:val="28"/>
        </w:rPr>
        <w:t xml:space="preserve">ункт </w:t>
      </w:r>
      <w:r w:rsidR="006F7275" w:rsidRPr="00B80632">
        <w:rPr>
          <w:rFonts w:ascii="Times New Roman" w:hAnsi="Times New Roman" w:cs="Times New Roman"/>
          <w:sz w:val="28"/>
          <w:szCs w:val="28"/>
        </w:rPr>
        <w:t>7</w:t>
      </w:r>
      <w:r w:rsidR="00CB6692" w:rsidRPr="00B8063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:rsidR="00151A6B" w:rsidRPr="00B80632" w:rsidRDefault="00CB6692" w:rsidP="00BF1B90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632">
        <w:rPr>
          <w:rFonts w:ascii="Times New Roman" w:hAnsi="Times New Roman" w:cs="Times New Roman"/>
          <w:sz w:val="28"/>
          <w:szCs w:val="28"/>
        </w:rPr>
        <w:t>«С учетом условий труда работникам учреждений устанавливаются выплаты компенсационного и стимулирующего характера в соответствии с разделам</w:t>
      </w:r>
      <w:r w:rsidR="00582FDA" w:rsidRPr="00B80632">
        <w:rPr>
          <w:rFonts w:ascii="Times New Roman" w:hAnsi="Times New Roman" w:cs="Times New Roman"/>
          <w:sz w:val="28"/>
          <w:szCs w:val="28"/>
        </w:rPr>
        <w:t>и IV и V настоящего Положения.».</w:t>
      </w:r>
    </w:p>
    <w:p w:rsidR="00003556" w:rsidRPr="00B80632" w:rsidRDefault="00582FDA" w:rsidP="00BF1B90">
      <w:pPr>
        <w:pStyle w:val="a5"/>
        <w:numPr>
          <w:ilvl w:val="0"/>
          <w:numId w:val="7"/>
        </w:numPr>
        <w:tabs>
          <w:tab w:val="left" w:pos="568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632">
        <w:rPr>
          <w:rFonts w:ascii="Times New Roman" w:hAnsi="Times New Roman" w:cs="Times New Roman"/>
          <w:sz w:val="28"/>
          <w:szCs w:val="28"/>
        </w:rPr>
        <w:t>П</w:t>
      </w:r>
      <w:r w:rsidR="00003556" w:rsidRPr="00B80632">
        <w:rPr>
          <w:rFonts w:ascii="Times New Roman" w:hAnsi="Times New Roman" w:cs="Times New Roman"/>
          <w:sz w:val="28"/>
          <w:szCs w:val="28"/>
        </w:rPr>
        <w:t xml:space="preserve">ункт </w:t>
      </w:r>
      <w:r w:rsidR="006F7275" w:rsidRPr="00B80632">
        <w:rPr>
          <w:rFonts w:ascii="Times New Roman" w:hAnsi="Times New Roman" w:cs="Times New Roman"/>
          <w:sz w:val="28"/>
          <w:szCs w:val="28"/>
        </w:rPr>
        <w:t>8</w:t>
      </w:r>
      <w:r w:rsidR="00003556" w:rsidRPr="00B8063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:rsidR="00003556" w:rsidRPr="00B80632" w:rsidRDefault="00003556" w:rsidP="00BF1B9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632">
        <w:rPr>
          <w:rFonts w:ascii="Times New Roman" w:hAnsi="Times New Roman" w:cs="Times New Roman"/>
          <w:sz w:val="28"/>
          <w:szCs w:val="28"/>
        </w:rPr>
        <w:t>«Месячная заработная плата работников, полностью отработавших норму рабочего времени и выполнивших нормы труда (трудовые обязанности), не может быть ниже минимального размера оплаты труда, установленного Федеральным законом от 19 июня 2000 г. № 82-ФЗ «О минимальном размере оплаты труда».</w:t>
      </w:r>
      <w:r w:rsidR="00582FDA" w:rsidRPr="00B80632">
        <w:rPr>
          <w:rFonts w:ascii="Times New Roman" w:hAnsi="Times New Roman" w:cs="Times New Roman"/>
          <w:sz w:val="28"/>
          <w:szCs w:val="28"/>
        </w:rPr>
        <w:t>».</w:t>
      </w:r>
    </w:p>
    <w:p w:rsidR="00003556" w:rsidRPr="00B80632" w:rsidRDefault="006D5EDF" w:rsidP="00BF1B90">
      <w:pPr>
        <w:pStyle w:val="a5"/>
        <w:numPr>
          <w:ilvl w:val="0"/>
          <w:numId w:val="7"/>
        </w:numPr>
        <w:tabs>
          <w:tab w:val="left" w:pos="568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632">
        <w:rPr>
          <w:rFonts w:ascii="Times New Roman" w:hAnsi="Times New Roman" w:cs="Times New Roman"/>
          <w:sz w:val="28"/>
          <w:szCs w:val="28"/>
        </w:rPr>
        <w:t>В</w:t>
      </w:r>
      <w:r w:rsidR="00003556" w:rsidRPr="00B80632">
        <w:rPr>
          <w:rFonts w:ascii="Times New Roman" w:hAnsi="Times New Roman" w:cs="Times New Roman"/>
          <w:sz w:val="28"/>
          <w:szCs w:val="28"/>
        </w:rPr>
        <w:t xml:space="preserve"> пункте </w:t>
      </w:r>
      <w:r w:rsidR="006F7275" w:rsidRPr="00B80632">
        <w:rPr>
          <w:rFonts w:ascii="Times New Roman" w:hAnsi="Times New Roman" w:cs="Times New Roman"/>
          <w:sz w:val="28"/>
          <w:szCs w:val="28"/>
        </w:rPr>
        <w:t>9</w:t>
      </w:r>
      <w:r w:rsidR="00003556" w:rsidRPr="00B80632">
        <w:rPr>
          <w:rFonts w:ascii="Times New Roman" w:hAnsi="Times New Roman" w:cs="Times New Roman"/>
          <w:sz w:val="28"/>
          <w:szCs w:val="28"/>
        </w:rPr>
        <w:t>:</w:t>
      </w:r>
    </w:p>
    <w:p w:rsidR="00003556" w:rsidRPr="00B80632" w:rsidRDefault="00582FDA" w:rsidP="00BF1B90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0632"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 w:rsidRPr="00B8063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F7275" w:rsidRPr="00B80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003556" w:rsidRPr="00B80632">
        <w:rPr>
          <w:rFonts w:ascii="Times New Roman" w:hAnsi="Times New Roman" w:cs="Times New Roman"/>
          <w:color w:val="000000" w:themeColor="text1"/>
          <w:sz w:val="28"/>
          <w:szCs w:val="28"/>
        </w:rPr>
        <w:t>абзац</w:t>
      </w:r>
      <w:r w:rsidR="006F7275" w:rsidRPr="00B8063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003556" w:rsidRPr="00B80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перв</w:t>
      </w:r>
      <w:r w:rsidR="006F7275" w:rsidRPr="00B80632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003556" w:rsidRPr="00B80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«Оклады (должностные оклады)» заменить словами «Размеры окладов (должностных окладов)»;</w:t>
      </w:r>
    </w:p>
    <w:p w:rsidR="00003556" w:rsidRPr="00B80632" w:rsidRDefault="00582FDA" w:rsidP="00BF1B90">
      <w:pPr>
        <w:tabs>
          <w:tab w:val="left" w:pos="568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0632"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Pr="00B8063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03556" w:rsidRPr="00B80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дополнить абзацем следующего содержания: </w:t>
      </w:r>
    </w:p>
    <w:p w:rsidR="00003556" w:rsidRPr="00B80632" w:rsidRDefault="00003556" w:rsidP="00BF1B90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0632">
        <w:rPr>
          <w:rFonts w:ascii="Times New Roman" w:hAnsi="Times New Roman" w:cs="Times New Roman"/>
          <w:color w:val="000000" w:themeColor="text1"/>
          <w:sz w:val="28"/>
          <w:szCs w:val="28"/>
        </w:rPr>
        <w:t>«Указанное повышение образует новый оклад (должностной оклад) и учитывается при начислении компенсационных, стимулирующих выплат.».</w:t>
      </w:r>
    </w:p>
    <w:p w:rsidR="002D34D6" w:rsidRPr="00B80632" w:rsidRDefault="00582FDA" w:rsidP="00BF1B9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0632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Pr="00B8063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D5EDF" w:rsidRPr="00B8063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2D34D6" w:rsidRPr="00B80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бзац третий пункта 19 </w:t>
      </w:r>
      <w:r w:rsidR="008E3902" w:rsidRPr="00B80632">
        <w:rPr>
          <w:rFonts w:ascii="Times New Roman" w:hAnsi="Times New Roman" w:cs="Times New Roman"/>
          <w:color w:val="000000" w:themeColor="text1"/>
          <w:sz w:val="28"/>
          <w:szCs w:val="28"/>
        </w:rPr>
        <w:t>признать утратившим силу</w:t>
      </w:r>
      <w:r w:rsidR="006D5EDF" w:rsidRPr="00B806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D34D6" w:rsidRPr="00B80632" w:rsidRDefault="00582FDA" w:rsidP="00BF1B9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0632"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 w:rsidRPr="00B8063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D5EDF" w:rsidRPr="00B8063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2D34D6" w:rsidRPr="00B80632">
        <w:rPr>
          <w:rFonts w:ascii="Times New Roman" w:hAnsi="Times New Roman" w:cs="Times New Roman"/>
          <w:color w:val="000000" w:themeColor="text1"/>
          <w:sz w:val="28"/>
          <w:szCs w:val="28"/>
        </w:rPr>
        <w:t>ункт 20 изложить в следующей редакции:</w:t>
      </w:r>
    </w:p>
    <w:p w:rsidR="002D34D6" w:rsidRPr="00B80632" w:rsidRDefault="002D34D6" w:rsidP="00BF1B9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06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«Персональный повышающий коэффициент к окладу (должностному окладу) в размере до 3,0 устанавливается конкретному работнику с учетом уровня его профессиональной подготовленности, сложности, важности выполняемой работы, степени самостоятельности и ответственности при выполнении поставленных задач и других факторов.</w:t>
      </w:r>
    </w:p>
    <w:p w:rsidR="002D34D6" w:rsidRPr="00B80632" w:rsidRDefault="002D34D6" w:rsidP="00BF1B9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0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Применение персонального повышающего коэффициента к окладу (должностному окладу) не образует новый оклад (должностной оклад) и не учитывается при начислении иных стимулирующих и компенсационных выплат, устанавливаемых в процентном отношении к окладу (должностному окладу). </w:t>
      </w:r>
    </w:p>
    <w:p w:rsidR="002D34D6" w:rsidRPr="00B80632" w:rsidRDefault="002D34D6" w:rsidP="00BF1B9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0632">
        <w:rPr>
          <w:rFonts w:ascii="Times New Roman" w:hAnsi="Times New Roman" w:cs="Times New Roman"/>
          <w:color w:val="000000" w:themeColor="text1"/>
          <w:sz w:val="28"/>
          <w:szCs w:val="28"/>
        </w:rPr>
        <w:t>Решение об установлении персонального повышающего коэффициента к окладу (должностному окладу) и его размерах, с учетом обеспечения указанной выплаты финансовыми средствами, принимается руководителем учреждения персонально в отношении конкретного работника</w:t>
      </w:r>
      <w:r w:rsidR="00201045" w:rsidRPr="00B80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4670D1" w:rsidRPr="00B80632">
        <w:rPr>
          <w:rFonts w:ascii="Times New Roman" w:hAnsi="Times New Roman" w:cs="Times New Roman"/>
          <w:color w:val="000000" w:themeColor="text1"/>
          <w:sz w:val="28"/>
          <w:szCs w:val="28"/>
        </w:rPr>
        <w:t>оформляется</w:t>
      </w:r>
      <w:r w:rsidR="00201045" w:rsidRPr="00B80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приказом руководителя на определенный период времени в течении соответствующего календарного года</w:t>
      </w:r>
      <w:r w:rsidR="00CC64B1" w:rsidRPr="00B806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B80632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474EE8" w:rsidRPr="00B80632" w:rsidRDefault="00582FDA" w:rsidP="00BF1B9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0632">
        <w:rPr>
          <w:rFonts w:ascii="Times New Roman" w:hAnsi="Times New Roman" w:cs="Times New Roman"/>
          <w:color w:val="000000" w:themeColor="text1"/>
          <w:sz w:val="28"/>
          <w:szCs w:val="28"/>
        </w:rPr>
        <w:t>8.</w:t>
      </w:r>
      <w:r w:rsidRPr="00B8063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D5EDF" w:rsidRPr="00B8063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B7462A" w:rsidRPr="00B80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ункты </w:t>
      </w:r>
      <w:r w:rsidR="007D2D8A" w:rsidRPr="00B80632">
        <w:rPr>
          <w:rFonts w:ascii="Times New Roman" w:hAnsi="Times New Roman" w:cs="Times New Roman"/>
          <w:color w:val="000000" w:themeColor="text1"/>
          <w:sz w:val="28"/>
          <w:szCs w:val="28"/>
        </w:rPr>
        <w:t>27–</w:t>
      </w:r>
      <w:r w:rsidR="00B7462A" w:rsidRPr="00B80632">
        <w:rPr>
          <w:rFonts w:ascii="Times New Roman" w:hAnsi="Times New Roman" w:cs="Times New Roman"/>
          <w:color w:val="000000" w:themeColor="text1"/>
          <w:sz w:val="28"/>
          <w:szCs w:val="28"/>
        </w:rPr>
        <w:t>28 изложить в следующей редакции: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3199"/>
        <w:gridCol w:w="1857"/>
        <w:gridCol w:w="4550"/>
      </w:tblGrid>
      <w:tr w:rsidR="00C177F2" w:rsidRPr="00B80632" w:rsidTr="00474EE8">
        <w:trPr>
          <w:trHeight w:val="570"/>
        </w:trPr>
        <w:tc>
          <w:tcPr>
            <w:tcW w:w="96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7462A" w:rsidRPr="00B80632" w:rsidRDefault="007D2D8A" w:rsidP="00BF1B9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8063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«</w:t>
            </w:r>
            <w:r w:rsidR="00B7462A" w:rsidRPr="00B8063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27. Профессиональная квалификационная группа «Профессии рабочих первого уровня»:</w:t>
            </w:r>
          </w:p>
          <w:p w:rsidR="00474EE8" w:rsidRPr="00B80632" w:rsidRDefault="00474EE8" w:rsidP="00BF1B9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</w:p>
        </w:tc>
      </w:tr>
      <w:tr w:rsidR="006F4EFB" w:rsidRPr="00B80632" w:rsidTr="00474EE8">
        <w:trPr>
          <w:trHeight w:val="630"/>
        </w:trPr>
        <w:tc>
          <w:tcPr>
            <w:tcW w:w="319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62A" w:rsidRPr="00B80632" w:rsidRDefault="00B7462A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0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Профессиональные квалификационные группы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7462A" w:rsidRPr="00B80632" w:rsidRDefault="00B7462A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0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Должностной оклад (рублей)</w:t>
            </w:r>
          </w:p>
        </w:tc>
        <w:tc>
          <w:tcPr>
            <w:tcW w:w="4550" w:type="dxa"/>
            <w:tcBorders>
              <w:top w:val="single" w:sz="4" w:space="0" w:color="auto"/>
              <w:left w:val="nil"/>
            </w:tcBorders>
            <w:shd w:val="clear" w:color="auto" w:fill="auto"/>
            <w:hideMark/>
          </w:tcPr>
          <w:p w:rsidR="00B7462A" w:rsidRPr="00B80632" w:rsidRDefault="00B7462A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0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Наименование должностей</w:t>
            </w:r>
          </w:p>
        </w:tc>
      </w:tr>
    </w:tbl>
    <w:p w:rsidR="00474EE8" w:rsidRPr="00B80632" w:rsidRDefault="00474EE8" w:rsidP="00474EE8">
      <w:pPr>
        <w:spacing w:after="0" w:line="240" w:lineRule="auto"/>
        <w:rPr>
          <w:color w:val="000000" w:themeColor="text1"/>
          <w:sz w:val="2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199"/>
        <w:gridCol w:w="1857"/>
        <w:gridCol w:w="4691"/>
      </w:tblGrid>
      <w:tr w:rsidR="00C177F2" w:rsidRPr="00B80632" w:rsidTr="00B45A7E">
        <w:trPr>
          <w:trHeight w:val="273"/>
          <w:tblHeader/>
        </w:trPr>
        <w:tc>
          <w:tcPr>
            <w:tcW w:w="31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2A" w:rsidRPr="00B80632" w:rsidRDefault="00B7462A" w:rsidP="00B74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0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2A" w:rsidRPr="00B80632" w:rsidRDefault="00B7462A" w:rsidP="00B74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0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9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B7462A" w:rsidRPr="00B80632" w:rsidRDefault="00B7462A" w:rsidP="00B74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0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</w:tr>
      <w:tr w:rsidR="00A8563B" w:rsidRPr="00B80632" w:rsidTr="00B45A7E">
        <w:trPr>
          <w:trHeight w:val="1575"/>
        </w:trPr>
        <w:tc>
          <w:tcPr>
            <w:tcW w:w="319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7462A" w:rsidRPr="00B80632" w:rsidRDefault="00B7462A" w:rsidP="006B4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0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Первый квалификационный уровень </w:t>
            </w:r>
          </w:p>
        </w:tc>
        <w:tc>
          <w:tcPr>
            <w:tcW w:w="185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3164A" w:rsidRPr="00B80632" w:rsidRDefault="00CD7B7B" w:rsidP="007D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0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8 </w:t>
            </w:r>
            <w:r w:rsidR="00201045" w:rsidRPr="00B80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700</w:t>
            </w:r>
          </w:p>
          <w:p w:rsidR="00B7462A" w:rsidRPr="00B80632" w:rsidRDefault="00B7462A" w:rsidP="007D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69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7462A" w:rsidRPr="00B80632" w:rsidRDefault="00765351" w:rsidP="006B4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0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бутафор; гример-постижер; костюмер; по</w:t>
            </w:r>
            <w:r w:rsidR="00B7462A" w:rsidRPr="00B80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стижер; реквизитор; маляр по отделке декораций; осветитель; установщик декораций; машинист сцены; монтировщик сцены; столяр по изготовлению декораций</w:t>
            </w:r>
          </w:p>
          <w:p w:rsidR="00DF1A65" w:rsidRPr="00B80632" w:rsidRDefault="00DF1A65" w:rsidP="006B4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8563B" w:rsidRPr="00B80632" w:rsidTr="00B45A7E">
        <w:trPr>
          <w:trHeight w:val="705"/>
        </w:trPr>
        <w:tc>
          <w:tcPr>
            <w:tcW w:w="9747" w:type="dxa"/>
            <w:gridSpan w:val="3"/>
            <w:tcBorders>
              <w:left w:val="nil"/>
            </w:tcBorders>
            <w:shd w:val="clear" w:color="auto" w:fill="auto"/>
            <w:hideMark/>
          </w:tcPr>
          <w:p w:rsidR="00B7462A" w:rsidRPr="00B80632" w:rsidRDefault="00B7462A" w:rsidP="00B746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8063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Профессиональная квалификационная группа «Профессии рабочих культуры и искусства второго уровня»:</w:t>
            </w:r>
          </w:p>
          <w:p w:rsidR="00DF1A65" w:rsidRPr="00B80632" w:rsidRDefault="00DF1A65" w:rsidP="00B746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8563B" w:rsidRPr="00B80632" w:rsidTr="00B45A7E">
        <w:trPr>
          <w:trHeight w:val="1335"/>
        </w:trPr>
        <w:tc>
          <w:tcPr>
            <w:tcW w:w="3199" w:type="dxa"/>
            <w:tcBorders>
              <w:top w:val="nil"/>
            </w:tcBorders>
            <w:shd w:val="clear" w:color="auto" w:fill="auto"/>
            <w:hideMark/>
          </w:tcPr>
          <w:p w:rsidR="00B7462A" w:rsidRPr="00B80632" w:rsidRDefault="00B7462A" w:rsidP="006B4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0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Первый квалификационный уровень</w:t>
            </w:r>
          </w:p>
        </w:tc>
        <w:tc>
          <w:tcPr>
            <w:tcW w:w="1857" w:type="dxa"/>
            <w:tcBorders>
              <w:top w:val="nil"/>
            </w:tcBorders>
            <w:shd w:val="clear" w:color="auto" w:fill="auto"/>
            <w:hideMark/>
          </w:tcPr>
          <w:p w:rsidR="00B7462A" w:rsidRPr="00B80632" w:rsidRDefault="00B7462A" w:rsidP="006B4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0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9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B7462A" w:rsidRPr="00B80632" w:rsidRDefault="00B7462A" w:rsidP="006B4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0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красильщ</w:t>
            </w:r>
            <w:r w:rsidR="007D2D8A" w:rsidRPr="00B80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ик в по</w:t>
            </w:r>
            <w:r w:rsidRPr="00B80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стижерском производстве </w:t>
            </w:r>
            <w:r w:rsidR="007D2D8A" w:rsidRPr="00B80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4–</w:t>
            </w:r>
            <w:r w:rsidRPr="00B80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  <w:r w:rsidR="007D2D8A" w:rsidRPr="00B80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-го</w:t>
            </w:r>
            <w:r w:rsidRPr="00B80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разрядов ЕТКС; фонотекарь; изготовитель игровых кукол 5</w:t>
            </w:r>
            <w:r w:rsidR="007D2D8A" w:rsidRPr="00B80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-го разряда ЕТКС; механик по </w:t>
            </w:r>
            <w:r w:rsidRPr="00B80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обслу</w:t>
            </w:r>
            <w:r w:rsidR="007D2D8A" w:rsidRPr="00B80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живанию звуковой техники 4–</w:t>
            </w:r>
            <w:r w:rsidRPr="00B80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  <w:r w:rsidR="007D2D8A" w:rsidRPr="00B80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-го</w:t>
            </w:r>
            <w:r w:rsidRPr="00B80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разрядов ЕТКС</w:t>
            </w:r>
          </w:p>
        </w:tc>
      </w:tr>
      <w:tr w:rsidR="00A8563B" w:rsidRPr="00B80632" w:rsidTr="00B45A7E">
        <w:trPr>
          <w:trHeight w:val="315"/>
        </w:trPr>
        <w:tc>
          <w:tcPr>
            <w:tcW w:w="3199" w:type="dxa"/>
            <w:tcBorders>
              <w:top w:val="nil"/>
            </w:tcBorders>
            <w:shd w:val="clear" w:color="auto" w:fill="auto"/>
            <w:hideMark/>
          </w:tcPr>
          <w:p w:rsidR="00B7462A" w:rsidRPr="00B80632" w:rsidRDefault="00B7462A" w:rsidP="006B4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0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4-й квалификационный разряд</w:t>
            </w:r>
          </w:p>
          <w:p w:rsidR="007D2D8A" w:rsidRPr="00B80632" w:rsidRDefault="007D2D8A" w:rsidP="006B4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57" w:type="dxa"/>
            <w:tcBorders>
              <w:top w:val="nil"/>
            </w:tcBorders>
            <w:shd w:val="clear" w:color="auto" w:fill="auto"/>
            <w:hideMark/>
          </w:tcPr>
          <w:p w:rsidR="0063164A" w:rsidRPr="00B80632" w:rsidRDefault="00CD7B7B" w:rsidP="007D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0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9 00</w:t>
            </w:r>
            <w:r w:rsidR="00201045" w:rsidRPr="00B80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  <w:p w:rsidR="00B7462A" w:rsidRPr="00B80632" w:rsidRDefault="00B7462A" w:rsidP="007D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691" w:type="dxa"/>
            <w:vMerge/>
            <w:tcBorders>
              <w:top w:val="nil"/>
            </w:tcBorders>
            <w:vAlign w:val="center"/>
            <w:hideMark/>
          </w:tcPr>
          <w:p w:rsidR="00B7462A" w:rsidRPr="00B80632" w:rsidRDefault="00B7462A" w:rsidP="006B4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8563B" w:rsidRPr="00B80632" w:rsidTr="00B45A7E">
        <w:trPr>
          <w:trHeight w:val="315"/>
        </w:trPr>
        <w:tc>
          <w:tcPr>
            <w:tcW w:w="3199" w:type="dxa"/>
            <w:tcBorders>
              <w:top w:val="nil"/>
            </w:tcBorders>
            <w:shd w:val="clear" w:color="auto" w:fill="auto"/>
            <w:hideMark/>
          </w:tcPr>
          <w:p w:rsidR="00B7462A" w:rsidRPr="00B80632" w:rsidRDefault="00B7462A" w:rsidP="006B4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0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5-й квалификационный разряд</w:t>
            </w:r>
          </w:p>
          <w:p w:rsidR="007D2D8A" w:rsidRPr="00B80632" w:rsidRDefault="007D2D8A" w:rsidP="006B4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  <w:tc>
          <w:tcPr>
            <w:tcW w:w="1857" w:type="dxa"/>
            <w:tcBorders>
              <w:top w:val="nil"/>
            </w:tcBorders>
            <w:shd w:val="clear" w:color="auto" w:fill="auto"/>
            <w:hideMark/>
          </w:tcPr>
          <w:p w:rsidR="0063164A" w:rsidRPr="00B80632" w:rsidRDefault="00CD7B7B" w:rsidP="007D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0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9 3</w:t>
            </w:r>
            <w:r w:rsidR="00201045" w:rsidRPr="00B80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00</w:t>
            </w:r>
          </w:p>
          <w:p w:rsidR="00B7462A" w:rsidRPr="00B80632" w:rsidRDefault="00B7462A" w:rsidP="007D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691" w:type="dxa"/>
            <w:vMerge/>
            <w:tcBorders>
              <w:top w:val="nil"/>
            </w:tcBorders>
            <w:vAlign w:val="center"/>
            <w:hideMark/>
          </w:tcPr>
          <w:p w:rsidR="00B7462A" w:rsidRPr="00B80632" w:rsidRDefault="00B7462A" w:rsidP="006B4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8563B" w:rsidRPr="00B80632" w:rsidTr="00B45A7E">
        <w:trPr>
          <w:trHeight w:val="1890"/>
        </w:trPr>
        <w:tc>
          <w:tcPr>
            <w:tcW w:w="3199" w:type="dxa"/>
            <w:tcBorders>
              <w:top w:val="nil"/>
            </w:tcBorders>
            <w:shd w:val="clear" w:color="auto" w:fill="auto"/>
            <w:hideMark/>
          </w:tcPr>
          <w:p w:rsidR="00B7462A" w:rsidRPr="00B80632" w:rsidRDefault="00B7462A" w:rsidP="006B4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0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Второй квалификационный уровень</w:t>
            </w:r>
          </w:p>
        </w:tc>
        <w:tc>
          <w:tcPr>
            <w:tcW w:w="1857" w:type="dxa"/>
            <w:tcBorders>
              <w:top w:val="nil"/>
            </w:tcBorders>
            <w:shd w:val="clear" w:color="auto" w:fill="auto"/>
            <w:hideMark/>
          </w:tcPr>
          <w:p w:rsidR="00B7462A" w:rsidRPr="00B80632" w:rsidRDefault="00B7462A" w:rsidP="006B41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0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91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B7462A" w:rsidRPr="00B80632" w:rsidRDefault="007D2D8A" w:rsidP="00B74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0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красильщик в по</w:t>
            </w:r>
            <w:r w:rsidR="00B7462A" w:rsidRPr="00B80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стижерском производстве 6</w:t>
            </w:r>
            <w:r w:rsidRPr="00B80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-го</w:t>
            </w:r>
            <w:r w:rsidR="00B7462A" w:rsidRPr="00B80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разряда ЕТКС; изготовитель игровых кукол 6</w:t>
            </w:r>
            <w:r w:rsidRPr="00B80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-го</w:t>
            </w:r>
            <w:r w:rsidR="00B7462A" w:rsidRPr="00B80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разряда ЕТКС; механик по об</w:t>
            </w:r>
            <w:r w:rsidRPr="00B80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служиванию звуковой техники 6–</w:t>
            </w:r>
            <w:r w:rsidR="00B7462A" w:rsidRPr="00B80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  <w:r w:rsidRPr="00B80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-го</w:t>
            </w:r>
            <w:r w:rsidR="00B7462A" w:rsidRPr="00B80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разрядов ЕТКС;</w:t>
            </w:r>
            <w:r w:rsidRPr="00B80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настройщик пианино и роялей 4–</w:t>
            </w:r>
            <w:r w:rsidR="00B7462A" w:rsidRPr="00B80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8-го разрядов</w:t>
            </w:r>
          </w:p>
        </w:tc>
      </w:tr>
      <w:tr w:rsidR="00A8563B" w:rsidRPr="00B80632" w:rsidTr="00B45A7E">
        <w:trPr>
          <w:trHeight w:val="315"/>
        </w:trPr>
        <w:tc>
          <w:tcPr>
            <w:tcW w:w="3199" w:type="dxa"/>
            <w:tcBorders>
              <w:top w:val="nil"/>
            </w:tcBorders>
            <w:shd w:val="clear" w:color="auto" w:fill="auto"/>
            <w:hideMark/>
          </w:tcPr>
          <w:p w:rsidR="00B7462A" w:rsidRPr="00B80632" w:rsidRDefault="00B7462A" w:rsidP="006B4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0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6-й квалификационный разряд</w:t>
            </w:r>
          </w:p>
          <w:p w:rsidR="00474EE8" w:rsidRPr="00B80632" w:rsidRDefault="00474EE8" w:rsidP="006B4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  <w:tc>
          <w:tcPr>
            <w:tcW w:w="1857" w:type="dxa"/>
            <w:tcBorders>
              <w:top w:val="nil"/>
            </w:tcBorders>
            <w:shd w:val="clear" w:color="auto" w:fill="auto"/>
            <w:hideMark/>
          </w:tcPr>
          <w:p w:rsidR="0063164A" w:rsidRPr="00B80632" w:rsidRDefault="00CD7B7B" w:rsidP="007D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0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9 </w:t>
            </w:r>
            <w:r w:rsidR="00201045" w:rsidRPr="00B80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800</w:t>
            </w:r>
          </w:p>
          <w:p w:rsidR="00B7462A" w:rsidRPr="00B80632" w:rsidRDefault="00B7462A" w:rsidP="007D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691" w:type="dxa"/>
            <w:vMerge/>
            <w:tcBorders>
              <w:top w:val="nil"/>
            </w:tcBorders>
            <w:vAlign w:val="center"/>
            <w:hideMark/>
          </w:tcPr>
          <w:p w:rsidR="00B7462A" w:rsidRPr="00B80632" w:rsidRDefault="00B7462A" w:rsidP="006B4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8563B" w:rsidRPr="00B80632" w:rsidTr="00B45A7E">
        <w:trPr>
          <w:trHeight w:val="315"/>
        </w:trPr>
        <w:tc>
          <w:tcPr>
            <w:tcW w:w="3199" w:type="dxa"/>
            <w:tcBorders>
              <w:top w:val="nil"/>
            </w:tcBorders>
            <w:shd w:val="clear" w:color="auto" w:fill="auto"/>
            <w:hideMark/>
          </w:tcPr>
          <w:p w:rsidR="00B7462A" w:rsidRPr="00B80632" w:rsidRDefault="00B7462A" w:rsidP="006B4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0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7-й квалификационный разряд</w:t>
            </w:r>
          </w:p>
        </w:tc>
        <w:tc>
          <w:tcPr>
            <w:tcW w:w="1857" w:type="dxa"/>
            <w:tcBorders>
              <w:top w:val="nil"/>
            </w:tcBorders>
            <w:shd w:val="clear" w:color="auto" w:fill="auto"/>
            <w:hideMark/>
          </w:tcPr>
          <w:p w:rsidR="0063164A" w:rsidRPr="00B80632" w:rsidRDefault="00CD7B7B" w:rsidP="007D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0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10 2</w:t>
            </w:r>
            <w:r w:rsidR="00201045" w:rsidRPr="00B80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00</w:t>
            </w:r>
          </w:p>
          <w:p w:rsidR="00B7462A" w:rsidRPr="00B80632" w:rsidRDefault="00B7462A" w:rsidP="007D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691" w:type="dxa"/>
            <w:vMerge/>
            <w:tcBorders>
              <w:top w:val="nil"/>
            </w:tcBorders>
            <w:vAlign w:val="center"/>
            <w:hideMark/>
          </w:tcPr>
          <w:p w:rsidR="00B7462A" w:rsidRPr="00B80632" w:rsidRDefault="00B7462A" w:rsidP="006B4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7462A" w:rsidRPr="00B80632" w:rsidTr="00B45A7E">
        <w:trPr>
          <w:trHeight w:val="1680"/>
        </w:trPr>
        <w:tc>
          <w:tcPr>
            <w:tcW w:w="3199" w:type="dxa"/>
            <w:tcBorders>
              <w:top w:val="nil"/>
            </w:tcBorders>
            <w:shd w:val="clear" w:color="auto" w:fill="auto"/>
            <w:hideMark/>
          </w:tcPr>
          <w:p w:rsidR="00B7462A" w:rsidRPr="00B80632" w:rsidRDefault="00B7462A" w:rsidP="006B4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0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Четвертый квалификационный уровень</w:t>
            </w:r>
          </w:p>
        </w:tc>
        <w:tc>
          <w:tcPr>
            <w:tcW w:w="1857" w:type="dxa"/>
            <w:tcBorders>
              <w:top w:val="nil"/>
            </w:tcBorders>
            <w:shd w:val="clear" w:color="auto" w:fill="auto"/>
            <w:hideMark/>
          </w:tcPr>
          <w:p w:rsidR="0063164A" w:rsidRPr="00B80632" w:rsidRDefault="00CD7B7B" w:rsidP="009F5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0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10 5</w:t>
            </w:r>
            <w:r w:rsidR="00201045" w:rsidRPr="00B80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  <w:r w:rsidRPr="00B80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  <w:p w:rsidR="00B7462A" w:rsidRPr="00B80632" w:rsidRDefault="00B7462A" w:rsidP="009F5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691" w:type="dxa"/>
            <w:tcBorders>
              <w:top w:val="nil"/>
            </w:tcBorders>
            <w:shd w:val="clear" w:color="auto" w:fill="auto"/>
            <w:hideMark/>
          </w:tcPr>
          <w:p w:rsidR="00B7462A" w:rsidRPr="00B80632" w:rsidRDefault="00B7462A" w:rsidP="00474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0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</w:t>
            </w:r>
            <w:r w:rsidR="00474EE8" w:rsidRPr="00B80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фессии рабочих, предусмотренные 1–3-м </w:t>
            </w:r>
            <w:r w:rsidRPr="00B80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квалификационными уровнями, при выполнении важных (особо важных) и ответственных (особо ответственных) работ</w:t>
            </w:r>
          </w:p>
        </w:tc>
      </w:tr>
    </w:tbl>
    <w:p w:rsidR="00481A29" w:rsidRPr="00B80632" w:rsidRDefault="00481A29" w:rsidP="00BF1B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0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28. </w:t>
      </w:r>
      <w:r w:rsidRPr="00B806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Размеры должностных окладов работников, занимающих профессии рабочих, не вошедшие в профессиональные квалификационные группы</w:t>
      </w:r>
    </w:p>
    <w:p w:rsidR="00481A29" w:rsidRPr="00B80632" w:rsidRDefault="00481A29" w:rsidP="00481A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8"/>
        </w:rPr>
      </w:pPr>
    </w:p>
    <w:tbl>
      <w:tblPr>
        <w:tblW w:w="10094" w:type="dxa"/>
        <w:tblInd w:w="-318" w:type="dxa"/>
        <w:tblLook w:val="04A0" w:firstRow="1" w:lastRow="0" w:firstColumn="1" w:lastColumn="0" w:noHBand="0" w:noVBand="1"/>
      </w:tblPr>
      <w:tblGrid>
        <w:gridCol w:w="5644"/>
        <w:gridCol w:w="2593"/>
        <w:gridCol w:w="1857"/>
      </w:tblGrid>
      <w:tr w:rsidR="00A8563B" w:rsidRPr="00B80632" w:rsidTr="00863280">
        <w:trPr>
          <w:trHeight w:val="630"/>
        </w:trPr>
        <w:tc>
          <w:tcPr>
            <w:tcW w:w="5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29" w:rsidRPr="00B80632" w:rsidRDefault="00481A29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0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Наименование профессии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29" w:rsidRPr="00B80632" w:rsidRDefault="00481A29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0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Квалификационные разряды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hideMark/>
          </w:tcPr>
          <w:p w:rsidR="00481A29" w:rsidRPr="00B80632" w:rsidRDefault="00481A29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0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Должностной оклад (рублей)</w:t>
            </w:r>
          </w:p>
        </w:tc>
      </w:tr>
      <w:tr w:rsidR="00A8563B" w:rsidRPr="00B80632" w:rsidTr="00863280">
        <w:trPr>
          <w:trHeight w:val="286"/>
        </w:trPr>
        <w:tc>
          <w:tcPr>
            <w:tcW w:w="5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A29" w:rsidRPr="00B80632" w:rsidRDefault="00481A29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0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A29" w:rsidRPr="00B80632" w:rsidRDefault="00481A29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0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481A29" w:rsidRPr="00B80632" w:rsidRDefault="00481A29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0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</w:tr>
      <w:tr w:rsidR="00A8563B" w:rsidRPr="00B80632" w:rsidTr="00863280">
        <w:trPr>
          <w:trHeight w:val="1144"/>
        </w:trPr>
        <w:tc>
          <w:tcPr>
            <w:tcW w:w="5644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481A29" w:rsidRPr="00B80632" w:rsidRDefault="00481A29" w:rsidP="00BF1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0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Закройщик; макетчик театрально-постановочных макетов; осветитель; переплетчик; переплетчик особо ценных книг, рукописей и документов; реставратор; реставратор архивных и библиотечных материалов; аккумуляторщик; маляр; машинист по стирке и ремонту спецодежды; машинист холодильных установок; обувщик по ремонту обуви; оператор котельной; оператор теплового пункта; плотник; подсобный рабочий; рабочий по комплексному обслуживанию и ремонту зданий; слесарь-ремонтник; слесарь-сантехник; слесарь-электрик по ремонту электрооборудования; слесарь-электрик по ремонту и обслуживанию систем вентиляции и кондиционирования; столяр; </w:t>
            </w:r>
            <w:r w:rsidRPr="00B80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тракторист; швея; штукатур; электромеханик; электромонтер; электромонтер охранно-пожарной сигнализации; электромонтер по ремонту и обслуживанию электрооборудования; электромонтер по ремонту и обслуживанию аппаратуры и устройств связи; электрогазосварщик; рабочий зеленого хозяйства; таксидермист</w:t>
            </w:r>
          </w:p>
        </w:tc>
        <w:tc>
          <w:tcPr>
            <w:tcW w:w="259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81A29" w:rsidRPr="00B80632" w:rsidRDefault="00481A29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0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1-й квалификационный разряд</w:t>
            </w:r>
          </w:p>
        </w:tc>
        <w:tc>
          <w:tcPr>
            <w:tcW w:w="185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4458A" w:rsidRPr="00B80632" w:rsidRDefault="00E4458A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B56B67" w:rsidRPr="00B80632" w:rsidRDefault="00CD7B7B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0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8 </w:t>
            </w:r>
            <w:r w:rsidR="00201045" w:rsidRPr="00B80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700</w:t>
            </w:r>
          </w:p>
          <w:p w:rsidR="00481A29" w:rsidRPr="00B80632" w:rsidRDefault="00481A29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8563B" w:rsidRPr="00B80632" w:rsidTr="00863280">
        <w:trPr>
          <w:trHeight w:val="1274"/>
        </w:trPr>
        <w:tc>
          <w:tcPr>
            <w:tcW w:w="5644" w:type="dxa"/>
            <w:vMerge/>
            <w:tcBorders>
              <w:top w:val="nil"/>
            </w:tcBorders>
            <w:vAlign w:val="center"/>
            <w:hideMark/>
          </w:tcPr>
          <w:p w:rsidR="00481A29" w:rsidRPr="00B80632" w:rsidRDefault="00481A29" w:rsidP="006B4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9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481A29" w:rsidRPr="00B80632" w:rsidRDefault="00481A29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0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2-й квалификационный разряд</w:t>
            </w:r>
          </w:p>
        </w:tc>
        <w:tc>
          <w:tcPr>
            <w:tcW w:w="185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4458A" w:rsidRPr="00B80632" w:rsidRDefault="00E4458A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B56B67" w:rsidRPr="00B80632" w:rsidRDefault="00CD7B7B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0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9 00</w:t>
            </w:r>
            <w:r w:rsidR="00201045" w:rsidRPr="00B80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  <w:p w:rsidR="00481A29" w:rsidRPr="00B80632" w:rsidRDefault="00481A29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8563B" w:rsidRPr="00B80632" w:rsidTr="00863280">
        <w:trPr>
          <w:trHeight w:val="1146"/>
        </w:trPr>
        <w:tc>
          <w:tcPr>
            <w:tcW w:w="5644" w:type="dxa"/>
            <w:vMerge/>
            <w:tcBorders>
              <w:top w:val="nil"/>
            </w:tcBorders>
            <w:vAlign w:val="center"/>
            <w:hideMark/>
          </w:tcPr>
          <w:p w:rsidR="00481A29" w:rsidRPr="00B80632" w:rsidRDefault="00481A29" w:rsidP="006B4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9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481A29" w:rsidRPr="00B80632" w:rsidRDefault="00481A29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0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3-й квалификационный разряд</w:t>
            </w:r>
          </w:p>
        </w:tc>
        <w:tc>
          <w:tcPr>
            <w:tcW w:w="185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4458A" w:rsidRPr="00B80632" w:rsidRDefault="00E4458A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B56B67" w:rsidRPr="00B80632" w:rsidRDefault="00CD7B7B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0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9 3</w:t>
            </w:r>
            <w:r w:rsidR="00201045" w:rsidRPr="00B80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00</w:t>
            </w:r>
          </w:p>
          <w:p w:rsidR="00481A29" w:rsidRPr="00B80632" w:rsidRDefault="00481A29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8"/>
                <w:lang w:eastAsia="ru-RU"/>
              </w:rPr>
            </w:pPr>
          </w:p>
        </w:tc>
      </w:tr>
      <w:tr w:rsidR="00A8563B" w:rsidRPr="00B80632" w:rsidTr="00863280">
        <w:trPr>
          <w:trHeight w:val="1018"/>
        </w:trPr>
        <w:tc>
          <w:tcPr>
            <w:tcW w:w="5644" w:type="dxa"/>
            <w:vMerge/>
            <w:tcBorders>
              <w:top w:val="nil"/>
            </w:tcBorders>
            <w:vAlign w:val="center"/>
            <w:hideMark/>
          </w:tcPr>
          <w:p w:rsidR="00481A29" w:rsidRPr="00B80632" w:rsidRDefault="00481A29" w:rsidP="006B4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9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481A29" w:rsidRPr="00B80632" w:rsidRDefault="00481A29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0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4-й квалификационный разряд</w:t>
            </w:r>
          </w:p>
        </w:tc>
        <w:tc>
          <w:tcPr>
            <w:tcW w:w="185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4458A" w:rsidRPr="00B80632" w:rsidRDefault="00E4458A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B56B67" w:rsidRPr="00B80632" w:rsidRDefault="00CD7B7B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0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9 </w:t>
            </w:r>
            <w:r w:rsidR="00201045" w:rsidRPr="00B80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800</w:t>
            </w:r>
          </w:p>
          <w:p w:rsidR="00481A29" w:rsidRPr="00B80632" w:rsidRDefault="00481A29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8563B" w:rsidRPr="00B80632" w:rsidTr="00863280">
        <w:trPr>
          <w:trHeight w:val="945"/>
        </w:trPr>
        <w:tc>
          <w:tcPr>
            <w:tcW w:w="5644" w:type="dxa"/>
            <w:vMerge/>
            <w:tcBorders>
              <w:top w:val="nil"/>
            </w:tcBorders>
            <w:vAlign w:val="center"/>
            <w:hideMark/>
          </w:tcPr>
          <w:p w:rsidR="00481A29" w:rsidRPr="00B80632" w:rsidRDefault="00481A29" w:rsidP="006B4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9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481A29" w:rsidRPr="00B80632" w:rsidRDefault="00481A29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0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5-й квалификационный разряд</w:t>
            </w:r>
          </w:p>
        </w:tc>
        <w:tc>
          <w:tcPr>
            <w:tcW w:w="185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4458A" w:rsidRPr="00B80632" w:rsidRDefault="00E4458A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B56B67" w:rsidRPr="00B80632" w:rsidRDefault="00CD7B7B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0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10 2</w:t>
            </w:r>
            <w:r w:rsidR="00201045" w:rsidRPr="00B80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00</w:t>
            </w:r>
          </w:p>
          <w:p w:rsidR="00481A29" w:rsidRPr="00B80632" w:rsidRDefault="00481A29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8563B" w:rsidRPr="00B80632" w:rsidTr="00863280">
        <w:trPr>
          <w:trHeight w:val="945"/>
        </w:trPr>
        <w:tc>
          <w:tcPr>
            <w:tcW w:w="5644" w:type="dxa"/>
            <w:vMerge/>
            <w:tcBorders>
              <w:top w:val="nil"/>
            </w:tcBorders>
            <w:vAlign w:val="center"/>
            <w:hideMark/>
          </w:tcPr>
          <w:p w:rsidR="00481A29" w:rsidRPr="00B80632" w:rsidRDefault="00481A29" w:rsidP="006B4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9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481A29" w:rsidRPr="00B80632" w:rsidRDefault="00481A29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0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6-й квалификационный разряд</w:t>
            </w:r>
          </w:p>
        </w:tc>
        <w:tc>
          <w:tcPr>
            <w:tcW w:w="185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4458A" w:rsidRPr="00B80632" w:rsidRDefault="00E4458A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B56B67" w:rsidRPr="00B80632" w:rsidRDefault="00CD7B7B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0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10 </w:t>
            </w:r>
            <w:r w:rsidR="00A31841" w:rsidRPr="00B80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  <w:r w:rsidR="00201045" w:rsidRPr="00B80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00</w:t>
            </w:r>
          </w:p>
          <w:p w:rsidR="00481A29" w:rsidRPr="00B80632" w:rsidRDefault="00481A29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8563B" w:rsidRPr="00B80632" w:rsidTr="00863280">
        <w:trPr>
          <w:trHeight w:val="1096"/>
        </w:trPr>
        <w:tc>
          <w:tcPr>
            <w:tcW w:w="5644" w:type="dxa"/>
            <w:vMerge/>
            <w:tcBorders>
              <w:top w:val="nil"/>
            </w:tcBorders>
            <w:vAlign w:val="center"/>
            <w:hideMark/>
          </w:tcPr>
          <w:p w:rsidR="00481A29" w:rsidRPr="00B80632" w:rsidRDefault="00481A29" w:rsidP="006B4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9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481A29" w:rsidRPr="00B80632" w:rsidRDefault="00481A29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0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7-й квалификационный разряд</w:t>
            </w:r>
          </w:p>
        </w:tc>
        <w:tc>
          <w:tcPr>
            <w:tcW w:w="185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4458A" w:rsidRPr="00B80632" w:rsidRDefault="00E4458A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B56B67" w:rsidRPr="00B80632" w:rsidRDefault="00CD7B7B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0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11 </w:t>
            </w:r>
            <w:r w:rsidR="00201045" w:rsidRPr="00B80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  <w:r w:rsidRPr="00B80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  <w:p w:rsidR="00481A29" w:rsidRPr="00B80632" w:rsidRDefault="00481A29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821A1" w:rsidRPr="00B80632" w:rsidTr="00863280">
        <w:trPr>
          <w:trHeight w:val="945"/>
        </w:trPr>
        <w:tc>
          <w:tcPr>
            <w:tcW w:w="5644" w:type="dxa"/>
            <w:vMerge/>
            <w:tcBorders>
              <w:top w:val="nil"/>
            </w:tcBorders>
            <w:vAlign w:val="center"/>
            <w:hideMark/>
          </w:tcPr>
          <w:p w:rsidR="00481A29" w:rsidRPr="00B80632" w:rsidRDefault="00481A29" w:rsidP="006B4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9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481A29" w:rsidRPr="00B80632" w:rsidRDefault="00481A29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0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8-й квалификационный разряд</w:t>
            </w:r>
          </w:p>
        </w:tc>
        <w:tc>
          <w:tcPr>
            <w:tcW w:w="185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4458A" w:rsidRPr="00B80632" w:rsidRDefault="00E4458A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81A29" w:rsidRPr="00B80632" w:rsidRDefault="006B714E" w:rsidP="00201045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0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  <w:r w:rsidR="00201045" w:rsidRPr="00B80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00</w:t>
            </w:r>
            <w:r w:rsidR="00474EE8" w:rsidRPr="00B80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="00CB383C" w:rsidRPr="00B80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</w:tbl>
    <w:p w:rsidR="00EC25FA" w:rsidRDefault="00EC25FA" w:rsidP="00BF1B9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F016A" w:rsidRPr="00B80632" w:rsidRDefault="00582FDA" w:rsidP="00BF1B9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0632">
        <w:rPr>
          <w:rFonts w:ascii="Times New Roman" w:hAnsi="Times New Roman" w:cs="Times New Roman"/>
          <w:color w:val="000000" w:themeColor="text1"/>
          <w:sz w:val="28"/>
          <w:szCs w:val="28"/>
        </w:rPr>
        <w:t>9.</w:t>
      </w:r>
      <w:r w:rsidR="00EC2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7B7B" w:rsidRPr="00B8063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454BF8" w:rsidRPr="00B80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ункт 29 </w:t>
      </w:r>
      <w:r w:rsidR="009F016A" w:rsidRPr="00B80632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следующей редакции:</w:t>
      </w:r>
    </w:p>
    <w:p w:rsidR="000E7B7B" w:rsidRPr="00B80632" w:rsidRDefault="000E7B7B" w:rsidP="00BF1B9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0632">
        <w:rPr>
          <w:rFonts w:ascii="Times New Roman" w:hAnsi="Times New Roman" w:cs="Times New Roman"/>
          <w:color w:val="000000" w:themeColor="text1"/>
          <w:sz w:val="28"/>
          <w:szCs w:val="28"/>
        </w:rPr>
        <w:t>«Рабочим могут устанавливаться повышающие коэффициенты к окладам (ставкам заработной платы):</w:t>
      </w:r>
    </w:p>
    <w:p w:rsidR="000E7B7B" w:rsidRPr="00B80632" w:rsidRDefault="000E7B7B" w:rsidP="00BF1B9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0632">
        <w:rPr>
          <w:rFonts w:ascii="Times New Roman" w:hAnsi="Times New Roman" w:cs="Times New Roman"/>
          <w:color w:val="000000" w:themeColor="text1"/>
          <w:sz w:val="28"/>
          <w:szCs w:val="28"/>
        </w:rPr>
        <w:t>персональный повышающий коэффициент;</w:t>
      </w:r>
    </w:p>
    <w:p w:rsidR="000E7B7B" w:rsidRPr="00B80632" w:rsidRDefault="000E7B7B" w:rsidP="00BF1B9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0632">
        <w:rPr>
          <w:rFonts w:ascii="Times New Roman" w:hAnsi="Times New Roman" w:cs="Times New Roman"/>
          <w:color w:val="000000" w:themeColor="text1"/>
          <w:sz w:val="28"/>
          <w:szCs w:val="28"/>
        </w:rPr>
        <w:t>повышающий коэффициент за выполнение важных (особо важных) и ответственных (особо ответственных) работ.</w:t>
      </w:r>
    </w:p>
    <w:p w:rsidR="006F40E5" w:rsidRPr="00B80632" w:rsidRDefault="000E7B7B" w:rsidP="00BF1B9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0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об установлении соответствующих повышающих коэффициентов к окладу (ставке заработной платы) и его размерах, с учетом обеспечения указанной выплаты финансовыми средствами, принимается руководителем учреждения персонально в </w:t>
      </w:r>
      <w:r w:rsidR="006F40E5" w:rsidRPr="00B80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отношении конкретного работника. </w:t>
      </w:r>
    </w:p>
    <w:p w:rsidR="006F40E5" w:rsidRPr="00B80632" w:rsidRDefault="000E7B7B" w:rsidP="00BF1B9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0632">
        <w:rPr>
          <w:rFonts w:ascii="Times New Roman" w:hAnsi="Times New Roman" w:cs="Times New Roman"/>
          <w:color w:val="000000" w:themeColor="text1"/>
          <w:sz w:val="28"/>
          <w:szCs w:val="28"/>
        </w:rPr>
        <w:t>Размер выплат по повышающему коэффициенту к окладу определяется путем умножения размера ставки заработной платы по профессии на повышающий коэффициент.</w:t>
      </w:r>
    </w:p>
    <w:p w:rsidR="000E7B7B" w:rsidRPr="00B80632" w:rsidRDefault="006F40E5" w:rsidP="00BF1B9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0632">
        <w:rPr>
          <w:rFonts w:ascii="Times New Roman" w:hAnsi="Times New Roman" w:cs="Times New Roman"/>
          <w:color w:val="000000" w:themeColor="text1"/>
          <w:sz w:val="28"/>
          <w:szCs w:val="28"/>
        </w:rPr>
        <w:t>Повышающие коэффициенты к окладам (ставкам заработной платы) устанавливаются на определенный период времени в течении соответствующего календарного года.</w:t>
      </w:r>
      <w:r w:rsidR="000E7B7B" w:rsidRPr="00B80632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3579AB" w:rsidRPr="00B80632" w:rsidRDefault="00582FDA" w:rsidP="00BF1B9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0632">
        <w:rPr>
          <w:rFonts w:ascii="Times New Roman" w:hAnsi="Times New Roman" w:cs="Times New Roman"/>
          <w:color w:val="000000" w:themeColor="text1"/>
          <w:sz w:val="28"/>
          <w:szCs w:val="28"/>
        </w:rPr>
        <w:t>10.</w:t>
      </w:r>
      <w:r w:rsidRPr="00B8063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E7B7B" w:rsidRPr="00B8063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3579AB" w:rsidRPr="00B80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ункт 30 </w:t>
      </w:r>
      <w:r w:rsidR="000E7B7B" w:rsidRPr="00B80632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следующей редакции:</w:t>
      </w:r>
    </w:p>
    <w:p w:rsidR="000E7B7B" w:rsidRPr="00B80632" w:rsidRDefault="000E7B7B" w:rsidP="00BF1B9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0632">
        <w:rPr>
          <w:rFonts w:ascii="Times New Roman" w:hAnsi="Times New Roman" w:cs="Times New Roman"/>
          <w:color w:val="000000" w:themeColor="text1"/>
          <w:sz w:val="28"/>
          <w:szCs w:val="28"/>
        </w:rPr>
        <w:t>«Персональный повышающий коэффициент к окладу (ставке заработной платы) в размере до 2,0 устанавливается рабочему с учетом уровня его профессиональной подготовленности, степени самостоятельности и ответственности при выполнении поставленных задач и других факторов.</w:t>
      </w:r>
    </w:p>
    <w:p w:rsidR="000E7B7B" w:rsidRPr="00B80632" w:rsidRDefault="000E7B7B" w:rsidP="00BF1B9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0632">
        <w:rPr>
          <w:rFonts w:ascii="Times New Roman" w:hAnsi="Times New Roman" w:cs="Times New Roman"/>
          <w:color w:val="000000" w:themeColor="text1"/>
          <w:sz w:val="28"/>
          <w:szCs w:val="28"/>
        </w:rPr>
        <w:t>Применение персонального повышающего коэффициента к окладу (ставке заработной платы) не образует новый оклад (ставку заработной платы) и не учитывается при начислении иных стимулирующих и компенсационных выплат, устанавливаемых в процентном отношении к окладу (ставке заработной платы).».</w:t>
      </w:r>
    </w:p>
    <w:p w:rsidR="003579AB" w:rsidRPr="00B80632" w:rsidRDefault="00582FDA" w:rsidP="00BF1B9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0632">
        <w:rPr>
          <w:rFonts w:ascii="Times New Roman" w:hAnsi="Times New Roman" w:cs="Times New Roman"/>
          <w:color w:val="000000" w:themeColor="text1"/>
          <w:sz w:val="28"/>
          <w:szCs w:val="28"/>
        </w:rPr>
        <w:t>11.</w:t>
      </w:r>
      <w:r w:rsidRPr="00B8063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77388" w:rsidRPr="00B8063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3579AB" w:rsidRPr="00B80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пункте 31 слова «по решению руководителя учреждения культуры и искусства» исключить.</w:t>
      </w:r>
    </w:p>
    <w:p w:rsidR="00591B07" w:rsidRPr="00B80632" w:rsidRDefault="00E40A4C" w:rsidP="00BF1B90">
      <w:pPr>
        <w:pStyle w:val="a5"/>
        <w:numPr>
          <w:ilvl w:val="0"/>
          <w:numId w:val="9"/>
        </w:numPr>
        <w:tabs>
          <w:tab w:val="left" w:pos="568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0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 </w:t>
      </w:r>
      <w:r w:rsidRPr="00B806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IV</w:t>
      </w:r>
      <w:r w:rsidR="00591B07" w:rsidRPr="00B80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новой редакции:</w:t>
      </w:r>
    </w:p>
    <w:p w:rsidR="00D3751E" w:rsidRPr="00B80632" w:rsidRDefault="00D3751E" w:rsidP="00BF1B90">
      <w:pPr>
        <w:tabs>
          <w:tab w:val="left" w:pos="568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0632">
        <w:rPr>
          <w:rFonts w:ascii="Times New Roman" w:hAnsi="Times New Roman" w:cs="Times New Roman"/>
          <w:color w:val="000000" w:themeColor="text1"/>
          <w:sz w:val="28"/>
          <w:szCs w:val="28"/>
        </w:rPr>
        <w:t>«IV. Условия оплаты труда руководителей учреждений культуры и искусства, их заместителей и главных бухгалтеров</w:t>
      </w:r>
    </w:p>
    <w:p w:rsidR="00591B07" w:rsidRPr="00B80632" w:rsidRDefault="00591B07" w:rsidP="00BF1B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632">
        <w:rPr>
          <w:rFonts w:ascii="Times New Roman" w:hAnsi="Times New Roman" w:cs="Times New Roman"/>
          <w:sz w:val="28"/>
          <w:szCs w:val="28"/>
        </w:rPr>
        <w:lastRenderedPageBreak/>
        <w:t>34. Заработная плата руководителей учреждений, их заместителей и главных бухгалтеров состоит из должностного оклада, выплат компенсационного и стимулирующего характера.</w:t>
      </w:r>
    </w:p>
    <w:p w:rsidR="00591B07" w:rsidRPr="00B80632" w:rsidRDefault="00591B07" w:rsidP="00BF1B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632">
        <w:rPr>
          <w:rFonts w:ascii="Times New Roman" w:hAnsi="Times New Roman" w:cs="Times New Roman"/>
          <w:sz w:val="28"/>
          <w:szCs w:val="28"/>
        </w:rPr>
        <w:t>35. Условия оплаты труда руководителя учреждения определяются трудовым договором, заключаемым в соответствии с типовой</w:t>
      </w:r>
      <w:r w:rsidR="001B3C00" w:rsidRPr="00B80632">
        <w:rPr>
          <w:rFonts w:ascii="Times New Roman" w:hAnsi="Times New Roman" w:cs="Times New Roman"/>
          <w:sz w:val="28"/>
          <w:szCs w:val="28"/>
        </w:rPr>
        <w:t xml:space="preserve"> формой</w:t>
      </w:r>
      <w:r w:rsidRPr="00B80632">
        <w:rPr>
          <w:rFonts w:ascii="Times New Roman" w:hAnsi="Times New Roman" w:cs="Times New Roman"/>
          <w:sz w:val="28"/>
          <w:szCs w:val="28"/>
        </w:rPr>
        <w:t xml:space="preserve"> трудового договора с руководителем государственного (муниципального) учреждения, утвержденной постановлением Правительства Российской Федерации от 12 апреля 2013 г. № 329 «О типовой форме трудового договора с руководителем государственного (муниципального) учреждения».</w:t>
      </w:r>
    </w:p>
    <w:p w:rsidR="00591B07" w:rsidRPr="00B80632" w:rsidRDefault="00591B07" w:rsidP="00BF1B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632">
        <w:rPr>
          <w:rFonts w:ascii="Times New Roman" w:hAnsi="Times New Roman" w:cs="Times New Roman"/>
          <w:sz w:val="28"/>
          <w:szCs w:val="28"/>
        </w:rPr>
        <w:t>Размер должностного оклада руководителя учреждения определяется трудовым договором в зависимости от сложности труда, в том числе с учетом масштаба управления и особенностей деятельности и значимости учреждения.</w:t>
      </w:r>
    </w:p>
    <w:p w:rsidR="00591B07" w:rsidRPr="00B80632" w:rsidRDefault="00591B07" w:rsidP="00BF1B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632">
        <w:rPr>
          <w:rFonts w:ascii="Times New Roman" w:hAnsi="Times New Roman" w:cs="Times New Roman"/>
          <w:sz w:val="28"/>
          <w:szCs w:val="28"/>
        </w:rPr>
        <w:t>Должностные оклады заместителей руководителей и главных бухгалтеров учреждений устанавливаются на 10 - 30 процентов ниже должностных окладов руководителей этих учреждений.</w:t>
      </w:r>
    </w:p>
    <w:p w:rsidR="00F901D8" w:rsidRPr="00B80632" w:rsidRDefault="00F901D8" w:rsidP="00BF1B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632">
        <w:rPr>
          <w:rFonts w:ascii="Times New Roman" w:hAnsi="Times New Roman" w:cs="Times New Roman"/>
          <w:sz w:val="28"/>
          <w:szCs w:val="28"/>
        </w:rPr>
        <w:t xml:space="preserve">Аналогичный порядок применяется при установлении должностного оклада художественному руководителю при выполнении им функций </w:t>
      </w:r>
      <w:r w:rsidR="00A43626" w:rsidRPr="00B80632">
        <w:rPr>
          <w:rFonts w:ascii="Times New Roman" w:hAnsi="Times New Roman" w:cs="Times New Roman"/>
          <w:sz w:val="28"/>
          <w:szCs w:val="28"/>
        </w:rPr>
        <w:t>заместителя</w:t>
      </w:r>
      <w:r w:rsidRPr="00B80632">
        <w:rPr>
          <w:rFonts w:ascii="Times New Roman" w:hAnsi="Times New Roman" w:cs="Times New Roman"/>
          <w:sz w:val="28"/>
          <w:szCs w:val="28"/>
        </w:rPr>
        <w:t xml:space="preserve"> руководителя учреждения.</w:t>
      </w:r>
    </w:p>
    <w:p w:rsidR="00591B07" w:rsidRPr="00B80632" w:rsidRDefault="00591B07" w:rsidP="00BF1B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632">
        <w:rPr>
          <w:rFonts w:ascii="Times New Roman" w:hAnsi="Times New Roman" w:cs="Times New Roman"/>
          <w:sz w:val="28"/>
          <w:szCs w:val="28"/>
        </w:rPr>
        <w:t>36. Решение об установлении размера должностного оклада, выплат компенсационного и стимулирующего характера руководителям учреждений принимается Министерством культуры Республики Дагестан.</w:t>
      </w:r>
    </w:p>
    <w:p w:rsidR="00591B07" w:rsidRPr="00B80632" w:rsidRDefault="00591B07" w:rsidP="00BF1B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632">
        <w:rPr>
          <w:rFonts w:ascii="Times New Roman" w:hAnsi="Times New Roman" w:cs="Times New Roman"/>
          <w:sz w:val="28"/>
          <w:szCs w:val="28"/>
        </w:rPr>
        <w:t>Решение об установлении размера должностного оклада, выплат компенсационного и стимулирующего характера заместителям руководителей и главным бухгалтерам устанавливается руководителем учреждения.</w:t>
      </w:r>
    </w:p>
    <w:p w:rsidR="00591B07" w:rsidRPr="00B80632" w:rsidRDefault="00591B07" w:rsidP="00BF1B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632">
        <w:rPr>
          <w:rFonts w:ascii="Times New Roman" w:hAnsi="Times New Roman" w:cs="Times New Roman"/>
          <w:sz w:val="28"/>
          <w:szCs w:val="28"/>
        </w:rPr>
        <w:t xml:space="preserve">При этом выплаты компенсационного и стимулирующего характера устанавливаются в соответствии с разделами </w:t>
      </w:r>
      <w:r w:rsidRPr="00B8063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80632">
        <w:rPr>
          <w:rFonts w:ascii="Times New Roman" w:hAnsi="Times New Roman" w:cs="Times New Roman"/>
          <w:sz w:val="28"/>
          <w:szCs w:val="28"/>
        </w:rPr>
        <w:t xml:space="preserve"> и </w:t>
      </w:r>
      <w:r w:rsidRPr="00B80632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B80632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591B07" w:rsidRPr="00B80632" w:rsidRDefault="00561729" w:rsidP="00BF1B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632">
        <w:rPr>
          <w:rFonts w:ascii="Times New Roman" w:hAnsi="Times New Roman" w:cs="Times New Roman"/>
          <w:sz w:val="28"/>
          <w:szCs w:val="28"/>
        </w:rPr>
        <w:t>37</w:t>
      </w:r>
      <w:r w:rsidR="00591B07" w:rsidRPr="00B80632">
        <w:rPr>
          <w:rFonts w:ascii="Times New Roman" w:hAnsi="Times New Roman" w:cs="Times New Roman"/>
          <w:sz w:val="28"/>
          <w:szCs w:val="28"/>
        </w:rPr>
        <w:t>. Премирование руководителя учреждения осуществляется в соответствии с положением о премировании, утверждаемым нормативным актом Министерства культуры Республики Дагестан.</w:t>
      </w:r>
    </w:p>
    <w:p w:rsidR="00591B07" w:rsidRPr="00B80632" w:rsidRDefault="00591B07" w:rsidP="00BF1B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632">
        <w:rPr>
          <w:rFonts w:ascii="Times New Roman" w:hAnsi="Times New Roman" w:cs="Times New Roman"/>
          <w:sz w:val="28"/>
          <w:szCs w:val="28"/>
        </w:rPr>
        <w:t>Премирование заместителей руководителя и главного бухгалтера учреждения осуществляется в соответствии с положением о премировании, утверждаемым нормативным актом учреждения.</w:t>
      </w:r>
    </w:p>
    <w:p w:rsidR="00591B07" w:rsidRPr="00B80632" w:rsidRDefault="00591B07" w:rsidP="00BF1B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632">
        <w:rPr>
          <w:rFonts w:ascii="Times New Roman" w:hAnsi="Times New Roman" w:cs="Times New Roman"/>
          <w:sz w:val="28"/>
          <w:szCs w:val="28"/>
        </w:rPr>
        <w:t>Решение о премировании заместителей руководителя и главного бухгалтера учреждения принимается руководителем учреждения.</w:t>
      </w:r>
    </w:p>
    <w:p w:rsidR="00591B07" w:rsidRPr="00B80632" w:rsidRDefault="00561729" w:rsidP="00BF1B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80632">
        <w:rPr>
          <w:rFonts w:ascii="Times New Roman" w:hAnsi="Times New Roman" w:cs="Times New Roman"/>
          <w:sz w:val="28"/>
          <w:szCs w:val="28"/>
        </w:rPr>
        <w:t>38</w:t>
      </w:r>
      <w:r w:rsidR="00591B07" w:rsidRPr="00B80632">
        <w:rPr>
          <w:rFonts w:ascii="Times New Roman" w:hAnsi="Times New Roman" w:cs="Times New Roman"/>
          <w:sz w:val="28"/>
          <w:szCs w:val="28"/>
        </w:rPr>
        <w:t>. Руководителям</w:t>
      </w:r>
      <w:r w:rsidRPr="00B80632">
        <w:rPr>
          <w:rFonts w:ascii="Times New Roman" w:hAnsi="Times New Roman" w:cs="Times New Roman"/>
          <w:sz w:val="28"/>
          <w:szCs w:val="28"/>
        </w:rPr>
        <w:t xml:space="preserve"> (художественным руководителям)</w:t>
      </w:r>
      <w:r w:rsidR="00591B07" w:rsidRPr="00B80632">
        <w:rPr>
          <w:rFonts w:ascii="Times New Roman" w:hAnsi="Times New Roman" w:cs="Times New Roman"/>
          <w:sz w:val="28"/>
          <w:szCs w:val="28"/>
        </w:rPr>
        <w:t xml:space="preserve"> учреждений и их заместителям разрешается вести в учреждениях, в штате которых они состоят, работу по специальности (</w:t>
      </w:r>
      <w:r w:rsidRPr="00B80632">
        <w:rPr>
          <w:rFonts w:ascii="Times New Roman" w:hAnsi="Times New Roman" w:cs="Times New Roman"/>
          <w:sz w:val="28"/>
          <w:szCs w:val="28"/>
        </w:rPr>
        <w:t>творческую</w:t>
      </w:r>
      <w:r w:rsidR="00591B07" w:rsidRPr="00B80632">
        <w:rPr>
          <w:rFonts w:ascii="Times New Roman" w:hAnsi="Times New Roman" w:cs="Times New Roman"/>
          <w:sz w:val="28"/>
          <w:szCs w:val="28"/>
        </w:rPr>
        <w:t xml:space="preserve"> работу)</w:t>
      </w:r>
      <w:r w:rsidRPr="00B80632">
        <w:rPr>
          <w:rFonts w:ascii="Times New Roman" w:hAnsi="Times New Roman" w:cs="Times New Roman"/>
          <w:sz w:val="28"/>
          <w:szCs w:val="28"/>
        </w:rPr>
        <w:t xml:space="preserve"> с дополнительной оплатой в соответствии с действующим законодательством</w:t>
      </w:r>
      <w:r w:rsidR="00CC64B1" w:rsidRPr="00B80632">
        <w:rPr>
          <w:rFonts w:ascii="Times New Roman" w:hAnsi="Times New Roman" w:cs="Times New Roman"/>
          <w:sz w:val="28"/>
          <w:szCs w:val="28"/>
        </w:rPr>
        <w:t>.</w:t>
      </w:r>
    </w:p>
    <w:p w:rsidR="00591B07" w:rsidRPr="00B80632" w:rsidRDefault="00591B07" w:rsidP="00BF1B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632">
        <w:rPr>
          <w:rFonts w:ascii="Times New Roman" w:hAnsi="Times New Roman" w:cs="Times New Roman"/>
          <w:sz w:val="28"/>
          <w:szCs w:val="28"/>
        </w:rPr>
        <w:t>Определение размеров заработной платы руководителей и их заместителей по основной должности и работы по специальности, выполняемой в порядке совмещения, производится раздельно по каждой из должностей (виду работ).</w:t>
      </w:r>
    </w:p>
    <w:p w:rsidR="00591B07" w:rsidRPr="00B80632" w:rsidRDefault="00591B07" w:rsidP="00BF1B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632">
        <w:rPr>
          <w:rFonts w:ascii="Times New Roman" w:hAnsi="Times New Roman" w:cs="Times New Roman"/>
          <w:sz w:val="28"/>
          <w:szCs w:val="28"/>
        </w:rPr>
        <w:lastRenderedPageBreak/>
        <w:t xml:space="preserve">Размер оплаты труда руководителей учреждений за работу по специальности устанавливается Министерством культуры Республики Дагестан, а их заместителей </w:t>
      </w:r>
      <w:r w:rsidR="00561729" w:rsidRPr="00B80632">
        <w:rPr>
          <w:rFonts w:ascii="Times New Roman" w:hAnsi="Times New Roman" w:cs="Times New Roman"/>
          <w:sz w:val="28"/>
          <w:szCs w:val="28"/>
        </w:rPr>
        <w:t xml:space="preserve">и главных бухгалтеров </w:t>
      </w:r>
      <w:r w:rsidRPr="00B80632">
        <w:rPr>
          <w:rFonts w:ascii="Times New Roman" w:hAnsi="Times New Roman" w:cs="Times New Roman"/>
          <w:sz w:val="28"/>
          <w:szCs w:val="28"/>
        </w:rPr>
        <w:t>– руководителем учреждения.</w:t>
      </w:r>
    </w:p>
    <w:p w:rsidR="00591B07" w:rsidRPr="00B80632" w:rsidRDefault="00561729" w:rsidP="00BF1B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632">
        <w:rPr>
          <w:rFonts w:ascii="Times New Roman" w:hAnsi="Times New Roman" w:cs="Times New Roman"/>
          <w:sz w:val="28"/>
          <w:szCs w:val="28"/>
        </w:rPr>
        <w:t>39</w:t>
      </w:r>
      <w:r w:rsidR="00591B07" w:rsidRPr="00B80632">
        <w:rPr>
          <w:rFonts w:ascii="Times New Roman" w:hAnsi="Times New Roman" w:cs="Times New Roman"/>
          <w:sz w:val="28"/>
          <w:szCs w:val="28"/>
        </w:rPr>
        <w:t>. В качестве показателя эффективности работы руководителя учреждения в обязательном порядке устанавливается выполнение квоты по приему на работу инвалидов (в соответствии с законодательством Российской Федерации и Республики Дагестан).</w:t>
      </w:r>
    </w:p>
    <w:p w:rsidR="00591B07" w:rsidRPr="00B80632" w:rsidRDefault="00FC393D" w:rsidP="00BF1B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632">
        <w:rPr>
          <w:rFonts w:ascii="Times New Roman" w:hAnsi="Times New Roman" w:cs="Times New Roman"/>
          <w:sz w:val="28"/>
          <w:szCs w:val="28"/>
        </w:rPr>
        <w:t>П</w:t>
      </w:r>
      <w:r w:rsidR="00591B07" w:rsidRPr="00B80632">
        <w:rPr>
          <w:rFonts w:ascii="Times New Roman" w:hAnsi="Times New Roman" w:cs="Times New Roman"/>
          <w:sz w:val="28"/>
          <w:szCs w:val="28"/>
        </w:rPr>
        <w:t>о решению Министерства культуры Республики Дагестан</w:t>
      </w:r>
      <w:r w:rsidRPr="00B80632">
        <w:rPr>
          <w:rFonts w:ascii="Times New Roman" w:hAnsi="Times New Roman" w:cs="Times New Roman"/>
          <w:sz w:val="28"/>
          <w:szCs w:val="28"/>
        </w:rPr>
        <w:t>, в качестве показателя эффективности работы руководителя</w:t>
      </w:r>
      <w:r w:rsidR="00591B07" w:rsidRPr="00B80632">
        <w:rPr>
          <w:rFonts w:ascii="Times New Roman" w:hAnsi="Times New Roman" w:cs="Times New Roman"/>
          <w:sz w:val="28"/>
          <w:szCs w:val="28"/>
        </w:rPr>
        <w:t xml:space="preserve"> может быть установлен </w:t>
      </w:r>
      <w:r w:rsidRPr="00B80632">
        <w:rPr>
          <w:rFonts w:ascii="Times New Roman" w:hAnsi="Times New Roman" w:cs="Times New Roman"/>
          <w:sz w:val="28"/>
          <w:szCs w:val="28"/>
        </w:rPr>
        <w:t xml:space="preserve">показатель </w:t>
      </w:r>
      <w:r w:rsidR="00591B07" w:rsidRPr="00B80632">
        <w:rPr>
          <w:rFonts w:ascii="Times New Roman" w:hAnsi="Times New Roman" w:cs="Times New Roman"/>
          <w:sz w:val="28"/>
          <w:szCs w:val="28"/>
        </w:rPr>
        <w:t>рост</w:t>
      </w:r>
      <w:r w:rsidRPr="00B80632">
        <w:rPr>
          <w:rFonts w:ascii="Times New Roman" w:hAnsi="Times New Roman" w:cs="Times New Roman"/>
          <w:sz w:val="28"/>
          <w:szCs w:val="28"/>
        </w:rPr>
        <w:t>а</w:t>
      </w:r>
      <w:r w:rsidR="00591B07" w:rsidRPr="00B80632">
        <w:rPr>
          <w:rFonts w:ascii="Times New Roman" w:hAnsi="Times New Roman" w:cs="Times New Roman"/>
          <w:sz w:val="28"/>
          <w:szCs w:val="28"/>
        </w:rPr>
        <w:t xml:space="preserve"> средней заработной платы работников учреждения в отчетном году по с</w:t>
      </w:r>
      <w:r w:rsidRPr="00B80632">
        <w:rPr>
          <w:rFonts w:ascii="Times New Roman" w:hAnsi="Times New Roman" w:cs="Times New Roman"/>
          <w:sz w:val="28"/>
          <w:szCs w:val="28"/>
        </w:rPr>
        <w:t>равнению с предшествующим годом</w:t>
      </w:r>
      <w:r w:rsidR="00591B07" w:rsidRPr="00B80632">
        <w:rPr>
          <w:rFonts w:ascii="Times New Roman" w:hAnsi="Times New Roman" w:cs="Times New Roman"/>
          <w:sz w:val="28"/>
          <w:szCs w:val="28"/>
        </w:rPr>
        <w:t xml:space="preserve"> без учета повышения размера заработной платы в соответствии с решениями Правительства Республики Дагестан.</w:t>
      </w:r>
    </w:p>
    <w:p w:rsidR="00591B07" w:rsidRPr="00B80632" w:rsidRDefault="00591B07" w:rsidP="00BF1B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632">
        <w:rPr>
          <w:rFonts w:ascii="Times New Roman" w:hAnsi="Times New Roman" w:cs="Times New Roman"/>
          <w:sz w:val="28"/>
          <w:szCs w:val="28"/>
        </w:rPr>
        <w:t>Руководителю учреждения выплаты стимулирующего характера выплачиваются по решению Министерства культуры Республики Дагестан с учетом достижения показателей государственного задания на оказание государственных услуг (выполнение работ), а также иных показателей эффективности деятельности учреждения и его руководителя.</w:t>
      </w:r>
    </w:p>
    <w:p w:rsidR="00591B07" w:rsidRPr="00B80632" w:rsidRDefault="00561729" w:rsidP="00BF1B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632">
        <w:rPr>
          <w:rFonts w:ascii="Times New Roman" w:hAnsi="Times New Roman" w:cs="Times New Roman"/>
          <w:sz w:val="28"/>
          <w:szCs w:val="28"/>
        </w:rPr>
        <w:t>40</w:t>
      </w:r>
      <w:r w:rsidR="00591B07" w:rsidRPr="00B80632">
        <w:rPr>
          <w:rFonts w:ascii="Times New Roman" w:hAnsi="Times New Roman" w:cs="Times New Roman"/>
          <w:sz w:val="28"/>
          <w:szCs w:val="28"/>
        </w:rPr>
        <w:t>. Предельный уровень соотношения среднемесячной заработной платы руководителей, заместителей руководителей, главных бухгалтеров учреждений и среднемесячной заработной платы работников этих учреждений (без учета заработной платы руководителя, заместителей руководителя, главного бухгалтера) устанавливается Министерством культуры Республики Дагестан в кратности от 1 до 5.</w:t>
      </w:r>
    </w:p>
    <w:p w:rsidR="00591B07" w:rsidRPr="00B80632" w:rsidRDefault="00591B07" w:rsidP="00BF1B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632">
        <w:rPr>
          <w:rFonts w:ascii="Times New Roman" w:hAnsi="Times New Roman" w:cs="Times New Roman"/>
          <w:sz w:val="28"/>
          <w:szCs w:val="28"/>
        </w:rPr>
        <w:t>Соотношение среднемесячной заработной платы руководителей, заместителей руководителей, главных бухгалтеров учреждений и среднемесячной заработной платы работников этих учреждений, формируемой за счет всех источников финансового обеспечения, рассчитывается за календарный год. Соотношение среднемесячной заработной платы руководителя, заместителей руководителя, главного бухгалтера учреждения и среднемесячной заработной платы работников учреждения определяется путем деления среднемесячной заработной платы соответствующего руководителя, заместителя руководителя, главного бухгалтера на среднемесячную заработную плату работников этого учреждения. Определение среднемесячной заработной платы в указанных целях осуществляется в соответствии с</w:t>
      </w:r>
      <w:r w:rsidR="00AB5995" w:rsidRPr="00B80632">
        <w:rPr>
          <w:rFonts w:ascii="Times New Roman" w:hAnsi="Times New Roman" w:cs="Times New Roman"/>
          <w:sz w:val="28"/>
          <w:szCs w:val="28"/>
        </w:rPr>
        <w:t xml:space="preserve"> Положением</w:t>
      </w:r>
      <w:r w:rsidRPr="00B80632">
        <w:rPr>
          <w:rFonts w:ascii="Times New Roman" w:hAnsi="Times New Roman" w:cs="Times New Roman"/>
          <w:sz w:val="28"/>
          <w:szCs w:val="28"/>
        </w:rPr>
        <w:t xml:space="preserve"> об особенностях порядка исчисления средней заработной платы, утвержденным постановлением Правительства Российской Федерации от 24 декабря 2007 г. № 922 «Об особенностях порядка исчисления средней заработной платы».</w:t>
      </w:r>
    </w:p>
    <w:p w:rsidR="00591B07" w:rsidRPr="00B80632" w:rsidRDefault="00561729" w:rsidP="00BF1B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632">
        <w:rPr>
          <w:rFonts w:ascii="Times New Roman" w:hAnsi="Times New Roman" w:cs="Times New Roman"/>
          <w:sz w:val="28"/>
          <w:szCs w:val="28"/>
        </w:rPr>
        <w:t>41</w:t>
      </w:r>
      <w:r w:rsidR="00591B07" w:rsidRPr="00B80632">
        <w:rPr>
          <w:rFonts w:ascii="Times New Roman" w:hAnsi="Times New Roman" w:cs="Times New Roman"/>
          <w:sz w:val="28"/>
          <w:szCs w:val="28"/>
        </w:rPr>
        <w:t>. Категории работников учреждений, относящиеся к основному, вспомогательному и административно-управленческому персоналу, определяются в соответствии с</w:t>
      </w:r>
      <w:r w:rsidR="00AB5995" w:rsidRPr="00B80632">
        <w:rPr>
          <w:rFonts w:ascii="Times New Roman" w:hAnsi="Times New Roman" w:cs="Times New Roman"/>
          <w:sz w:val="28"/>
          <w:szCs w:val="28"/>
        </w:rPr>
        <w:t xml:space="preserve"> постановлением</w:t>
      </w:r>
      <w:r w:rsidR="00591B07" w:rsidRPr="00B80632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от 28 апреля 2009 г. № 117 «О введении новых систем оплаты </w:t>
      </w:r>
      <w:r w:rsidR="00591B07" w:rsidRPr="00B80632">
        <w:rPr>
          <w:rFonts w:ascii="Times New Roman" w:hAnsi="Times New Roman" w:cs="Times New Roman"/>
          <w:sz w:val="28"/>
          <w:szCs w:val="28"/>
        </w:rPr>
        <w:lastRenderedPageBreak/>
        <w:t>труда работников государственных бюджетных, автономных и казенных учреждений Республики Дагестан».</w:t>
      </w:r>
    </w:p>
    <w:p w:rsidR="00E40A4C" w:rsidRPr="00B80632" w:rsidRDefault="00E40A4C" w:rsidP="00BF1B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632">
        <w:rPr>
          <w:rFonts w:ascii="Times New Roman" w:hAnsi="Times New Roman" w:cs="Times New Roman"/>
          <w:sz w:val="28"/>
          <w:szCs w:val="28"/>
        </w:rPr>
        <w:t>К основному персоналу учреждения относятся работники, непосредственно обеспечивающие выполнение функций, для реализации которых создано учреждение (работники культуры).</w:t>
      </w:r>
    </w:p>
    <w:p w:rsidR="00591B07" w:rsidRPr="00B80632" w:rsidRDefault="00591B07" w:rsidP="00BF1B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632">
        <w:rPr>
          <w:rFonts w:ascii="Times New Roman" w:hAnsi="Times New Roman" w:cs="Times New Roman"/>
          <w:sz w:val="28"/>
          <w:szCs w:val="28"/>
        </w:rPr>
        <w:t>Перечень должностей и профессий работников учреждений, которые относятся к основному персоналу по вид</w:t>
      </w:r>
      <w:r w:rsidR="00E40A4C" w:rsidRPr="00B80632">
        <w:rPr>
          <w:rFonts w:ascii="Times New Roman" w:hAnsi="Times New Roman" w:cs="Times New Roman"/>
          <w:sz w:val="28"/>
          <w:szCs w:val="28"/>
        </w:rPr>
        <w:t>у</w:t>
      </w:r>
      <w:r w:rsidRPr="00B80632">
        <w:rPr>
          <w:rFonts w:ascii="Times New Roman" w:hAnsi="Times New Roman" w:cs="Times New Roman"/>
          <w:sz w:val="28"/>
          <w:szCs w:val="28"/>
        </w:rPr>
        <w:t xml:space="preserve"> экономической деятельности</w:t>
      </w:r>
      <w:r w:rsidR="00E40A4C" w:rsidRPr="00B80632">
        <w:rPr>
          <w:rFonts w:ascii="Times New Roman" w:hAnsi="Times New Roman" w:cs="Times New Roman"/>
          <w:sz w:val="28"/>
          <w:szCs w:val="28"/>
        </w:rPr>
        <w:t xml:space="preserve"> «Деятельности в области культуры, спорта, организации досуга и развлечений»</w:t>
      </w:r>
      <w:r w:rsidRPr="00B80632">
        <w:rPr>
          <w:rFonts w:ascii="Times New Roman" w:hAnsi="Times New Roman" w:cs="Times New Roman"/>
          <w:sz w:val="28"/>
          <w:szCs w:val="28"/>
        </w:rPr>
        <w:t>, устанавливается Министерством культуры Республики Дагестан.</w:t>
      </w:r>
    </w:p>
    <w:p w:rsidR="00591B07" w:rsidRPr="00B80632" w:rsidRDefault="00591B07" w:rsidP="00BF1B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0632">
        <w:rPr>
          <w:rFonts w:ascii="Times New Roman" w:hAnsi="Times New Roman" w:cs="Times New Roman"/>
          <w:sz w:val="28"/>
          <w:szCs w:val="28"/>
        </w:rPr>
        <w:t>При определении средней заработной платы работников основного персонала учреждения учитываются оклады (должностные оклады) (без учета повышения за работу в сельской местности), ставки заработной платы и выплаты стимулирующего характера (за исключением выплат, не предусмотренных системой оплаты труда, и материальной помощи) за календарный год, предшествующий году установления должностного оклада руководителю.</w:t>
      </w:r>
      <w:r w:rsidRPr="00B80632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B656EE" w:rsidRPr="00B80632" w:rsidRDefault="00B656EE" w:rsidP="00BF1B90">
      <w:pPr>
        <w:pStyle w:val="a5"/>
        <w:numPr>
          <w:ilvl w:val="0"/>
          <w:numId w:val="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0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Абзац третий пункта 47 </w:t>
      </w:r>
      <w:r w:rsidR="00A43626" w:rsidRPr="00B80632">
        <w:rPr>
          <w:rFonts w:ascii="Times New Roman" w:hAnsi="Times New Roman" w:cs="Times New Roman"/>
          <w:color w:val="000000" w:themeColor="text1"/>
          <w:sz w:val="28"/>
          <w:szCs w:val="28"/>
        </w:rPr>
        <w:t>признать утратившим силу</w:t>
      </w:r>
      <w:r w:rsidRPr="00B806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97744" w:rsidRPr="00B80632" w:rsidRDefault="00D97744" w:rsidP="00BF1B90">
      <w:pPr>
        <w:pStyle w:val="a5"/>
        <w:numPr>
          <w:ilvl w:val="0"/>
          <w:numId w:val="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0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Абзацы шестой, седьмой и восьмой </w:t>
      </w:r>
      <w:r w:rsidR="00A43626" w:rsidRPr="00B80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пункта 48 </w:t>
      </w:r>
      <w:r w:rsidR="00181622" w:rsidRPr="00B80632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следующей редакции:</w:t>
      </w:r>
    </w:p>
    <w:p w:rsidR="00C25F96" w:rsidRPr="00B80632" w:rsidRDefault="00181622" w:rsidP="00BF1B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6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C25F96" w:rsidRPr="00B80632">
        <w:rPr>
          <w:rFonts w:ascii="Times New Roman" w:hAnsi="Times New Roman" w:cs="Times New Roman"/>
          <w:sz w:val="28"/>
          <w:szCs w:val="28"/>
        </w:rPr>
        <w:t>Выплаты стимулирующего характера устанавливаются в процентах к окладам (должностным окладам), ставкам заработной платы работников.</w:t>
      </w:r>
    </w:p>
    <w:p w:rsidR="00C25F96" w:rsidRPr="00B80632" w:rsidRDefault="00C25F96" w:rsidP="00BF1B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632">
        <w:rPr>
          <w:rFonts w:ascii="Times New Roman" w:hAnsi="Times New Roman" w:cs="Times New Roman"/>
          <w:sz w:val="28"/>
          <w:szCs w:val="28"/>
        </w:rPr>
        <w:t>Размеры и условия осуществления выплат стимулирующего характера конкретизируются в локальных актах учреждений, с учетом разрабатываемых в учреждении показателей и критериев оценки эффективности труда работников.</w:t>
      </w:r>
    </w:p>
    <w:p w:rsidR="00C25F96" w:rsidRPr="00B80632" w:rsidRDefault="00C25F96" w:rsidP="00BF1B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632">
        <w:rPr>
          <w:rFonts w:ascii="Times New Roman" w:hAnsi="Times New Roman" w:cs="Times New Roman"/>
          <w:sz w:val="28"/>
          <w:szCs w:val="28"/>
        </w:rPr>
        <w:t>Установление стимулирующих выплат работникам государственного бюджетного учреждения осуществляется по решению руководителя учреждения в пределах средств, предусмотренных на выполнение государственного задания на оказание государственных услуг (выполнение работ), а также средств от предпринимательской и иной приносящей доход деятельности, направленных учреждением на оплату труда работников.».</w:t>
      </w:r>
    </w:p>
    <w:p w:rsidR="00EE4D0C" w:rsidRPr="00B80632" w:rsidRDefault="00AB5995" w:rsidP="00BF1B90">
      <w:pPr>
        <w:pStyle w:val="a5"/>
        <w:numPr>
          <w:ilvl w:val="0"/>
          <w:numId w:val="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0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EE4D0C" w:rsidRPr="00B80632">
        <w:rPr>
          <w:rFonts w:ascii="Times New Roman" w:hAnsi="Times New Roman" w:cs="Times New Roman"/>
          <w:color w:val="000000" w:themeColor="text1"/>
          <w:sz w:val="28"/>
          <w:szCs w:val="28"/>
        </w:rPr>
        <w:t>пункте 50:</w:t>
      </w:r>
    </w:p>
    <w:p w:rsidR="00AB5995" w:rsidRPr="00B80632" w:rsidRDefault="00EE4D0C" w:rsidP="00BF1B9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0632"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 w:rsidRPr="00B8063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 </w:t>
      </w:r>
      <w:r w:rsidR="00AB5995" w:rsidRPr="00B80632">
        <w:rPr>
          <w:rFonts w:ascii="Times New Roman" w:hAnsi="Times New Roman" w:cs="Times New Roman"/>
          <w:color w:val="000000" w:themeColor="text1"/>
          <w:sz w:val="28"/>
          <w:szCs w:val="28"/>
        </w:rPr>
        <w:t>абзаце первом слова «указанных в п. 21 настоящего Положения,» и</w:t>
      </w:r>
      <w:r w:rsidR="00311113" w:rsidRPr="00B80632">
        <w:rPr>
          <w:rFonts w:ascii="Times New Roman" w:hAnsi="Times New Roman" w:cs="Times New Roman"/>
          <w:color w:val="000000" w:themeColor="text1"/>
          <w:sz w:val="28"/>
          <w:szCs w:val="28"/>
        </w:rPr>
        <w:t>сключить;</w:t>
      </w:r>
    </w:p>
    <w:p w:rsidR="00311113" w:rsidRPr="00B80632" w:rsidRDefault="00311113" w:rsidP="00BF1B9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0632"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Pr="00B8063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 абзаце одиннадцатом слова «Высшей аттестационной комиссией Российской Федерации решения о выдаче диплома» заменить словами «решения о выдаче соответствующего диплома».</w:t>
      </w:r>
    </w:p>
    <w:p w:rsidR="00181622" w:rsidRPr="00B80632" w:rsidRDefault="00181622" w:rsidP="00BF1B9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063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00145" w:rsidRPr="00B80632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B806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B8063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Пункты 56 и 57 признать утратившими силу.</w:t>
      </w:r>
    </w:p>
    <w:p w:rsidR="006F4EFB" w:rsidRPr="00B80632" w:rsidRDefault="006F4EFB" w:rsidP="00A33C40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774E" w:rsidRPr="00B80632" w:rsidRDefault="001F774E" w:rsidP="00C177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C2D92" w:rsidRPr="00B80632" w:rsidRDefault="00FC2D92" w:rsidP="00FC2D9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0632">
        <w:rPr>
          <w:rFonts w:ascii="Times New Roman" w:hAnsi="Times New Roman" w:cs="Times New Roman"/>
          <w:color w:val="FF0000"/>
          <w:sz w:val="28"/>
          <w:szCs w:val="28"/>
        </w:rPr>
        <w:br w:type="page"/>
      </w:r>
      <w:r w:rsidRPr="00B80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FC2D92" w:rsidRPr="00B80632" w:rsidRDefault="00FC2D92" w:rsidP="00FC2D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0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проекту постановления Правительства Республики Дагестан </w:t>
      </w:r>
    </w:p>
    <w:p w:rsidR="00FC2D92" w:rsidRPr="00B80632" w:rsidRDefault="00FC2D92" w:rsidP="00FC2D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0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 внесении изменений в Положение об оплате труда </w:t>
      </w:r>
    </w:p>
    <w:p w:rsidR="00FC2D92" w:rsidRPr="00B80632" w:rsidRDefault="00FC2D92" w:rsidP="00FC2D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0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работников государственных учреждений культуры и искусства</w:t>
      </w:r>
    </w:p>
    <w:p w:rsidR="00FC2D92" w:rsidRPr="00B80632" w:rsidRDefault="00FC2D92" w:rsidP="00EC25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Дагестан</w:t>
      </w:r>
      <w:r w:rsidRPr="00B80632">
        <w:rPr>
          <w:rFonts w:ascii="Times New Roman" w:hAnsi="Times New Roman" w:cs="Times New Roman"/>
          <w:b/>
          <w:sz w:val="28"/>
          <w:szCs w:val="28"/>
        </w:rPr>
        <w:t>»</w:t>
      </w:r>
    </w:p>
    <w:p w:rsidR="00FC2D92" w:rsidRPr="00B80632" w:rsidRDefault="00FC2D92" w:rsidP="00FC2D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0145" w:rsidRPr="00B80632" w:rsidRDefault="00FC2D92" w:rsidP="00900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632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B806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Правительства Республики Дагестан «О внесении изменений в Положение об оплате труда работников государственных учреждений культуры и искусства Республики Дагестан</w:t>
      </w:r>
      <w:r w:rsidRPr="00B80632">
        <w:rPr>
          <w:rFonts w:ascii="Times New Roman" w:hAnsi="Times New Roman" w:cs="Times New Roman"/>
          <w:sz w:val="28"/>
          <w:szCs w:val="28"/>
        </w:rPr>
        <w:t xml:space="preserve">» </w:t>
      </w:r>
      <w:r w:rsidR="009467BE" w:rsidRPr="00B80632">
        <w:rPr>
          <w:rFonts w:ascii="Times New Roman" w:hAnsi="Times New Roman" w:cs="Times New Roman"/>
          <w:sz w:val="28"/>
          <w:szCs w:val="28"/>
        </w:rPr>
        <w:t xml:space="preserve">(далее – проект постановления) </w:t>
      </w:r>
      <w:r w:rsidR="00900145" w:rsidRPr="00B80632">
        <w:rPr>
          <w:rFonts w:ascii="Times New Roman" w:hAnsi="Times New Roman" w:cs="Times New Roman"/>
          <w:sz w:val="28"/>
          <w:szCs w:val="28"/>
        </w:rPr>
        <w:t>разработан и вносится на рассмотрение в целях приведения нормативного акта в соответствие с постановлением Правительства Республики Дагестан от 28 апреля 2009 года № 117 «О введении новых систем оплаты труда работников государственных бюджетных, автономных и казенных учреждений Республики Дагестан», а также в части внесения корректировок редакционного характера.</w:t>
      </w:r>
    </w:p>
    <w:p w:rsidR="00807E1F" w:rsidRPr="00B80632" w:rsidRDefault="00900145" w:rsidP="00FC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632">
        <w:rPr>
          <w:rFonts w:ascii="Times New Roman" w:eastAsia="Calibri" w:hAnsi="Times New Roman" w:cs="Times New Roman"/>
          <w:sz w:val="28"/>
          <w:szCs w:val="28"/>
          <w:lang w:eastAsia="ru-RU"/>
        </w:rPr>
        <w:t>Вместе с тем, в</w:t>
      </w:r>
      <w:r w:rsidR="00807E1F" w:rsidRPr="00B8063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соответствии с п</w:t>
      </w:r>
      <w:r w:rsidR="00807E1F" w:rsidRPr="00B8063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 Правительства Республики Дагестан от 20 октября 2022 года № 352 «О повышении заработной платы работников государственных учреждений Республики Дагестан»</w:t>
      </w:r>
      <w:r w:rsidRPr="00B8063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произведена индексация на 10% размеров окладов (должностных окладов) работников, осуществляющих профессиональную деятельность по профессиям рабочих.</w:t>
      </w:r>
    </w:p>
    <w:p w:rsidR="00FC2D92" w:rsidRPr="00B80632" w:rsidRDefault="00FC2D92" w:rsidP="00FC2D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632">
        <w:rPr>
          <w:rFonts w:ascii="Times New Roman" w:hAnsi="Times New Roman" w:cs="Times New Roman"/>
          <w:sz w:val="28"/>
          <w:szCs w:val="28"/>
        </w:rPr>
        <w:t>Принятие проекта постановления не потребует:</w:t>
      </w:r>
    </w:p>
    <w:p w:rsidR="00FC2D92" w:rsidRPr="00B80632" w:rsidRDefault="00FC2D92" w:rsidP="00CB383C">
      <w:pPr>
        <w:pStyle w:val="a3"/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B80632">
        <w:rPr>
          <w:sz w:val="28"/>
          <w:szCs w:val="28"/>
        </w:rPr>
        <w:t>–</w:t>
      </w:r>
      <w:r w:rsidR="00CB383C" w:rsidRPr="00B80632">
        <w:rPr>
          <w:sz w:val="28"/>
          <w:szCs w:val="28"/>
        </w:rPr>
        <w:tab/>
      </w:r>
      <w:r w:rsidRPr="00B80632">
        <w:rPr>
          <w:sz w:val="28"/>
          <w:szCs w:val="28"/>
        </w:rPr>
        <w:t>внесение изменений, признание утратившими силу, принятие нормативных правовых актов;</w:t>
      </w:r>
    </w:p>
    <w:p w:rsidR="00FC2D92" w:rsidRPr="00B80632" w:rsidRDefault="00FC2D92" w:rsidP="00CB383C">
      <w:pPr>
        <w:pStyle w:val="a3"/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B80632">
        <w:rPr>
          <w:sz w:val="28"/>
          <w:szCs w:val="28"/>
        </w:rPr>
        <w:t>–</w:t>
      </w:r>
      <w:r w:rsidR="00CB383C" w:rsidRPr="00B80632">
        <w:rPr>
          <w:sz w:val="28"/>
          <w:szCs w:val="28"/>
        </w:rPr>
        <w:tab/>
      </w:r>
      <w:r w:rsidRPr="00B80632">
        <w:rPr>
          <w:sz w:val="28"/>
          <w:szCs w:val="28"/>
        </w:rPr>
        <w:t xml:space="preserve">дополнительных расходов из республиканского бюджета Республики Дагестан так как </w:t>
      </w:r>
    </w:p>
    <w:p w:rsidR="00BB252D" w:rsidRPr="00B80632" w:rsidRDefault="00BB252D" w:rsidP="00BB252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B252D" w:rsidRPr="00B80632" w:rsidRDefault="00BB252D" w:rsidP="00BB252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B252D" w:rsidRPr="00B80632" w:rsidRDefault="00BB252D" w:rsidP="00BB25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2D92" w:rsidRPr="00B80632" w:rsidRDefault="00FC2D92">
      <w:pP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B8063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FC2D92" w:rsidRPr="00B80632" w:rsidRDefault="00FC2D92" w:rsidP="00FC2D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80632">
        <w:rPr>
          <w:rFonts w:ascii="Times New Roman" w:eastAsia="Times New Roman" w:hAnsi="Times New Roman"/>
          <w:b/>
          <w:sz w:val="28"/>
          <w:szCs w:val="28"/>
        </w:rPr>
        <w:lastRenderedPageBreak/>
        <w:t>СПРАВКА</w:t>
      </w:r>
    </w:p>
    <w:p w:rsidR="007B009F" w:rsidRPr="00B80632" w:rsidRDefault="00FC2D92" w:rsidP="00FC2D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80632">
        <w:rPr>
          <w:rFonts w:ascii="Times New Roman" w:eastAsia="Times New Roman" w:hAnsi="Times New Roman"/>
          <w:b/>
          <w:sz w:val="28"/>
          <w:szCs w:val="28"/>
        </w:rPr>
        <w:t xml:space="preserve">по результатам проведенного мониторинга состояния федеральной и региональной нормативной правовой базы по вопросам, регулируемым проектом постановления </w:t>
      </w:r>
    </w:p>
    <w:p w:rsidR="00FC2D92" w:rsidRPr="00B80632" w:rsidRDefault="00FC2D92" w:rsidP="00FC2D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80632">
        <w:rPr>
          <w:rFonts w:ascii="Times New Roman" w:eastAsia="Times New Roman" w:hAnsi="Times New Roman"/>
          <w:b/>
          <w:sz w:val="28"/>
          <w:szCs w:val="28"/>
        </w:rPr>
        <w:t>Правительства Республики Дагестан</w:t>
      </w:r>
    </w:p>
    <w:p w:rsidR="00FC2D92" w:rsidRPr="00B80632" w:rsidRDefault="00FC2D92" w:rsidP="00FC2D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80632">
        <w:rPr>
          <w:rFonts w:ascii="Times New Roman" w:eastAsia="Times New Roman" w:hAnsi="Times New Roman"/>
          <w:b/>
          <w:sz w:val="28"/>
          <w:szCs w:val="28"/>
        </w:rPr>
        <w:t xml:space="preserve"> «О внесении изменений в Положение об оплате труда </w:t>
      </w:r>
    </w:p>
    <w:p w:rsidR="00FC2D92" w:rsidRPr="00B80632" w:rsidRDefault="00FC2D92" w:rsidP="00FC2D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80632">
        <w:rPr>
          <w:rFonts w:ascii="Times New Roman" w:eastAsia="Times New Roman" w:hAnsi="Times New Roman"/>
          <w:b/>
          <w:sz w:val="28"/>
          <w:szCs w:val="28"/>
        </w:rPr>
        <w:t>работников государственных учреждений культуры и искусства</w:t>
      </w:r>
    </w:p>
    <w:p w:rsidR="00FC2D92" w:rsidRPr="00B80632" w:rsidRDefault="00FC2D92" w:rsidP="00FC2D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_GoBack"/>
      <w:bookmarkEnd w:id="0"/>
      <w:r w:rsidRPr="00B80632">
        <w:rPr>
          <w:rFonts w:ascii="Times New Roman" w:eastAsia="Times New Roman" w:hAnsi="Times New Roman"/>
          <w:b/>
          <w:sz w:val="28"/>
          <w:szCs w:val="28"/>
        </w:rPr>
        <w:t>Республики Дагестан»</w:t>
      </w:r>
    </w:p>
    <w:p w:rsidR="00FC2D92" w:rsidRPr="00B80632" w:rsidRDefault="00FC2D92" w:rsidP="00FC2D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4366E" w:rsidRPr="00B80632" w:rsidRDefault="0024366E" w:rsidP="002436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6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федеральном уровне вопросы оплаты труда работников государственных учреждений культуры и искусства регулируется постановлением Правительства РФ от 05.08.2008 № 583 (ред. от 19.01.2019) «О введении новых систем оплаты труда работников федеральных бюджетных, автономных и казенных учреждений и федеральных государственных органов, а также гражданского персонала воинских частей, учреждений и подразделений федеральных органов исполнительной власти, в которых законом предусмотрена военная и приравненная к ней служба, оплата труда которых в настоящее время осуществляется на основе Единой тарифной сетки по оплате труда работников федеральных государственных учреждений».</w:t>
      </w:r>
    </w:p>
    <w:p w:rsidR="0024366E" w:rsidRPr="00B80632" w:rsidRDefault="0024366E" w:rsidP="002436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6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региональном уровне – постановлением Правительства РД от 28.04.2009 № 117 (ред. от 01.11.2019) «О введении новых систем оплаты труда работников государственных бюджетных, автономных и казенных учреждений Республики Дагестан».</w:t>
      </w:r>
    </w:p>
    <w:p w:rsidR="0024366E" w:rsidRPr="00B80632" w:rsidRDefault="0024366E" w:rsidP="002436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63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Аналогичные нормативные правовые акты издаются федеральными органами исполнительной власти, а также всеми субъектами Российской Федерации:</w:t>
      </w:r>
    </w:p>
    <w:p w:rsidR="0024366E" w:rsidRPr="00B80632" w:rsidRDefault="0024366E" w:rsidP="0024366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6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806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постановление Правительства Вологодской области от 18.10.2021 № 1190 «О внесении изменений в некоторые постановления Правительства области»;</w:t>
      </w:r>
    </w:p>
    <w:p w:rsidR="0024366E" w:rsidRPr="00B80632" w:rsidRDefault="0024366E" w:rsidP="002436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06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B806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постановление Правительства Сахалинской области от 09.01.2023 № 6 «</w:t>
      </w:r>
      <w:r w:rsidRPr="00B806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 внесении изменений в некоторые нормативные правовые акты Правительства Сахалинской области</w:t>
      </w:r>
      <w:r w:rsidRPr="00B806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FC2D92" w:rsidRPr="00B80632" w:rsidRDefault="00FC2D92" w:rsidP="00FC2D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2D92" w:rsidRPr="00B80632" w:rsidRDefault="00FC2D92" w:rsidP="00FC2D9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C2D92" w:rsidRPr="00B80632" w:rsidRDefault="00FC2D92" w:rsidP="00FC2D92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C2D92" w:rsidRPr="00B80632" w:rsidRDefault="00FC2D92" w:rsidP="00FC2D92">
      <w:pPr>
        <w:spacing w:line="259" w:lineRule="auto"/>
        <w:jc w:val="center"/>
        <w:rPr>
          <w:rFonts w:ascii="Times New Roman" w:hAnsi="Times New Roman"/>
          <w:b/>
          <w:sz w:val="28"/>
          <w:szCs w:val="28"/>
        </w:rPr>
      </w:pPr>
      <w:r w:rsidRPr="00B80632">
        <w:rPr>
          <w:rFonts w:ascii="Times New Roman" w:hAnsi="Times New Roman"/>
          <w:b/>
          <w:sz w:val="28"/>
          <w:szCs w:val="28"/>
        </w:rPr>
        <w:br w:type="page"/>
      </w:r>
      <w:r w:rsidRPr="00B80632">
        <w:rPr>
          <w:rFonts w:ascii="Times New Roman" w:hAnsi="Times New Roman"/>
          <w:b/>
          <w:sz w:val="28"/>
          <w:szCs w:val="28"/>
        </w:rPr>
        <w:lastRenderedPageBreak/>
        <w:t>Справка по замечаниям и предложениям министерств и ведомств Республики Дагестан</w:t>
      </w:r>
    </w:p>
    <w:p w:rsidR="00FC2D92" w:rsidRPr="00B80632" w:rsidRDefault="00FC2D92" w:rsidP="00FC2D92">
      <w:pPr>
        <w:pStyle w:val="af4"/>
        <w:ind w:firstLine="1134"/>
        <w:jc w:val="both"/>
        <w:rPr>
          <w:rFonts w:ascii="Times New Roman" w:hAnsi="Times New Roman"/>
          <w:sz w:val="28"/>
          <w:szCs w:val="28"/>
        </w:rPr>
      </w:pPr>
    </w:p>
    <w:p w:rsidR="00FC2D92" w:rsidRPr="00B80632" w:rsidRDefault="00FC2D92" w:rsidP="00FC2D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0632">
        <w:rPr>
          <w:rFonts w:ascii="Times New Roman" w:hAnsi="Times New Roman"/>
          <w:color w:val="000000" w:themeColor="text1"/>
          <w:sz w:val="28"/>
          <w:szCs w:val="28"/>
        </w:rPr>
        <w:t xml:space="preserve">Проект постановления Правительства Республики Дагестан «О внесении изменений в Положение об оплате труда работников государственных учреждений культуры и искусства Республики Дагестан» (далее – проект постановления) в соответствии с </w:t>
      </w:r>
      <w:r w:rsidR="0065182E" w:rsidRPr="00B80632">
        <w:rPr>
          <w:rFonts w:ascii="Times New Roman" w:hAnsi="Times New Roman"/>
          <w:color w:val="000000" w:themeColor="text1"/>
          <w:sz w:val="28"/>
          <w:szCs w:val="28"/>
        </w:rPr>
        <w:t xml:space="preserve">разделом </w:t>
      </w:r>
      <w:r w:rsidR="0065182E" w:rsidRPr="00B80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IV Регламента Правительства Республики Дагестан, утвержденного постановлением </w:t>
      </w:r>
      <w:r w:rsidR="00A43626" w:rsidRPr="00B80632">
        <w:rPr>
          <w:rFonts w:ascii="Times New Roman" w:hAnsi="Times New Roman" w:cs="Times New Roman"/>
          <w:color w:val="000000" w:themeColor="text1"/>
          <w:sz w:val="28"/>
          <w:szCs w:val="28"/>
        </w:rPr>
        <w:t>Правительства</w:t>
      </w:r>
      <w:r w:rsidR="0065182E" w:rsidRPr="00B80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Дагестан от 30.03.2009 № 87 </w:t>
      </w:r>
      <w:r w:rsidR="0065182E" w:rsidRPr="00B80632">
        <w:rPr>
          <w:rFonts w:ascii="Times New Roman" w:hAnsi="Times New Roman"/>
          <w:color w:val="000000" w:themeColor="text1"/>
          <w:sz w:val="28"/>
          <w:szCs w:val="28"/>
        </w:rPr>
        <w:t>(далее – Регламент Правительства РД)</w:t>
      </w:r>
      <w:r w:rsidRPr="00B80632">
        <w:rPr>
          <w:rFonts w:ascii="Times New Roman" w:hAnsi="Times New Roman"/>
          <w:color w:val="000000" w:themeColor="text1"/>
          <w:sz w:val="28"/>
          <w:szCs w:val="28"/>
        </w:rPr>
        <w:t>, прошел процедуру согласования с заинтересованными министерствами и ведомствами.</w:t>
      </w:r>
    </w:p>
    <w:p w:rsidR="00FC2D92" w:rsidRPr="0065182E" w:rsidRDefault="00FC2D92" w:rsidP="00FC2D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0632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пунктом 57 Регламента Правительства </w:t>
      </w:r>
      <w:r w:rsidR="0065182E" w:rsidRPr="00B80632">
        <w:rPr>
          <w:rFonts w:ascii="Times New Roman" w:hAnsi="Times New Roman"/>
          <w:color w:val="000000" w:themeColor="text1"/>
          <w:sz w:val="28"/>
          <w:szCs w:val="28"/>
        </w:rPr>
        <w:t xml:space="preserve">РД </w:t>
      </w:r>
      <w:r w:rsidRPr="00B80632">
        <w:rPr>
          <w:rFonts w:ascii="Times New Roman" w:hAnsi="Times New Roman"/>
          <w:color w:val="000000" w:themeColor="text1"/>
          <w:sz w:val="28"/>
          <w:szCs w:val="28"/>
        </w:rPr>
        <w:t>проект постановления направлен в Прокуратуру Республики Дагестан и Управление Министерства юстиции Российской Федерации по Республике Дагестан.</w:t>
      </w:r>
    </w:p>
    <w:p w:rsidR="00D67EC2" w:rsidRPr="00952080" w:rsidRDefault="00D67EC2" w:rsidP="00664F6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D67EC2" w:rsidRPr="00952080" w:rsidSect="004670D1">
      <w:headerReference w:type="default" r:id="rId9"/>
      <w:pgSz w:w="11906" w:h="16838"/>
      <w:pgMar w:top="1134" w:right="1247" w:bottom="113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DF8" w:rsidRDefault="005A6DF8" w:rsidP="00C549D2">
      <w:pPr>
        <w:spacing w:after="0" w:line="240" w:lineRule="auto"/>
      </w:pPr>
      <w:r>
        <w:separator/>
      </w:r>
    </w:p>
  </w:endnote>
  <w:endnote w:type="continuationSeparator" w:id="0">
    <w:p w:rsidR="005A6DF8" w:rsidRDefault="005A6DF8" w:rsidP="00C54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DF8" w:rsidRDefault="005A6DF8" w:rsidP="00C549D2">
      <w:pPr>
        <w:spacing w:after="0" w:line="240" w:lineRule="auto"/>
      </w:pPr>
      <w:r>
        <w:separator/>
      </w:r>
    </w:p>
  </w:footnote>
  <w:footnote w:type="continuationSeparator" w:id="0">
    <w:p w:rsidR="005A6DF8" w:rsidRDefault="005A6DF8" w:rsidP="00C54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63768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A2CEC" w:rsidRPr="00C549D2" w:rsidRDefault="003A2CEC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549D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549D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549D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C25FA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C549D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05FD4"/>
    <w:multiLevelType w:val="hybridMultilevel"/>
    <w:tmpl w:val="BEFC7C8C"/>
    <w:lvl w:ilvl="0" w:tplc="7D0241C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EC83435"/>
    <w:multiLevelType w:val="hybridMultilevel"/>
    <w:tmpl w:val="98F203B0"/>
    <w:lvl w:ilvl="0" w:tplc="AB2C61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62A5425"/>
    <w:multiLevelType w:val="hybridMultilevel"/>
    <w:tmpl w:val="DCF2CE3C"/>
    <w:lvl w:ilvl="0" w:tplc="249CB5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7F46C1C"/>
    <w:multiLevelType w:val="hybridMultilevel"/>
    <w:tmpl w:val="2166C6E2"/>
    <w:lvl w:ilvl="0" w:tplc="E1285C6A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8B031AA"/>
    <w:multiLevelType w:val="hybridMultilevel"/>
    <w:tmpl w:val="938A9E5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832B47"/>
    <w:multiLevelType w:val="hybridMultilevel"/>
    <w:tmpl w:val="F946A206"/>
    <w:lvl w:ilvl="0" w:tplc="146A8F6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EB1478"/>
    <w:multiLevelType w:val="hybridMultilevel"/>
    <w:tmpl w:val="10722386"/>
    <w:lvl w:ilvl="0" w:tplc="860E5C4A">
      <w:start w:val="12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3FBB279F"/>
    <w:multiLevelType w:val="hybridMultilevel"/>
    <w:tmpl w:val="2594F65E"/>
    <w:lvl w:ilvl="0" w:tplc="7D0241C6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528B6D10"/>
    <w:multiLevelType w:val="hybridMultilevel"/>
    <w:tmpl w:val="DC5A1E44"/>
    <w:lvl w:ilvl="0" w:tplc="3BF6C3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6101F37"/>
    <w:multiLevelType w:val="hybridMultilevel"/>
    <w:tmpl w:val="8DBA99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7327E4"/>
    <w:multiLevelType w:val="hybridMultilevel"/>
    <w:tmpl w:val="FC88845E"/>
    <w:lvl w:ilvl="0" w:tplc="A274A7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9"/>
  </w:num>
  <w:num w:numId="5">
    <w:abstractNumId w:val="4"/>
  </w:num>
  <w:num w:numId="6">
    <w:abstractNumId w:val="5"/>
  </w:num>
  <w:num w:numId="7">
    <w:abstractNumId w:val="0"/>
  </w:num>
  <w:num w:numId="8">
    <w:abstractNumId w:val="7"/>
  </w:num>
  <w:num w:numId="9">
    <w:abstractNumId w:val="6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F7E"/>
    <w:rsid w:val="000009BC"/>
    <w:rsid w:val="00000F6C"/>
    <w:rsid w:val="00003556"/>
    <w:rsid w:val="00013C8D"/>
    <w:rsid w:val="000142F2"/>
    <w:rsid w:val="00014B0C"/>
    <w:rsid w:val="00016535"/>
    <w:rsid w:val="000205C6"/>
    <w:rsid w:val="00024FEA"/>
    <w:rsid w:val="000253A1"/>
    <w:rsid w:val="00025DB7"/>
    <w:rsid w:val="0003247B"/>
    <w:rsid w:val="00034A68"/>
    <w:rsid w:val="00040A94"/>
    <w:rsid w:val="00041CBE"/>
    <w:rsid w:val="00044F9E"/>
    <w:rsid w:val="0004606F"/>
    <w:rsid w:val="00050486"/>
    <w:rsid w:val="000528B2"/>
    <w:rsid w:val="00054189"/>
    <w:rsid w:val="00056D18"/>
    <w:rsid w:val="00065EB3"/>
    <w:rsid w:val="00083DAB"/>
    <w:rsid w:val="0008587B"/>
    <w:rsid w:val="00091567"/>
    <w:rsid w:val="000933C5"/>
    <w:rsid w:val="00096749"/>
    <w:rsid w:val="000A4F9A"/>
    <w:rsid w:val="000A503C"/>
    <w:rsid w:val="000A5678"/>
    <w:rsid w:val="000A66B7"/>
    <w:rsid w:val="000A7917"/>
    <w:rsid w:val="000B12DF"/>
    <w:rsid w:val="000B2364"/>
    <w:rsid w:val="000C2A27"/>
    <w:rsid w:val="000C2C42"/>
    <w:rsid w:val="000D19F2"/>
    <w:rsid w:val="000E01AE"/>
    <w:rsid w:val="000E5058"/>
    <w:rsid w:val="000E7B7B"/>
    <w:rsid w:val="000F4142"/>
    <w:rsid w:val="000F5CD9"/>
    <w:rsid w:val="00100E9D"/>
    <w:rsid w:val="00101207"/>
    <w:rsid w:val="00104338"/>
    <w:rsid w:val="00113D3D"/>
    <w:rsid w:val="00135C02"/>
    <w:rsid w:val="00146318"/>
    <w:rsid w:val="00150139"/>
    <w:rsid w:val="00151A6B"/>
    <w:rsid w:val="00151D11"/>
    <w:rsid w:val="00155923"/>
    <w:rsid w:val="0016084D"/>
    <w:rsid w:val="00162B8C"/>
    <w:rsid w:val="00165339"/>
    <w:rsid w:val="0017409A"/>
    <w:rsid w:val="00181622"/>
    <w:rsid w:val="00194518"/>
    <w:rsid w:val="00194797"/>
    <w:rsid w:val="001A0601"/>
    <w:rsid w:val="001B3C00"/>
    <w:rsid w:val="001C0C98"/>
    <w:rsid w:val="001C1163"/>
    <w:rsid w:val="001C1A04"/>
    <w:rsid w:val="001C4973"/>
    <w:rsid w:val="001D1B7A"/>
    <w:rsid w:val="001E3C07"/>
    <w:rsid w:val="001E7547"/>
    <w:rsid w:val="001F774E"/>
    <w:rsid w:val="002008C9"/>
    <w:rsid w:val="00201045"/>
    <w:rsid w:val="002023AE"/>
    <w:rsid w:val="00202714"/>
    <w:rsid w:val="00206C1F"/>
    <w:rsid w:val="0021564B"/>
    <w:rsid w:val="0024366E"/>
    <w:rsid w:val="002444FC"/>
    <w:rsid w:val="0024499B"/>
    <w:rsid w:val="00261EA8"/>
    <w:rsid w:val="002662C7"/>
    <w:rsid w:val="002821A1"/>
    <w:rsid w:val="00285BAA"/>
    <w:rsid w:val="002A08B3"/>
    <w:rsid w:val="002A6D3C"/>
    <w:rsid w:val="002B0481"/>
    <w:rsid w:val="002B40A6"/>
    <w:rsid w:val="002B5C97"/>
    <w:rsid w:val="002B75EB"/>
    <w:rsid w:val="002B7709"/>
    <w:rsid w:val="002C02E3"/>
    <w:rsid w:val="002C129F"/>
    <w:rsid w:val="002C26A6"/>
    <w:rsid w:val="002C4C0D"/>
    <w:rsid w:val="002C5D6C"/>
    <w:rsid w:val="002D34D6"/>
    <w:rsid w:val="002D7373"/>
    <w:rsid w:val="002E6117"/>
    <w:rsid w:val="002E68CB"/>
    <w:rsid w:val="002F429A"/>
    <w:rsid w:val="00310A21"/>
    <w:rsid w:val="00311113"/>
    <w:rsid w:val="0031784B"/>
    <w:rsid w:val="00320BD2"/>
    <w:rsid w:val="00330B79"/>
    <w:rsid w:val="00334645"/>
    <w:rsid w:val="00334712"/>
    <w:rsid w:val="00342245"/>
    <w:rsid w:val="00343645"/>
    <w:rsid w:val="00350CDF"/>
    <w:rsid w:val="003512E5"/>
    <w:rsid w:val="0035346E"/>
    <w:rsid w:val="003579AB"/>
    <w:rsid w:val="00360087"/>
    <w:rsid w:val="003625D5"/>
    <w:rsid w:val="003640C2"/>
    <w:rsid w:val="003743DA"/>
    <w:rsid w:val="00385B2E"/>
    <w:rsid w:val="00387283"/>
    <w:rsid w:val="003872FE"/>
    <w:rsid w:val="00391FA2"/>
    <w:rsid w:val="00395ABD"/>
    <w:rsid w:val="00396C2A"/>
    <w:rsid w:val="003A2CEC"/>
    <w:rsid w:val="003B0EAD"/>
    <w:rsid w:val="003E032A"/>
    <w:rsid w:val="00401724"/>
    <w:rsid w:val="00405760"/>
    <w:rsid w:val="004075EC"/>
    <w:rsid w:val="00407F7E"/>
    <w:rsid w:val="00415AB7"/>
    <w:rsid w:val="00421617"/>
    <w:rsid w:val="004252A5"/>
    <w:rsid w:val="0042617F"/>
    <w:rsid w:val="00426CB0"/>
    <w:rsid w:val="00434BCC"/>
    <w:rsid w:val="00435D78"/>
    <w:rsid w:val="004365DD"/>
    <w:rsid w:val="004503CA"/>
    <w:rsid w:val="00450AF6"/>
    <w:rsid w:val="00451547"/>
    <w:rsid w:val="0045459C"/>
    <w:rsid w:val="00454BF8"/>
    <w:rsid w:val="0045758F"/>
    <w:rsid w:val="004639B3"/>
    <w:rsid w:val="00466A43"/>
    <w:rsid w:val="004670D1"/>
    <w:rsid w:val="0046769D"/>
    <w:rsid w:val="00471C90"/>
    <w:rsid w:val="00472AEC"/>
    <w:rsid w:val="0047307D"/>
    <w:rsid w:val="00474EE8"/>
    <w:rsid w:val="00476895"/>
    <w:rsid w:val="00481A29"/>
    <w:rsid w:val="0048231A"/>
    <w:rsid w:val="00485442"/>
    <w:rsid w:val="00486705"/>
    <w:rsid w:val="00495A1E"/>
    <w:rsid w:val="004963C9"/>
    <w:rsid w:val="004A1D0B"/>
    <w:rsid w:val="004C6CBB"/>
    <w:rsid w:val="004E1D4D"/>
    <w:rsid w:val="004E2473"/>
    <w:rsid w:val="004F1EEE"/>
    <w:rsid w:val="004F784D"/>
    <w:rsid w:val="004F7D5F"/>
    <w:rsid w:val="00501CE5"/>
    <w:rsid w:val="00503AA8"/>
    <w:rsid w:val="00506583"/>
    <w:rsid w:val="00512E86"/>
    <w:rsid w:val="00522EF3"/>
    <w:rsid w:val="00523BD0"/>
    <w:rsid w:val="005258A4"/>
    <w:rsid w:val="00541F2F"/>
    <w:rsid w:val="00544C5E"/>
    <w:rsid w:val="00544C6E"/>
    <w:rsid w:val="00555503"/>
    <w:rsid w:val="00561729"/>
    <w:rsid w:val="00565B64"/>
    <w:rsid w:val="005709A5"/>
    <w:rsid w:val="005714A7"/>
    <w:rsid w:val="00571D89"/>
    <w:rsid w:val="0057299D"/>
    <w:rsid w:val="00582FDA"/>
    <w:rsid w:val="00583620"/>
    <w:rsid w:val="00585A4C"/>
    <w:rsid w:val="00591B07"/>
    <w:rsid w:val="005963D5"/>
    <w:rsid w:val="005A6203"/>
    <w:rsid w:val="005A68D3"/>
    <w:rsid w:val="005A6DF8"/>
    <w:rsid w:val="005A7B76"/>
    <w:rsid w:val="005B2FCE"/>
    <w:rsid w:val="005B5A1A"/>
    <w:rsid w:val="005C0570"/>
    <w:rsid w:val="005C5C1F"/>
    <w:rsid w:val="005C7309"/>
    <w:rsid w:val="005D2F14"/>
    <w:rsid w:val="005E3A88"/>
    <w:rsid w:val="005E45AB"/>
    <w:rsid w:val="005F7F37"/>
    <w:rsid w:val="00602888"/>
    <w:rsid w:val="00614170"/>
    <w:rsid w:val="00615580"/>
    <w:rsid w:val="00621B8F"/>
    <w:rsid w:val="00623E47"/>
    <w:rsid w:val="0063164A"/>
    <w:rsid w:val="00632430"/>
    <w:rsid w:val="00633016"/>
    <w:rsid w:val="006369FC"/>
    <w:rsid w:val="00645745"/>
    <w:rsid w:val="00650883"/>
    <w:rsid w:val="0065182E"/>
    <w:rsid w:val="00652393"/>
    <w:rsid w:val="006524B4"/>
    <w:rsid w:val="00652F8D"/>
    <w:rsid w:val="00664EFE"/>
    <w:rsid w:val="00664F6A"/>
    <w:rsid w:val="006719D4"/>
    <w:rsid w:val="006764E5"/>
    <w:rsid w:val="00682CBB"/>
    <w:rsid w:val="006851E2"/>
    <w:rsid w:val="00686D5A"/>
    <w:rsid w:val="006A0BB2"/>
    <w:rsid w:val="006A47E2"/>
    <w:rsid w:val="006A5877"/>
    <w:rsid w:val="006B11F1"/>
    <w:rsid w:val="006B3BF0"/>
    <w:rsid w:val="006B714E"/>
    <w:rsid w:val="006C6DF5"/>
    <w:rsid w:val="006C724E"/>
    <w:rsid w:val="006D1366"/>
    <w:rsid w:val="006D5EDF"/>
    <w:rsid w:val="006E0CF0"/>
    <w:rsid w:val="006E6E2E"/>
    <w:rsid w:val="006F0566"/>
    <w:rsid w:val="006F0B11"/>
    <w:rsid w:val="006F2871"/>
    <w:rsid w:val="006F40E5"/>
    <w:rsid w:val="006F4EFB"/>
    <w:rsid w:val="006F6767"/>
    <w:rsid w:val="006F7275"/>
    <w:rsid w:val="00702B9A"/>
    <w:rsid w:val="00703B2B"/>
    <w:rsid w:val="00704BFA"/>
    <w:rsid w:val="00705AA3"/>
    <w:rsid w:val="00714092"/>
    <w:rsid w:val="00722D37"/>
    <w:rsid w:val="0072566B"/>
    <w:rsid w:val="00727874"/>
    <w:rsid w:val="00730A96"/>
    <w:rsid w:val="00731DA9"/>
    <w:rsid w:val="0075192F"/>
    <w:rsid w:val="00755D3C"/>
    <w:rsid w:val="007647A1"/>
    <w:rsid w:val="00765351"/>
    <w:rsid w:val="007718AB"/>
    <w:rsid w:val="00772AA1"/>
    <w:rsid w:val="00776303"/>
    <w:rsid w:val="007867FA"/>
    <w:rsid w:val="007904DC"/>
    <w:rsid w:val="007927C1"/>
    <w:rsid w:val="007978EB"/>
    <w:rsid w:val="007A033F"/>
    <w:rsid w:val="007A7849"/>
    <w:rsid w:val="007A7ED1"/>
    <w:rsid w:val="007B009F"/>
    <w:rsid w:val="007B029F"/>
    <w:rsid w:val="007B1E46"/>
    <w:rsid w:val="007C0BBA"/>
    <w:rsid w:val="007C270F"/>
    <w:rsid w:val="007D0198"/>
    <w:rsid w:val="007D2D8A"/>
    <w:rsid w:val="007E1907"/>
    <w:rsid w:val="007E2457"/>
    <w:rsid w:val="007E3133"/>
    <w:rsid w:val="008070CB"/>
    <w:rsid w:val="00807E1F"/>
    <w:rsid w:val="008104B6"/>
    <w:rsid w:val="008125C6"/>
    <w:rsid w:val="00814AFA"/>
    <w:rsid w:val="00815FFD"/>
    <w:rsid w:val="00824431"/>
    <w:rsid w:val="008251F9"/>
    <w:rsid w:val="0082763B"/>
    <w:rsid w:val="00835E8F"/>
    <w:rsid w:val="00840079"/>
    <w:rsid w:val="008530D7"/>
    <w:rsid w:val="0086102F"/>
    <w:rsid w:val="00863149"/>
    <w:rsid w:val="00863280"/>
    <w:rsid w:val="00866B15"/>
    <w:rsid w:val="008711C9"/>
    <w:rsid w:val="0087771E"/>
    <w:rsid w:val="008857F9"/>
    <w:rsid w:val="008A4517"/>
    <w:rsid w:val="008A6DB9"/>
    <w:rsid w:val="008B6509"/>
    <w:rsid w:val="008C453E"/>
    <w:rsid w:val="008C6DEB"/>
    <w:rsid w:val="008E1B54"/>
    <w:rsid w:val="008E261D"/>
    <w:rsid w:val="008E3902"/>
    <w:rsid w:val="008E3E9E"/>
    <w:rsid w:val="008F0028"/>
    <w:rsid w:val="008F7635"/>
    <w:rsid w:val="00900145"/>
    <w:rsid w:val="0090260F"/>
    <w:rsid w:val="00912221"/>
    <w:rsid w:val="009130EF"/>
    <w:rsid w:val="00921DC3"/>
    <w:rsid w:val="009232B6"/>
    <w:rsid w:val="00923A28"/>
    <w:rsid w:val="00930E04"/>
    <w:rsid w:val="0093290D"/>
    <w:rsid w:val="009333F4"/>
    <w:rsid w:val="00934F67"/>
    <w:rsid w:val="00937695"/>
    <w:rsid w:val="00942A48"/>
    <w:rsid w:val="00945FA2"/>
    <w:rsid w:val="009467BE"/>
    <w:rsid w:val="009502F7"/>
    <w:rsid w:val="0095062F"/>
    <w:rsid w:val="00951324"/>
    <w:rsid w:val="00952080"/>
    <w:rsid w:val="0096728C"/>
    <w:rsid w:val="00967D1D"/>
    <w:rsid w:val="00977093"/>
    <w:rsid w:val="00977F68"/>
    <w:rsid w:val="00981566"/>
    <w:rsid w:val="0098320F"/>
    <w:rsid w:val="0098354E"/>
    <w:rsid w:val="00987B15"/>
    <w:rsid w:val="00990900"/>
    <w:rsid w:val="00992CFA"/>
    <w:rsid w:val="0099376A"/>
    <w:rsid w:val="009A2A33"/>
    <w:rsid w:val="009B1120"/>
    <w:rsid w:val="009B59C5"/>
    <w:rsid w:val="009C1783"/>
    <w:rsid w:val="009C43D5"/>
    <w:rsid w:val="009C6376"/>
    <w:rsid w:val="009D198C"/>
    <w:rsid w:val="009D1C2D"/>
    <w:rsid w:val="009F016A"/>
    <w:rsid w:val="009F1335"/>
    <w:rsid w:val="009F4327"/>
    <w:rsid w:val="009F5ECA"/>
    <w:rsid w:val="00A03316"/>
    <w:rsid w:val="00A04A54"/>
    <w:rsid w:val="00A05FFB"/>
    <w:rsid w:val="00A11BC9"/>
    <w:rsid w:val="00A12B87"/>
    <w:rsid w:val="00A2170D"/>
    <w:rsid w:val="00A21809"/>
    <w:rsid w:val="00A245B2"/>
    <w:rsid w:val="00A27B2E"/>
    <w:rsid w:val="00A30DBB"/>
    <w:rsid w:val="00A31841"/>
    <w:rsid w:val="00A329C8"/>
    <w:rsid w:val="00A33C40"/>
    <w:rsid w:val="00A43626"/>
    <w:rsid w:val="00A469A4"/>
    <w:rsid w:val="00A53B6A"/>
    <w:rsid w:val="00A61A02"/>
    <w:rsid w:val="00A737FB"/>
    <w:rsid w:val="00A8373D"/>
    <w:rsid w:val="00A8563B"/>
    <w:rsid w:val="00A91A53"/>
    <w:rsid w:val="00A923EC"/>
    <w:rsid w:val="00A975DD"/>
    <w:rsid w:val="00AA5F06"/>
    <w:rsid w:val="00AB355D"/>
    <w:rsid w:val="00AB5917"/>
    <w:rsid w:val="00AB5995"/>
    <w:rsid w:val="00AC3B57"/>
    <w:rsid w:val="00AD2963"/>
    <w:rsid w:val="00AD46BB"/>
    <w:rsid w:val="00AD61AC"/>
    <w:rsid w:val="00AD7B37"/>
    <w:rsid w:val="00AE359E"/>
    <w:rsid w:val="00AF69A1"/>
    <w:rsid w:val="00B12095"/>
    <w:rsid w:val="00B17A24"/>
    <w:rsid w:val="00B20DF8"/>
    <w:rsid w:val="00B22EB8"/>
    <w:rsid w:val="00B2419D"/>
    <w:rsid w:val="00B26E37"/>
    <w:rsid w:val="00B4340B"/>
    <w:rsid w:val="00B45A7E"/>
    <w:rsid w:val="00B45EFC"/>
    <w:rsid w:val="00B51487"/>
    <w:rsid w:val="00B54D48"/>
    <w:rsid w:val="00B56B67"/>
    <w:rsid w:val="00B61C63"/>
    <w:rsid w:val="00B656EE"/>
    <w:rsid w:val="00B7462A"/>
    <w:rsid w:val="00B77388"/>
    <w:rsid w:val="00B80632"/>
    <w:rsid w:val="00B83BE9"/>
    <w:rsid w:val="00B845FE"/>
    <w:rsid w:val="00B86638"/>
    <w:rsid w:val="00B876B1"/>
    <w:rsid w:val="00B9406A"/>
    <w:rsid w:val="00B9554C"/>
    <w:rsid w:val="00B97D10"/>
    <w:rsid w:val="00BA4A36"/>
    <w:rsid w:val="00BB252D"/>
    <w:rsid w:val="00BB4440"/>
    <w:rsid w:val="00BC0F10"/>
    <w:rsid w:val="00BC4C0E"/>
    <w:rsid w:val="00BC61C5"/>
    <w:rsid w:val="00BD3CB0"/>
    <w:rsid w:val="00BD75C4"/>
    <w:rsid w:val="00BE1009"/>
    <w:rsid w:val="00BF0447"/>
    <w:rsid w:val="00BF1B90"/>
    <w:rsid w:val="00BF3C4B"/>
    <w:rsid w:val="00C04C47"/>
    <w:rsid w:val="00C0512F"/>
    <w:rsid w:val="00C05E87"/>
    <w:rsid w:val="00C1055A"/>
    <w:rsid w:val="00C12EA4"/>
    <w:rsid w:val="00C177F2"/>
    <w:rsid w:val="00C247BA"/>
    <w:rsid w:val="00C25589"/>
    <w:rsid w:val="00C25F96"/>
    <w:rsid w:val="00C33D17"/>
    <w:rsid w:val="00C3545F"/>
    <w:rsid w:val="00C36114"/>
    <w:rsid w:val="00C44A4E"/>
    <w:rsid w:val="00C46D3A"/>
    <w:rsid w:val="00C52603"/>
    <w:rsid w:val="00C545D5"/>
    <w:rsid w:val="00C549D2"/>
    <w:rsid w:val="00C57C2A"/>
    <w:rsid w:val="00C62CB5"/>
    <w:rsid w:val="00C653BD"/>
    <w:rsid w:val="00C703F9"/>
    <w:rsid w:val="00C71595"/>
    <w:rsid w:val="00C73831"/>
    <w:rsid w:val="00C77C0B"/>
    <w:rsid w:val="00C90D1A"/>
    <w:rsid w:val="00CA1963"/>
    <w:rsid w:val="00CA348F"/>
    <w:rsid w:val="00CA42B7"/>
    <w:rsid w:val="00CB2771"/>
    <w:rsid w:val="00CB340C"/>
    <w:rsid w:val="00CB383C"/>
    <w:rsid w:val="00CB54EB"/>
    <w:rsid w:val="00CB6692"/>
    <w:rsid w:val="00CC223B"/>
    <w:rsid w:val="00CC577A"/>
    <w:rsid w:val="00CC64B1"/>
    <w:rsid w:val="00CD1368"/>
    <w:rsid w:val="00CD59A1"/>
    <w:rsid w:val="00CD7B7B"/>
    <w:rsid w:val="00CE6672"/>
    <w:rsid w:val="00CF2E92"/>
    <w:rsid w:val="00CF2F70"/>
    <w:rsid w:val="00CF5515"/>
    <w:rsid w:val="00CF6108"/>
    <w:rsid w:val="00CF6B12"/>
    <w:rsid w:val="00D003A3"/>
    <w:rsid w:val="00D03A65"/>
    <w:rsid w:val="00D14BD8"/>
    <w:rsid w:val="00D268DC"/>
    <w:rsid w:val="00D35CE3"/>
    <w:rsid w:val="00D3751E"/>
    <w:rsid w:val="00D40226"/>
    <w:rsid w:val="00D45B6A"/>
    <w:rsid w:val="00D47092"/>
    <w:rsid w:val="00D4731A"/>
    <w:rsid w:val="00D47B15"/>
    <w:rsid w:val="00D53FA7"/>
    <w:rsid w:val="00D554C5"/>
    <w:rsid w:val="00D64BA0"/>
    <w:rsid w:val="00D67EC2"/>
    <w:rsid w:val="00D71014"/>
    <w:rsid w:val="00D7563A"/>
    <w:rsid w:val="00D8018C"/>
    <w:rsid w:val="00D83D90"/>
    <w:rsid w:val="00D907BE"/>
    <w:rsid w:val="00D97744"/>
    <w:rsid w:val="00DA276E"/>
    <w:rsid w:val="00DA7718"/>
    <w:rsid w:val="00DA7A0D"/>
    <w:rsid w:val="00DD0A91"/>
    <w:rsid w:val="00DD684C"/>
    <w:rsid w:val="00DF189F"/>
    <w:rsid w:val="00DF1A65"/>
    <w:rsid w:val="00E0410F"/>
    <w:rsid w:val="00E04A8D"/>
    <w:rsid w:val="00E1300F"/>
    <w:rsid w:val="00E147D8"/>
    <w:rsid w:val="00E14F34"/>
    <w:rsid w:val="00E21768"/>
    <w:rsid w:val="00E33C76"/>
    <w:rsid w:val="00E34A21"/>
    <w:rsid w:val="00E35863"/>
    <w:rsid w:val="00E40A4C"/>
    <w:rsid w:val="00E4458A"/>
    <w:rsid w:val="00E51F71"/>
    <w:rsid w:val="00E5626C"/>
    <w:rsid w:val="00E57B63"/>
    <w:rsid w:val="00E73C9C"/>
    <w:rsid w:val="00E80456"/>
    <w:rsid w:val="00E80FFC"/>
    <w:rsid w:val="00E8172B"/>
    <w:rsid w:val="00E87DD9"/>
    <w:rsid w:val="00E92170"/>
    <w:rsid w:val="00E93B1E"/>
    <w:rsid w:val="00EA2CCF"/>
    <w:rsid w:val="00EA4C8D"/>
    <w:rsid w:val="00EA7A4F"/>
    <w:rsid w:val="00EB159B"/>
    <w:rsid w:val="00EB42BF"/>
    <w:rsid w:val="00EC1601"/>
    <w:rsid w:val="00EC187F"/>
    <w:rsid w:val="00EC1A6B"/>
    <w:rsid w:val="00EC25FA"/>
    <w:rsid w:val="00EC2AA7"/>
    <w:rsid w:val="00EC3FD9"/>
    <w:rsid w:val="00EC79BC"/>
    <w:rsid w:val="00ED304B"/>
    <w:rsid w:val="00EE39A9"/>
    <w:rsid w:val="00EE4D0C"/>
    <w:rsid w:val="00EE6DF2"/>
    <w:rsid w:val="00F0531D"/>
    <w:rsid w:val="00F05B2C"/>
    <w:rsid w:val="00F11141"/>
    <w:rsid w:val="00F249A1"/>
    <w:rsid w:val="00F3146F"/>
    <w:rsid w:val="00F3158B"/>
    <w:rsid w:val="00F348FB"/>
    <w:rsid w:val="00F419D4"/>
    <w:rsid w:val="00F41C98"/>
    <w:rsid w:val="00F42DB9"/>
    <w:rsid w:val="00F753B5"/>
    <w:rsid w:val="00F901D8"/>
    <w:rsid w:val="00F9218F"/>
    <w:rsid w:val="00F925CA"/>
    <w:rsid w:val="00F95351"/>
    <w:rsid w:val="00FA1D38"/>
    <w:rsid w:val="00FA32A5"/>
    <w:rsid w:val="00FB4168"/>
    <w:rsid w:val="00FB72F1"/>
    <w:rsid w:val="00FC2201"/>
    <w:rsid w:val="00FC2D92"/>
    <w:rsid w:val="00FC393D"/>
    <w:rsid w:val="00FC5D30"/>
    <w:rsid w:val="00FC71CA"/>
    <w:rsid w:val="00FD25C2"/>
    <w:rsid w:val="00FD5851"/>
    <w:rsid w:val="00FD5CAD"/>
    <w:rsid w:val="00FE1F5A"/>
    <w:rsid w:val="00FE32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FA789"/>
  <w15:docId w15:val="{BECFB18F-0AF3-4AE1-A0EF-EAA652C55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6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125C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125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147D8"/>
    <w:pPr>
      <w:ind w:left="720"/>
      <w:contextualSpacing/>
    </w:pPr>
  </w:style>
  <w:style w:type="paragraph" w:customStyle="1" w:styleId="ConsPlusNormal">
    <w:name w:val="ConsPlusNormal"/>
    <w:rsid w:val="0010120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6">
    <w:name w:val="Table Grid"/>
    <w:basedOn w:val="a1"/>
    <w:uiPriority w:val="59"/>
    <w:rsid w:val="00544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6F28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CA1963"/>
    <w:rPr>
      <w:color w:val="0000FF"/>
      <w:u w:val="single"/>
    </w:rPr>
  </w:style>
  <w:style w:type="paragraph" w:customStyle="1" w:styleId="a8">
    <w:name w:val="Заголовок таблицы"/>
    <w:basedOn w:val="a"/>
    <w:rsid w:val="002008C9"/>
    <w:pPr>
      <w:widowControl w:val="0"/>
      <w:suppressLineNumbers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b/>
      <w:bCs/>
      <w:i/>
      <w:iCs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C54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549D2"/>
  </w:style>
  <w:style w:type="paragraph" w:styleId="ab">
    <w:name w:val="footer"/>
    <w:basedOn w:val="a"/>
    <w:link w:val="ac"/>
    <w:uiPriority w:val="99"/>
    <w:unhideWhenUsed/>
    <w:rsid w:val="00C54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549D2"/>
  </w:style>
  <w:style w:type="paragraph" w:styleId="ad">
    <w:name w:val="Balloon Text"/>
    <w:basedOn w:val="a"/>
    <w:link w:val="ae"/>
    <w:uiPriority w:val="99"/>
    <w:semiHidden/>
    <w:unhideWhenUsed/>
    <w:rsid w:val="00585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85A4C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FB41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2C26A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C26A6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C26A6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C26A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C26A6"/>
    <w:rPr>
      <w:b/>
      <w:bCs/>
      <w:sz w:val="20"/>
      <w:szCs w:val="20"/>
    </w:rPr>
  </w:style>
  <w:style w:type="paragraph" w:styleId="af4">
    <w:name w:val="No Spacing"/>
    <w:uiPriority w:val="1"/>
    <w:qFormat/>
    <w:rsid w:val="00FC2D9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24366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e-da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EB11A-728F-4A94-854B-AB5857E05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3015</Words>
  <Characters>17191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Musya</cp:lastModifiedBy>
  <cp:revision>5</cp:revision>
  <cp:lastPrinted>2023-03-13T14:41:00Z</cp:lastPrinted>
  <dcterms:created xsi:type="dcterms:W3CDTF">2023-03-13T14:38:00Z</dcterms:created>
  <dcterms:modified xsi:type="dcterms:W3CDTF">2023-03-13T15:17:00Z</dcterms:modified>
</cp:coreProperties>
</file>