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A03" w:rsidRPr="007F43ED" w:rsidRDefault="00815A03" w:rsidP="00886849">
      <w:pPr>
        <w:pStyle w:val="ConsPlusNonformat"/>
        <w:jc w:val="both"/>
        <w:rPr>
          <w:rFonts w:ascii="Times New Roman" w:hAnsi="Times New Roman" w:cs="Times New Roman"/>
          <w:sz w:val="32"/>
          <w:szCs w:val="32"/>
        </w:rPr>
      </w:pPr>
      <w:r w:rsidRPr="007F43ED">
        <w:rPr>
          <w:rFonts w:ascii="Times New Roman" w:hAnsi="Times New Roman" w:cs="Times New Roman"/>
          <w:b/>
          <w:sz w:val="32"/>
          <w:szCs w:val="32"/>
        </w:rPr>
        <w:t>МИНИСТЕРСТВО КУЛЬТУРЫ РЕСПУБЛИКИ ДАГЕСТАН</w:t>
      </w:r>
    </w:p>
    <w:p w:rsidR="00815A03" w:rsidRPr="00FD2EB8" w:rsidRDefault="00815A03" w:rsidP="00886849">
      <w:pPr>
        <w:pStyle w:val="ConsPlusNonformat"/>
        <w:ind w:left="-426"/>
        <w:jc w:val="both"/>
        <w:rPr>
          <w:rFonts w:ascii="Times New Roman" w:hAnsi="Times New Roman" w:cs="Times New Roman"/>
          <w:sz w:val="28"/>
          <w:szCs w:val="28"/>
        </w:rPr>
      </w:pPr>
      <w:r w:rsidRPr="007F43ED">
        <w:rPr>
          <w:rFonts w:ascii="Times New Roman" w:hAnsi="Times New Roman" w:cs="Times New Roman"/>
          <w:b/>
          <w:sz w:val="28"/>
          <w:szCs w:val="28"/>
        </w:rPr>
        <w:t xml:space="preserve">                                            </w:t>
      </w:r>
      <w:r w:rsidRPr="00FD2EB8">
        <w:rPr>
          <w:rFonts w:ascii="Times New Roman" w:hAnsi="Times New Roman" w:cs="Times New Roman"/>
          <w:sz w:val="28"/>
          <w:szCs w:val="28"/>
        </w:rPr>
        <w:t>(МИНКУЛЬТУРЫ РД)</w:t>
      </w:r>
    </w:p>
    <w:p w:rsidR="00815A03" w:rsidRPr="00F01C80" w:rsidRDefault="00815A03" w:rsidP="00886849">
      <w:pPr>
        <w:pStyle w:val="ConsPlusNonformat"/>
        <w:ind w:left="-426"/>
        <w:jc w:val="both"/>
        <w:rPr>
          <w:rFonts w:ascii="Times New Roman" w:hAnsi="Times New Roman" w:cs="Times New Roman"/>
          <w:sz w:val="28"/>
          <w:szCs w:val="28"/>
        </w:rPr>
      </w:pPr>
    </w:p>
    <w:p w:rsidR="00FD2EB8" w:rsidRDefault="00815A03" w:rsidP="00886849">
      <w:pPr>
        <w:pStyle w:val="ConsPlusNonformat"/>
        <w:ind w:left="-426"/>
        <w:jc w:val="both"/>
        <w:rPr>
          <w:rFonts w:ascii="Times New Roman" w:hAnsi="Times New Roman" w:cs="Times New Roman"/>
          <w:b/>
          <w:sz w:val="28"/>
          <w:szCs w:val="28"/>
        </w:rPr>
      </w:pPr>
      <w:bookmarkStart w:id="0" w:name="P835"/>
      <w:bookmarkEnd w:id="0"/>
      <w:r w:rsidRPr="007F43ED">
        <w:rPr>
          <w:rFonts w:ascii="Times New Roman" w:hAnsi="Times New Roman" w:cs="Times New Roman"/>
          <w:b/>
          <w:sz w:val="28"/>
          <w:szCs w:val="28"/>
        </w:rPr>
        <w:t xml:space="preserve">                                                        ПРИКАЗ</w:t>
      </w:r>
    </w:p>
    <w:p w:rsidR="00886849" w:rsidRPr="007F43ED" w:rsidRDefault="00886849" w:rsidP="00886849">
      <w:pPr>
        <w:pStyle w:val="ConsPlusNonformat"/>
        <w:ind w:left="-426"/>
        <w:jc w:val="both"/>
        <w:rPr>
          <w:rFonts w:ascii="Times New Roman" w:hAnsi="Times New Roman" w:cs="Times New Roman"/>
          <w:b/>
          <w:sz w:val="28"/>
          <w:szCs w:val="28"/>
        </w:rPr>
      </w:pPr>
    </w:p>
    <w:p w:rsidR="00815A03" w:rsidRPr="00FD2EB8" w:rsidRDefault="00815A03" w:rsidP="00886849">
      <w:pPr>
        <w:pStyle w:val="ConsPlusNonformat"/>
        <w:ind w:left="-426"/>
        <w:jc w:val="both"/>
        <w:rPr>
          <w:rFonts w:ascii="Times New Roman" w:hAnsi="Times New Roman" w:cs="Times New Roman"/>
          <w:b/>
          <w:sz w:val="28"/>
          <w:szCs w:val="28"/>
        </w:rPr>
      </w:pPr>
      <w:r w:rsidRPr="00FD2EB8">
        <w:rPr>
          <w:rFonts w:ascii="Times New Roman" w:hAnsi="Times New Roman" w:cs="Times New Roman"/>
          <w:b/>
          <w:sz w:val="28"/>
          <w:szCs w:val="28"/>
        </w:rPr>
        <w:t>"</w:t>
      </w:r>
      <w:r w:rsidR="007F43ED" w:rsidRPr="00FD2EB8">
        <w:rPr>
          <w:rFonts w:ascii="Times New Roman" w:hAnsi="Times New Roman" w:cs="Times New Roman"/>
          <w:b/>
          <w:sz w:val="28"/>
          <w:szCs w:val="28"/>
        </w:rPr>
        <w:t>____</w:t>
      </w:r>
      <w:r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__________</w:t>
      </w:r>
      <w:r w:rsidRPr="00FD2EB8">
        <w:rPr>
          <w:rFonts w:ascii="Times New Roman" w:hAnsi="Times New Roman" w:cs="Times New Roman"/>
          <w:b/>
          <w:sz w:val="28"/>
          <w:szCs w:val="28"/>
        </w:rPr>
        <w:t>20</w:t>
      </w:r>
      <w:r w:rsidR="009668F9">
        <w:rPr>
          <w:rFonts w:ascii="Times New Roman" w:hAnsi="Times New Roman" w:cs="Times New Roman"/>
          <w:b/>
          <w:sz w:val="28"/>
          <w:szCs w:val="28"/>
        </w:rPr>
        <w:t>2</w:t>
      </w:r>
      <w:r w:rsidR="001760EB">
        <w:rPr>
          <w:rFonts w:ascii="Times New Roman" w:hAnsi="Times New Roman" w:cs="Times New Roman"/>
          <w:b/>
          <w:sz w:val="28"/>
          <w:szCs w:val="28"/>
        </w:rPr>
        <w:t>3</w:t>
      </w:r>
      <w:r w:rsidRPr="00FD2EB8">
        <w:rPr>
          <w:rFonts w:ascii="Times New Roman" w:hAnsi="Times New Roman" w:cs="Times New Roman"/>
          <w:b/>
          <w:sz w:val="28"/>
          <w:szCs w:val="28"/>
        </w:rPr>
        <w:t xml:space="preserve"> г.                         </w:t>
      </w:r>
      <w:r w:rsidR="007F43ED" w:rsidRPr="00FD2EB8">
        <w:rPr>
          <w:rFonts w:ascii="Times New Roman" w:hAnsi="Times New Roman" w:cs="Times New Roman"/>
          <w:b/>
          <w:sz w:val="28"/>
          <w:szCs w:val="28"/>
        </w:rPr>
        <w:t xml:space="preserve">          </w:t>
      </w:r>
      <w:r w:rsidRPr="00FD2EB8">
        <w:rPr>
          <w:rFonts w:ascii="Times New Roman" w:hAnsi="Times New Roman" w:cs="Times New Roman"/>
          <w:b/>
          <w:sz w:val="28"/>
          <w:szCs w:val="28"/>
        </w:rPr>
        <w:t xml:space="preserve">                    </w:t>
      </w:r>
      <w:r w:rsidR="007F43ED" w:rsidRPr="00FD2EB8">
        <w:rPr>
          <w:rFonts w:ascii="Times New Roman" w:hAnsi="Times New Roman" w:cs="Times New Roman"/>
          <w:b/>
          <w:sz w:val="28"/>
          <w:szCs w:val="28"/>
        </w:rPr>
        <w:t xml:space="preserve"> </w:t>
      </w:r>
      <w:r w:rsidRPr="00FD2EB8">
        <w:rPr>
          <w:rFonts w:ascii="Times New Roman" w:hAnsi="Times New Roman" w:cs="Times New Roman"/>
          <w:b/>
          <w:sz w:val="28"/>
          <w:szCs w:val="28"/>
        </w:rPr>
        <w:t xml:space="preserve">    № __________</w:t>
      </w:r>
    </w:p>
    <w:p w:rsidR="00815A03" w:rsidRPr="00F01C80" w:rsidRDefault="00815A03" w:rsidP="00886849">
      <w:pPr>
        <w:pStyle w:val="ConsPlusNonformat"/>
        <w:ind w:left="-426"/>
        <w:jc w:val="both"/>
        <w:rPr>
          <w:rFonts w:ascii="Times New Roman" w:hAnsi="Times New Roman" w:cs="Times New Roman"/>
          <w:sz w:val="28"/>
          <w:szCs w:val="28"/>
        </w:rPr>
      </w:pPr>
    </w:p>
    <w:p w:rsidR="00815A03" w:rsidRDefault="00815A03" w:rsidP="00886849">
      <w:pPr>
        <w:pStyle w:val="ConsPlusNonformat"/>
        <w:ind w:left="-426"/>
        <w:jc w:val="both"/>
        <w:rPr>
          <w:rFonts w:ascii="Times New Roman" w:hAnsi="Times New Roman" w:cs="Times New Roman"/>
          <w:sz w:val="28"/>
          <w:szCs w:val="28"/>
        </w:rPr>
      </w:pPr>
      <w:r w:rsidRPr="00F01C80">
        <w:rPr>
          <w:rFonts w:ascii="Times New Roman" w:hAnsi="Times New Roman" w:cs="Times New Roman"/>
          <w:sz w:val="28"/>
          <w:szCs w:val="28"/>
        </w:rPr>
        <w:t xml:space="preserve">                              </w:t>
      </w:r>
      <w:r>
        <w:rPr>
          <w:rFonts w:ascii="Times New Roman" w:hAnsi="Times New Roman" w:cs="Times New Roman"/>
          <w:sz w:val="28"/>
          <w:szCs w:val="28"/>
        </w:rPr>
        <w:t xml:space="preserve">                    </w:t>
      </w:r>
      <w:r w:rsidR="0074775D">
        <w:rPr>
          <w:rFonts w:ascii="Times New Roman" w:hAnsi="Times New Roman" w:cs="Times New Roman"/>
          <w:sz w:val="28"/>
          <w:szCs w:val="28"/>
        </w:rPr>
        <w:t xml:space="preserve">    </w:t>
      </w:r>
      <w:r w:rsidRPr="00F01C80">
        <w:rPr>
          <w:rFonts w:ascii="Times New Roman" w:hAnsi="Times New Roman" w:cs="Times New Roman"/>
          <w:sz w:val="28"/>
          <w:szCs w:val="28"/>
        </w:rPr>
        <w:t xml:space="preserve"> г. Махачкала</w:t>
      </w:r>
    </w:p>
    <w:p w:rsidR="0087054E" w:rsidRPr="00F01C80" w:rsidRDefault="0087054E" w:rsidP="00886849">
      <w:pPr>
        <w:pStyle w:val="ConsPlusNonformat"/>
        <w:ind w:left="-426"/>
        <w:jc w:val="both"/>
        <w:rPr>
          <w:rFonts w:ascii="Times New Roman" w:hAnsi="Times New Roman" w:cs="Times New Roman"/>
          <w:sz w:val="28"/>
          <w:szCs w:val="28"/>
        </w:rPr>
      </w:pPr>
    </w:p>
    <w:p w:rsidR="00EB1095" w:rsidRPr="005C75D4" w:rsidRDefault="00EB1095" w:rsidP="00886849">
      <w:pPr>
        <w:pStyle w:val="ConsPlusNormal"/>
        <w:jc w:val="center"/>
        <w:rPr>
          <w:rFonts w:ascii="Times New Roman" w:hAnsi="Times New Roman" w:cs="Times New Roman"/>
          <w:b/>
          <w:bCs/>
          <w:sz w:val="28"/>
          <w:szCs w:val="28"/>
        </w:rPr>
      </w:pPr>
      <w:r w:rsidRPr="005C75D4">
        <w:rPr>
          <w:rFonts w:ascii="Times New Roman" w:hAnsi="Times New Roman" w:cs="Times New Roman"/>
          <w:b/>
          <w:bCs/>
          <w:sz w:val="28"/>
          <w:szCs w:val="28"/>
        </w:rPr>
        <w:t>«Об утверждении Положения о кадровом резерве</w:t>
      </w:r>
    </w:p>
    <w:p w:rsidR="00EB1095" w:rsidRPr="005C75D4" w:rsidRDefault="00EB1095" w:rsidP="00886849">
      <w:pPr>
        <w:pStyle w:val="ConsPlusNormal"/>
        <w:jc w:val="center"/>
        <w:rPr>
          <w:rFonts w:ascii="Times New Roman" w:hAnsi="Times New Roman" w:cs="Times New Roman"/>
          <w:b/>
          <w:bCs/>
          <w:sz w:val="28"/>
          <w:szCs w:val="28"/>
        </w:rPr>
      </w:pPr>
      <w:r w:rsidRPr="005C75D4">
        <w:rPr>
          <w:rFonts w:ascii="Times New Roman" w:hAnsi="Times New Roman" w:cs="Times New Roman"/>
          <w:b/>
          <w:bCs/>
          <w:sz w:val="28"/>
          <w:szCs w:val="28"/>
        </w:rPr>
        <w:t>на государственной гражданской службе Республики Дагестан</w:t>
      </w:r>
    </w:p>
    <w:p w:rsidR="00803E03" w:rsidRDefault="00EB1095" w:rsidP="001B0D59">
      <w:pPr>
        <w:pStyle w:val="ConsPlusNormal"/>
        <w:jc w:val="center"/>
        <w:rPr>
          <w:rFonts w:ascii="Times New Roman" w:hAnsi="Times New Roman" w:cs="Times New Roman"/>
          <w:b/>
          <w:bCs/>
          <w:sz w:val="28"/>
          <w:szCs w:val="28"/>
        </w:rPr>
      </w:pPr>
      <w:r w:rsidRPr="005C75D4">
        <w:rPr>
          <w:rFonts w:ascii="Times New Roman" w:hAnsi="Times New Roman" w:cs="Times New Roman"/>
          <w:b/>
          <w:bCs/>
          <w:sz w:val="28"/>
          <w:szCs w:val="28"/>
        </w:rPr>
        <w:t>в Министерстве культуры Республики Дагестан»</w:t>
      </w:r>
    </w:p>
    <w:p w:rsidR="001B0D59" w:rsidRPr="001B0D59" w:rsidRDefault="001B0D59" w:rsidP="001B0D59">
      <w:pPr>
        <w:pStyle w:val="ConsPlusNormal"/>
        <w:jc w:val="center"/>
        <w:rPr>
          <w:rFonts w:ascii="Times New Roman" w:hAnsi="Times New Roman" w:cs="Times New Roman"/>
          <w:b/>
          <w:bCs/>
          <w:sz w:val="28"/>
          <w:szCs w:val="28"/>
        </w:rPr>
      </w:pPr>
    </w:p>
    <w:p w:rsidR="001B13AB" w:rsidRDefault="001B13AB" w:rsidP="001060C1">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r w:rsidRPr="001B13AB">
        <w:rPr>
          <w:rFonts w:ascii="Times New Roman" w:eastAsia="Times New Roman" w:hAnsi="Times New Roman" w:cs="Times New Roman"/>
          <w:sz w:val="28"/>
          <w:szCs w:val="28"/>
          <w:lang w:eastAsia="ru-RU"/>
        </w:rPr>
        <w:t>В соответствии со ст. 64 Федерального закона от 27 июля 2004 г. N 79-ФЗ "О государственной гражданской службе Российской Федерации" (Собрание законодательства, 2004 г., N 31, ст. 3215</w:t>
      </w:r>
      <w:r w:rsidR="001060C1">
        <w:rPr>
          <w:rFonts w:ascii="Times New Roman" w:eastAsia="Times New Roman" w:hAnsi="Times New Roman" w:cs="Times New Roman"/>
          <w:sz w:val="28"/>
          <w:szCs w:val="28"/>
          <w:lang w:eastAsia="ru-RU"/>
        </w:rPr>
        <w:t>;</w:t>
      </w:r>
      <w:r w:rsidR="001060C1" w:rsidRPr="001060C1">
        <w:rPr>
          <w:lang w:eastAsia="ru-RU"/>
        </w:rPr>
        <w:t xml:space="preserve"> </w:t>
      </w:r>
      <w:r w:rsidR="001060C1" w:rsidRPr="001060C1">
        <w:rPr>
          <w:rFonts w:ascii="Times New Roman" w:eastAsia="Times New Roman" w:hAnsi="Times New Roman" w:cs="Times New Roman"/>
          <w:sz w:val="28"/>
          <w:szCs w:val="28"/>
          <w:lang w:eastAsia="ru-RU"/>
        </w:rPr>
        <w:t>"Собра</w:t>
      </w:r>
      <w:r w:rsidR="004979C4">
        <w:rPr>
          <w:rFonts w:ascii="Times New Roman" w:eastAsia="Times New Roman" w:hAnsi="Times New Roman" w:cs="Times New Roman"/>
          <w:sz w:val="28"/>
          <w:szCs w:val="28"/>
          <w:lang w:eastAsia="ru-RU"/>
        </w:rPr>
        <w:t xml:space="preserve">ние законодательства РФ", </w:t>
      </w:r>
      <w:r w:rsidR="001060C1" w:rsidRPr="001060C1">
        <w:rPr>
          <w:rFonts w:ascii="Times New Roman" w:eastAsia="Times New Roman" w:hAnsi="Times New Roman" w:cs="Times New Roman"/>
          <w:sz w:val="28"/>
          <w:szCs w:val="28"/>
          <w:lang w:eastAsia="ru-RU"/>
        </w:rPr>
        <w:t>2020</w:t>
      </w:r>
      <w:r w:rsidR="004979C4">
        <w:rPr>
          <w:rFonts w:ascii="Times New Roman" w:eastAsia="Times New Roman" w:hAnsi="Times New Roman" w:cs="Times New Roman"/>
          <w:sz w:val="28"/>
          <w:szCs w:val="28"/>
          <w:lang w:eastAsia="ru-RU"/>
        </w:rPr>
        <w:t xml:space="preserve"> г.</w:t>
      </w:r>
      <w:r w:rsidR="001060C1" w:rsidRPr="001060C1">
        <w:rPr>
          <w:rFonts w:ascii="Times New Roman" w:eastAsia="Times New Roman" w:hAnsi="Times New Roman" w:cs="Times New Roman"/>
          <w:sz w:val="28"/>
          <w:szCs w:val="28"/>
          <w:lang w:eastAsia="ru-RU"/>
        </w:rPr>
        <w:t>, N 50 (часть III), ст. 8040</w:t>
      </w:r>
      <w:r w:rsidRPr="001B13AB">
        <w:rPr>
          <w:rFonts w:ascii="Times New Roman" w:eastAsia="Times New Roman" w:hAnsi="Times New Roman" w:cs="Times New Roman"/>
          <w:sz w:val="28"/>
          <w:szCs w:val="28"/>
          <w:lang w:eastAsia="ru-RU"/>
        </w:rPr>
        <w:t>), ст. 62 Закона Республики Дагестан от 12 октября 2005 г. N 32 "О государственной гражданской службе Республики Дагестан" (Собрание законодательства Республики Дагестан, 2005 г., N 10, ст. 656</w:t>
      </w:r>
      <w:r w:rsidR="001060C1">
        <w:rPr>
          <w:rFonts w:ascii="Times New Roman" w:eastAsia="Times New Roman" w:hAnsi="Times New Roman" w:cs="Times New Roman"/>
          <w:sz w:val="28"/>
          <w:szCs w:val="28"/>
          <w:lang w:eastAsia="ru-RU"/>
        </w:rPr>
        <w:t>;</w:t>
      </w:r>
      <w:r w:rsidR="001060C1" w:rsidRPr="001060C1">
        <w:t xml:space="preserve"> </w:t>
      </w:r>
      <w:r w:rsidR="001060C1" w:rsidRPr="001060C1">
        <w:rPr>
          <w:rFonts w:ascii="Times New Roman" w:eastAsia="Times New Roman" w:hAnsi="Times New Roman" w:cs="Times New Roman"/>
          <w:sz w:val="28"/>
          <w:szCs w:val="28"/>
          <w:lang w:eastAsia="ru-RU"/>
        </w:rPr>
        <w:t>интернет-портал правовой информ</w:t>
      </w:r>
      <w:r w:rsidR="001060C1">
        <w:rPr>
          <w:rFonts w:ascii="Times New Roman" w:eastAsia="Times New Roman" w:hAnsi="Times New Roman" w:cs="Times New Roman"/>
          <w:sz w:val="28"/>
          <w:szCs w:val="28"/>
          <w:lang w:eastAsia="ru-RU"/>
        </w:rPr>
        <w:t xml:space="preserve">ации Республики Дагестан </w:t>
      </w:r>
      <w:r w:rsidR="004979C4">
        <w:rPr>
          <w:rFonts w:ascii="Times New Roman" w:eastAsia="Times New Roman" w:hAnsi="Times New Roman" w:cs="Times New Roman"/>
          <w:sz w:val="28"/>
          <w:szCs w:val="28"/>
          <w:lang w:eastAsia="ru-RU"/>
        </w:rPr>
        <w:t>(</w:t>
      </w:r>
      <w:hyperlink r:id="rId8" w:history="1">
        <w:r w:rsidR="004979C4" w:rsidRPr="003B02FA">
          <w:rPr>
            <w:rStyle w:val="a3"/>
            <w:rFonts w:ascii="Times New Roman" w:eastAsia="Times New Roman" w:hAnsi="Times New Roman" w:cs="Times New Roman"/>
            <w:sz w:val="28"/>
            <w:szCs w:val="28"/>
            <w:lang w:val="en-US" w:eastAsia="ru-RU"/>
          </w:rPr>
          <w:t>www</w:t>
        </w:r>
        <w:r w:rsidR="004979C4" w:rsidRPr="003B02FA">
          <w:rPr>
            <w:rStyle w:val="a3"/>
            <w:rFonts w:ascii="Times New Roman" w:eastAsia="Times New Roman" w:hAnsi="Times New Roman" w:cs="Times New Roman"/>
            <w:sz w:val="28"/>
            <w:szCs w:val="28"/>
            <w:lang w:eastAsia="ru-RU"/>
          </w:rPr>
          <w:t>.pravo.e-dag.ru</w:t>
        </w:r>
      </w:hyperlink>
      <w:r w:rsidR="004979C4">
        <w:rPr>
          <w:rFonts w:ascii="Times New Roman" w:eastAsia="Times New Roman" w:hAnsi="Times New Roman" w:cs="Times New Roman"/>
          <w:sz w:val="28"/>
          <w:szCs w:val="28"/>
          <w:lang w:eastAsia="ru-RU"/>
        </w:rPr>
        <w:t xml:space="preserve">), </w:t>
      </w:r>
      <w:r w:rsidR="001060C1" w:rsidRPr="001060C1">
        <w:rPr>
          <w:rFonts w:ascii="Times New Roman" w:eastAsia="Times New Roman" w:hAnsi="Times New Roman" w:cs="Times New Roman"/>
          <w:sz w:val="28"/>
          <w:szCs w:val="28"/>
          <w:lang w:eastAsia="ru-RU"/>
        </w:rPr>
        <w:t>2023</w:t>
      </w:r>
      <w:r w:rsidR="004979C4">
        <w:rPr>
          <w:rFonts w:ascii="Times New Roman" w:eastAsia="Times New Roman" w:hAnsi="Times New Roman" w:cs="Times New Roman"/>
          <w:sz w:val="28"/>
          <w:szCs w:val="28"/>
          <w:lang w:eastAsia="ru-RU"/>
        </w:rPr>
        <w:t xml:space="preserve"> г., 5 мая,       </w:t>
      </w:r>
      <w:r w:rsidR="004979C4" w:rsidRPr="001B13AB">
        <w:rPr>
          <w:rFonts w:ascii="Times New Roman" w:eastAsia="Times New Roman" w:hAnsi="Times New Roman" w:cs="Times New Roman"/>
          <w:sz w:val="28"/>
          <w:szCs w:val="28"/>
          <w:lang w:eastAsia="ru-RU"/>
        </w:rPr>
        <w:t>N</w:t>
      </w:r>
      <w:r w:rsidR="004979C4" w:rsidRPr="004979C4">
        <w:rPr>
          <w:rFonts w:ascii="Times New Roman" w:eastAsia="Times New Roman" w:hAnsi="Times New Roman" w:cs="Times New Roman"/>
          <w:sz w:val="28"/>
          <w:szCs w:val="28"/>
          <w:lang w:eastAsia="ru-RU"/>
        </w:rPr>
        <w:t xml:space="preserve"> 05004011201</w:t>
      </w:r>
      <w:r w:rsidRPr="001B13AB">
        <w:rPr>
          <w:rFonts w:ascii="Times New Roman" w:eastAsia="Times New Roman" w:hAnsi="Times New Roman" w:cs="Times New Roman"/>
          <w:sz w:val="28"/>
          <w:szCs w:val="28"/>
          <w:lang w:eastAsia="ru-RU"/>
        </w:rPr>
        <w:t>) и во исполнение Указа Главы Республики Дагестан от 15 мая 2015 года N 105 "Об утверждении Положения о кадровом резерве на государственной гражданс</w:t>
      </w:r>
      <w:r w:rsidR="004979C4">
        <w:rPr>
          <w:rFonts w:ascii="Times New Roman" w:eastAsia="Times New Roman" w:hAnsi="Times New Roman" w:cs="Times New Roman"/>
          <w:sz w:val="28"/>
          <w:szCs w:val="28"/>
          <w:lang w:eastAsia="ru-RU"/>
        </w:rPr>
        <w:t>кой службе Республики Дагестан" (</w:t>
      </w:r>
      <w:r w:rsidR="004979C4" w:rsidRPr="004979C4">
        <w:rPr>
          <w:rFonts w:ascii="Times New Roman" w:eastAsia="Times New Roman" w:hAnsi="Times New Roman" w:cs="Times New Roman"/>
          <w:sz w:val="28"/>
          <w:szCs w:val="28"/>
          <w:lang w:eastAsia="ru-RU"/>
        </w:rPr>
        <w:t>"Собрание законодательс</w:t>
      </w:r>
      <w:r w:rsidR="004979C4">
        <w:rPr>
          <w:rFonts w:ascii="Times New Roman" w:eastAsia="Times New Roman" w:hAnsi="Times New Roman" w:cs="Times New Roman"/>
          <w:sz w:val="28"/>
          <w:szCs w:val="28"/>
          <w:lang w:eastAsia="ru-RU"/>
        </w:rPr>
        <w:t xml:space="preserve">тва Республики Дагестан", </w:t>
      </w:r>
      <w:r w:rsidR="004979C4" w:rsidRPr="004979C4">
        <w:rPr>
          <w:rFonts w:ascii="Times New Roman" w:eastAsia="Times New Roman" w:hAnsi="Times New Roman" w:cs="Times New Roman"/>
          <w:sz w:val="28"/>
          <w:szCs w:val="28"/>
          <w:lang w:eastAsia="ru-RU"/>
        </w:rPr>
        <w:t>2015</w:t>
      </w:r>
      <w:r w:rsidR="004979C4">
        <w:rPr>
          <w:rFonts w:ascii="Times New Roman" w:eastAsia="Times New Roman" w:hAnsi="Times New Roman" w:cs="Times New Roman"/>
          <w:sz w:val="28"/>
          <w:szCs w:val="28"/>
          <w:lang w:eastAsia="ru-RU"/>
        </w:rPr>
        <w:t xml:space="preserve"> г, N 9, ст. 500;</w:t>
      </w:r>
      <w:r w:rsidR="004979C4" w:rsidRPr="004979C4">
        <w:t xml:space="preserve"> </w:t>
      </w:r>
      <w:r w:rsidR="004979C4" w:rsidRPr="001060C1">
        <w:rPr>
          <w:rFonts w:ascii="Times New Roman" w:eastAsia="Times New Roman" w:hAnsi="Times New Roman" w:cs="Times New Roman"/>
          <w:sz w:val="28"/>
          <w:szCs w:val="28"/>
          <w:lang w:eastAsia="ru-RU"/>
        </w:rPr>
        <w:t>интернет-портал правовой информ</w:t>
      </w:r>
      <w:r w:rsidR="004979C4">
        <w:rPr>
          <w:rFonts w:ascii="Times New Roman" w:eastAsia="Times New Roman" w:hAnsi="Times New Roman" w:cs="Times New Roman"/>
          <w:sz w:val="28"/>
          <w:szCs w:val="28"/>
          <w:lang w:eastAsia="ru-RU"/>
        </w:rPr>
        <w:t>ации Республики Дагестан (</w:t>
      </w:r>
      <w:hyperlink r:id="rId9" w:history="1">
        <w:r w:rsidR="004979C4" w:rsidRPr="003B02FA">
          <w:rPr>
            <w:rStyle w:val="a3"/>
            <w:rFonts w:ascii="Times New Roman" w:eastAsia="Times New Roman" w:hAnsi="Times New Roman" w:cs="Times New Roman"/>
            <w:sz w:val="28"/>
            <w:szCs w:val="28"/>
            <w:lang w:val="en-US" w:eastAsia="ru-RU"/>
          </w:rPr>
          <w:t>www</w:t>
        </w:r>
        <w:r w:rsidR="004979C4" w:rsidRPr="003B02FA">
          <w:rPr>
            <w:rStyle w:val="a3"/>
            <w:rFonts w:ascii="Times New Roman" w:eastAsia="Times New Roman" w:hAnsi="Times New Roman" w:cs="Times New Roman"/>
            <w:sz w:val="28"/>
            <w:szCs w:val="28"/>
            <w:lang w:eastAsia="ru-RU"/>
          </w:rPr>
          <w:t>.pravo.e-dag.ru</w:t>
        </w:r>
      </w:hyperlink>
      <w:r w:rsidR="004979C4">
        <w:rPr>
          <w:rFonts w:ascii="Times New Roman" w:eastAsia="Times New Roman" w:hAnsi="Times New Roman" w:cs="Times New Roman"/>
          <w:sz w:val="28"/>
          <w:szCs w:val="28"/>
          <w:lang w:eastAsia="ru-RU"/>
        </w:rPr>
        <w:t>)</w:t>
      </w:r>
      <w:r w:rsidR="004979C4">
        <w:rPr>
          <w:rFonts w:ascii="Times New Roman" w:eastAsia="Times New Roman" w:hAnsi="Times New Roman" w:cs="Times New Roman"/>
          <w:sz w:val="28"/>
          <w:szCs w:val="28"/>
          <w:lang w:eastAsia="ru-RU"/>
        </w:rPr>
        <w:t xml:space="preserve">, 2023, 9 июня, </w:t>
      </w:r>
      <w:r w:rsidR="000A74F1" w:rsidRPr="001B13AB">
        <w:rPr>
          <w:rFonts w:ascii="Times New Roman" w:eastAsia="Times New Roman" w:hAnsi="Times New Roman" w:cs="Times New Roman"/>
          <w:sz w:val="28"/>
          <w:szCs w:val="28"/>
          <w:lang w:eastAsia="ru-RU"/>
        </w:rPr>
        <w:t xml:space="preserve">N </w:t>
      </w:r>
      <w:r w:rsidR="004979C4" w:rsidRPr="004979C4">
        <w:rPr>
          <w:rFonts w:ascii="Times New Roman" w:eastAsia="Times New Roman" w:hAnsi="Times New Roman" w:cs="Times New Roman"/>
          <w:sz w:val="28"/>
          <w:szCs w:val="28"/>
          <w:lang w:eastAsia="ru-RU"/>
        </w:rPr>
        <w:t>05004011427</w:t>
      </w:r>
      <w:r w:rsidRPr="001B13AB">
        <w:rPr>
          <w:rFonts w:ascii="Times New Roman" w:eastAsia="Times New Roman" w:hAnsi="Times New Roman" w:cs="Times New Roman"/>
          <w:sz w:val="28"/>
          <w:szCs w:val="28"/>
          <w:lang w:eastAsia="ru-RU"/>
        </w:rPr>
        <w:t>) приказываю:</w:t>
      </w:r>
    </w:p>
    <w:p w:rsidR="00700ECA" w:rsidRPr="001B13AB" w:rsidRDefault="00700ECA" w:rsidP="001060C1">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p>
    <w:p w:rsidR="001B13AB" w:rsidRDefault="00803E03" w:rsidP="001B0D59">
      <w:pPr>
        <w:pStyle w:val="ConsPlusNormal"/>
        <w:numPr>
          <w:ilvl w:val="0"/>
          <w:numId w:val="3"/>
        </w:numPr>
        <w:ind w:left="-567" w:firstLine="567"/>
        <w:jc w:val="both"/>
        <w:rPr>
          <w:rFonts w:ascii="Times New Roman" w:hAnsi="Times New Roman" w:cs="Times New Roman"/>
          <w:sz w:val="28"/>
          <w:szCs w:val="28"/>
        </w:rPr>
      </w:pPr>
      <w:r w:rsidRPr="001B13AB">
        <w:rPr>
          <w:rFonts w:ascii="Times New Roman" w:hAnsi="Times New Roman" w:cs="Times New Roman"/>
          <w:sz w:val="28"/>
          <w:szCs w:val="28"/>
        </w:rPr>
        <w:t xml:space="preserve">Утвердить </w:t>
      </w:r>
      <w:r w:rsidR="001B13AB" w:rsidRPr="001B13AB">
        <w:rPr>
          <w:rFonts w:ascii="Times New Roman" w:hAnsi="Times New Roman" w:cs="Times New Roman"/>
          <w:sz w:val="28"/>
          <w:szCs w:val="28"/>
        </w:rPr>
        <w:t xml:space="preserve">прилагаемое </w:t>
      </w:r>
      <w:hyperlink w:anchor="Par40" w:history="1">
        <w:r w:rsidR="001B13AB" w:rsidRPr="001B13AB">
          <w:rPr>
            <w:rFonts w:ascii="Times New Roman" w:hAnsi="Times New Roman" w:cs="Times New Roman"/>
            <w:sz w:val="28"/>
            <w:szCs w:val="28"/>
          </w:rPr>
          <w:t>Положение</w:t>
        </w:r>
      </w:hyperlink>
      <w:r w:rsidR="001B13AB" w:rsidRPr="001B13AB">
        <w:rPr>
          <w:rFonts w:ascii="Times New Roman" w:hAnsi="Times New Roman" w:cs="Times New Roman"/>
          <w:sz w:val="28"/>
          <w:szCs w:val="28"/>
        </w:rPr>
        <w:t xml:space="preserve"> о кадровом резерве на государственной гражданской службе Республики Дагестан в Министерстве культуры Республики Дагестан.</w:t>
      </w:r>
    </w:p>
    <w:p w:rsidR="00700ECA" w:rsidRDefault="00700ECA" w:rsidP="00700ECA">
      <w:pPr>
        <w:pStyle w:val="ConsPlusNormal"/>
        <w:jc w:val="both"/>
        <w:rPr>
          <w:rFonts w:ascii="Times New Roman" w:hAnsi="Times New Roman" w:cs="Times New Roman"/>
          <w:sz w:val="28"/>
          <w:szCs w:val="28"/>
        </w:rPr>
      </w:pPr>
    </w:p>
    <w:p w:rsidR="001B13AB" w:rsidRDefault="001B13AB" w:rsidP="001B0D59">
      <w:pPr>
        <w:pStyle w:val="ConsPlusNormal"/>
        <w:ind w:left="-567" w:firstLine="567"/>
        <w:jc w:val="both"/>
        <w:rPr>
          <w:rFonts w:ascii="Times New Roman" w:hAnsi="Times New Roman" w:cs="Times New Roman"/>
          <w:sz w:val="28"/>
          <w:szCs w:val="28"/>
        </w:rPr>
      </w:pPr>
      <w:r w:rsidRPr="001B13AB">
        <w:rPr>
          <w:rFonts w:ascii="Times New Roman" w:hAnsi="Times New Roman" w:cs="Times New Roman"/>
          <w:sz w:val="28"/>
          <w:szCs w:val="28"/>
        </w:rPr>
        <w:t>2. Возложить функции по формированию кадрового резерва на государственной гражданской службе Респуб</w:t>
      </w:r>
      <w:r>
        <w:rPr>
          <w:rFonts w:ascii="Times New Roman" w:hAnsi="Times New Roman" w:cs="Times New Roman"/>
          <w:sz w:val="28"/>
          <w:szCs w:val="28"/>
        </w:rPr>
        <w:t xml:space="preserve">лики Дагестан в Министерстве культуры </w:t>
      </w:r>
      <w:r w:rsidRPr="001B13AB">
        <w:rPr>
          <w:rFonts w:ascii="Times New Roman" w:hAnsi="Times New Roman" w:cs="Times New Roman"/>
          <w:sz w:val="28"/>
          <w:szCs w:val="28"/>
        </w:rPr>
        <w:t xml:space="preserve">Республики Дагестан на отдел государственной службы, кадровой работы и делопроизводства Министерства </w:t>
      </w:r>
      <w:proofErr w:type="gramStart"/>
      <w:r>
        <w:rPr>
          <w:rFonts w:ascii="Times New Roman" w:hAnsi="Times New Roman" w:cs="Times New Roman"/>
          <w:sz w:val="28"/>
          <w:szCs w:val="28"/>
        </w:rPr>
        <w:t xml:space="preserve">культуры </w:t>
      </w:r>
      <w:r w:rsidRPr="001B13AB">
        <w:rPr>
          <w:rFonts w:ascii="Times New Roman" w:hAnsi="Times New Roman" w:cs="Times New Roman"/>
          <w:sz w:val="28"/>
          <w:szCs w:val="28"/>
        </w:rPr>
        <w:t xml:space="preserve"> Республики</w:t>
      </w:r>
      <w:proofErr w:type="gramEnd"/>
      <w:r w:rsidRPr="001B13AB">
        <w:rPr>
          <w:rFonts w:ascii="Times New Roman" w:hAnsi="Times New Roman" w:cs="Times New Roman"/>
          <w:sz w:val="28"/>
          <w:szCs w:val="28"/>
        </w:rPr>
        <w:t xml:space="preserve"> Дагестан.</w:t>
      </w:r>
    </w:p>
    <w:p w:rsidR="00700ECA" w:rsidRPr="001B13AB" w:rsidRDefault="00700ECA" w:rsidP="001B0D59">
      <w:pPr>
        <w:pStyle w:val="ConsPlusNormal"/>
        <w:ind w:left="-567" w:firstLine="567"/>
        <w:jc w:val="both"/>
        <w:rPr>
          <w:rFonts w:ascii="Times New Roman" w:hAnsi="Times New Roman" w:cs="Times New Roman"/>
          <w:sz w:val="28"/>
          <w:szCs w:val="28"/>
        </w:rPr>
      </w:pPr>
    </w:p>
    <w:p w:rsidR="00803E03" w:rsidRPr="001B13AB" w:rsidRDefault="00803E03" w:rsidP="001B0D59">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r w:rsidRPr="001B13AB">
        <w:rPr>
          <w:rFonts w:ascii="Times New Roman" w:eastAsia="Times New Roman" w:hAnsi="Times New Roman" w:cs="Times New Roman"/>
          <w:sz w:val="28"/>
          <w:szCs w:val="28"/>
          <w:lang w:eastAsia="ru-RU"/>
        </w:rPr>
        <w:t xml:space="preserve">3. </w:t>
      </w:r>
      <w:r w:rsidR="00126C32" w:rsidRPr="001B13AB">
        <w:rPr>
          <w:rFonts w:ascii="Times New Roman" w:eastAsia="Times New Roman" w:hAnsi="Times New Roman" w:cs="Times New Roman"/>
          <w:sz w:val="28"/>
          <w:szCs w:val="28"/>
          <w:lang w:eastAsia="ru-RU"/>
        </w:rPr>
        <w:t xml:space="preserve">Отделу государственной службы, кадровой работы и делопроизводства </w:t>
      </w:r>
      <w:r w:rsidR="000227BC" w:rsidRPr="001B13AB">
        <w:rPr>
          <w:rFonts w:ascii="Times New Roman" w:eastAsia="Times New Roman" w:hAnsi="Times New Roman" w:cs="Times New Roman"/>
          <w:sz w:val="28"/>
          <w:szCs w:val="28"/>
          <w:lang w:eastAsia="ru-RU"/>
        </w:rPr>
        <w:t>н</w:t>
      </w:r>
      <w:r w:rsidRPr="001B13AB">
        <w:rPr>
          <w:rFonts w:ascii="Times New Roman" w:eastAsia="Times New Roman" w:hAnsi="Times New Roman" w:cs="Times New Roman"/>
          <w:sz w:val="28"/>
          <w:szCs w:val="28"/>
          <w:lang w:eastAsia="ru-RU"/>
        </w:rPr>
        <w:t>аправить настоящий приказ на государственную регистрацию в Министерство юстиции Республики Дагестан</w:t>
      </w:r>
      <w:r w:rsidR="00636FFD" w:rsidRPr="001B13AB">
        <w:rPr>
          <w:rFonts w:ascii="Times New Roman" w:eastAsia="Times New Roman" w:hAnsi="Times New Roman" w:cs="Times New Roman"/>
          <w:sz w:val="28"/>
          <w:szCs w:val="28"/>
          <w:lang w:eastAsia="ru-RU"/>
        </w:rPr>
        <w:t xml:space="preserve">, </w:t>
      </w:r>
      <w:r w:rsidRPr="001B13AB">
        <w:rPr>
          <w:rFonts w:ascii="Times New Roman" w:eastAsia="Times New Roman" w:hAnsi="Times New Roman" w:cs="Times New Roman"/>
          <w:sz w:val="28"/>
          <w:szCs w:val="28"/>
          <w:lang w:eastAsia="ru-RU"/>
        </w:rPr>
        <w:t>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p>
    <w:p w:rsidR="00700ECA" w:rsidRDefault="00700ECA" w:rsidP="001B0D59">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p>
    <w:p w:rsidR="00803E03" w:rsidRPr="001B13AB" w:rsidRDefault="00803E03" w:rsidP="001B0D59">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r w:rsidRPr="001B13AB">
        <w:rPr>
          <w:rFonts w:ascii="Times New Roman" w:eastAsia="Times New Roman" w:hAnsi="Times New Roman" w:cs="Times New Roman"/>
          <w:sz w:val="28"/>
          <w:szCs w:val="28"/>
          <w:lang w:eastAsia="ru-RU"/>
        </w:rPr>
        <w:t xml:space="preserve">4. </w:t>
      </w:r>
      <w:r w:rsidR="00126C32" w:rsidRPr="001B13AB">
        <w:rPr>
          <w:rFonts w:ascii="Times New Roman" w:eastAsia="Times New Roman" w:hAnsi="Times New Roman" w:cs="Times New Roman"/>
          <w:sz w:val="28"/>
          <w:szCs w:val="28"/>
          <w:lang w:eastAsia="ru-RU"/>
        </w:rPr>
        <w:t xml:space="preserve">Отделу музейной деятельности, информационных технологий и связей с </w:t>
      </w:r>
      <w:r w:rsidR="00126C32" w:rsidRPr="001B13AB">
        <w:rPr>
          <w:rFonts w:ascii="Times New Roman" w:eastAsia="Times New Roman" w:hAnsi="Times New Roman" w:cs="Times New Roman"/>
          <w:sz w:val="28"/>
          <w:szCs w:val="28"/>
          <w:lang w:eastAsia="ru-RU"/>
        </w:rPr>
        <w:lastRenderedPageBreak/>
        <w:t>общественностью р</w:t>
      </w:r>
      <w:r w:rsidRPr="001B13AB">
        <w:rPr>
          <w:rFonts w:ascii="Times New Roman" w:eastAsia="Times New Roman" w:hAnsi="Times New Roman" w:cs="Times New Roman"/>
          <w:sz w:val="28"/>
          <w:szCs w:val="28"/>
          <w:lang w:eastAsia="ru-RU"/>
        </w:rPr>
        <w:t>азместить настоящий приказ на официальном сайте Мин</w:t>
      </w:r>
      <w:r w:rsidR="00D62500" w:rsidRPr="001B13AB">
        <w:rPr>
          <w:rFonts w:ascii="Times New Roman" w:eastAsia="Times New Roman" w:hAnsi="Times New Roman" w:cs="Times New Roman"/>
          <w:sz w:val="28"/>
          <w:szCs w:val="28"/>
          <w:lang w:eastAsia="ru-RU"/>
        </w:rPr>
        <w:t>культуры</w:t>
      </w:r>
      <w:r w:rsidRPr="001B13AB">
        <w:rPr>
          <w:rFonts w:ascii="Times New Roman" w:eastAsia="Times New Roman" w:hAnsi="Times New Roman" w:cs="Times New Roman"/>
          <w:sz w:val="28"/>
          <w:szCs w:val="28"/>
          <w:lang w:eastAsia="ru-RU"/>
        </w:rPr>
        <w:t xml:space="preserve"> РД в информационно-телекоммуникационной сети "Интернет" (</w:t>
      </w:r>
      <w:r w:rsidR="0079034C" w:rsidRPr="001B13AB">
        <w:rPr>
          <w:rFonts w:ascii="Times New Roman" w:eastAsia="Times New Roman" w:hAnsi="Times New Roman" w:cs="Times New Roman"/>
          <w:sz w:val="28"/>
          <w:szCs w:val="28"/>
          <w:lang w:val="en-US" w:eastAsia="ru-RU"/>
        </w:rPr>
        <w:t>www</w:t>
      </w:r>
      <w:r w:rsidR="0079034C" w:rsidRPr="001B13AB">
        <w:rPr>
          <w:rFonts w:ascii="Times New Roman" w:eastAsia="Times New Roman" w:hAnsi="Times New Roman" w:cs="Times New Roman"/>
          <w:sz w:val="28"/>
          <w:szCs w:val="28"/>
          <w:lang w:eastAsia="ru-RU"/>
        </w:rPr>
        <w:t>.</w:t>
      </w:r>
      <w:proofErr w:type="spellStart"/>
      <w:r w:rsidR="00C9652A" w:rsidRPr="001B13AB">
        <w:rPr>
          <w:rFonts w:ascii="Times New Roman" w:eastAsia="Times New Roman" w:hAnsi="Times New Roman" w:cs="Times New Roman"/>
          <w:sz w:val="28"/>
          <w:szCs w:val="28"/>
          <w:lang w:eastAsia="ru-RU"/>
        </w:rPr>
        <w:t>mi</w:t>
      </w:r>
      <w:proofErr w:type="spellEnd"/>
      <w:r w:rsidR="00F22D38" w:rsidRPr="001B13AB">
        <w:rPr>
          <w:rFonts w:ascii="Times New Roman" w:eastAsia="Times New Roman" w:hAnsi="Times New Roman" w:cs="Times New Roman"/>
          <w:sz w:val="28"/>
          <w:szCs w:val="28"/>
          <w:lang w:val="en-US" w:eastAsia="ru-RU"/>
        </w:rPr>
        <w:t>n</w:t>
      </w:r>
      <w:r w:rsidR="0079034C" w:rsidRPr="001B13AB">
        <w:rPr>
          <w:rFonts w:ascii="Times New Roman" w:eastAsia="Times New Roman" w:hAnsi="Times New Roman" w:cs="Times New Roman"/>
          <w:sz w:val="28"/>
          <w:szCs w:val="28"/>
          <w:lang w:eastAsia="ru-RU"/>
        </w:rPr>
        <w:t>kultrd.ru</w:t>
      </w:r>
      <w:r w:rsidRPr="001B13AB">
        <w:rPr>
          <w:rFonts w:ascii="Times New Roman" w:eastAsia="Times New Roman" w:hAnsi="Times New Roman" w:cs="Times New Roman"/>
          <w:sz w:val="28"/>
          <w:szCs w:val="28"/>
          <w:lang w:eastAsia="ru-RU"/>
        </w:rPr>
        <w:t>).</w:t>
      </w:r>
    </w:p>
    <w:p w:rsidR="00700ECA" w:rsidRDefault="00700ECA" w:rsidP="001B0D59">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p>
    <w:p w:rsidR="00803E03" w:rsidRPr="001B13AB" w:rsidRDefault="00700ECA" w:rsidP="001B0D59">
      <w:pPr>
        <w:widowControl w:val="0"/>
        <w:autoSpaceDE w:val="0"/>
        <w:autoSpaceDN w:val="0"/>
        <w:spacing w:after="0" w:line="240" w:lineRule="auto"/>
        <w:ind w:left="-567"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803E03" w:rsidRPr="001B13AB">
        <w:rPr>
          <w:rFonts w:ascii="Times New Roman" w:eastAsia="Times New Roman" w:hAnsi="Times New Roman" w:cs="Times New Roman"/>
          <w:sz w:val="28"/>
          <w:szCs w:val="28"/>
          <w:lang w:eastAsia="ru-RU"/>
        </w:rPr>
        <w:t>. Настоящий приказ вступает в силу в установленном законодательством порядке.</w:t>
      </w:r>
    </w:p>
    <w:p w:rsidR="00803E03" w:rsidRPr="001B13AB" w:rsidRDefault="00700ECA" w:rsidP="00886849">
      <w:pPr>
        <w:widowControl w:val="0"/>
        <w:autoSpaceDE w:val="0"/>
        <w:autoSpaceDN w:val="0"/>
        <w:spacing w:before="220" w:after="0" w:line="240" w:lineRule="auto"/>
        <w:ind w:left="-567" w:right="-141"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803E03" w:rsidRPr="001B13AB">
        <w:rPr>
          <w:rFonts w:ascii="Times New Roman" w:eastAsia="Times New Roman" w:hAnsi="Times New Roman" w:cs="Times New Roman"/>
          <w:sz w:val="28"/>
          <w:szCs w:val="28"/>
          <w:lang w:eastAsia="ru-RU"/>
        </w:rPr>
        <w:t>. Контроль за исполнением настоящего приказа оставляю за собой.</w:t>
      </w:r>
    </w:p>
    <w:p w:rsidR="00803E03" w:rsidRDefault="00803E03" w:rsidP="00886849">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54741D" w:rsidRPr="00803E03" w:rsidRDefault="0054741D" w:rsidP="00886849">
      <w:pPr>
        <w:widowControl w:val="0"/>
        <w:autoSpaceDE w:val="0"/>
        <w:autoSpaceDN w:val="0"/>
        <w:spacing w:after="0" w:line="240" w:lineRule="auto"/>
        <w:ind w:left="-567" w:right="-141"/>
        <w:jc w:val="both"/>
        <w:rPr>
          <w:rFonts w:ascii="Times New Roman" w:eastAsia="Times New Roman" w:hAnsi="Times New Roman" w:cs="Times New Roman"/>
          <w:sz w:val="28"/>
          <w:szCs w:val="28"/>
          <w:lang w:eastAsia="ru-RU"/>
        </w:rPr>
      </w:pPr>
    </w:p>
    <w:p w:rsidR="00803E03" w:rsidRPr="00803E03" w:rsidRDefault="00B44AD0" w:rsidP="00886849">
      <w:pPr>
        <w:widowControl w:val="0"/>
        <w:autoSpaceDE w:val="0"/>
        <w:autoSpaceDN w:val="0"/>
        <w:spacing w:after="0" w:line="240" w:lineRule="auto"/>
        <w:ind w:left="-567" w:right="-14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4B1395">
        <w:rPr>
          <w:rFonts w:ascii="Times New Roman" w:eastAsia="Times New Roman" w:hAnsi="Times New Roman" w:cs="Times New Roman"/>
          <w:b/>
          <w:sz w:val="28"/>
          <w:szCs w:val="28"/>
          <w:lang w:eastAsia="ru-RU"/>
        </w:rPr>
        <w:t xml:space="preserve"> </w:t>
      </w:r>
      <w:r w:rsidR="00DC41D3">
        <w:rPr>
          <w:rFonts w:ascii="Times New Roman" w:eastAsia="Times New Roman" w:hAnsi="Times New Roman" w:cs="Times New Roman"/>
          <w:b/>
          <w:sz w:val="28"/>
          <w:szCs w:val="28"/>
          <w:lang w:eastAsia="ru-RU"/>
        </w:rPr>
        <w:t xml:space="preserve"> </w:t>
      </w:r>
      <w:r w:rsidR="0054741D" w:rsidRPr="0054741D">
        <w:rPr>
          <w:rFonts w:ascii="Times New Roman" w:eastAsia="Times New Roman" w:hAnsi="Times New Roman" w:cs="Times New Roman"/>
          <w:b/>
          <w:sz w:val="28"/>
          <w:szCs w:val="28"/>
          <w:lang w:eastAsia="ru-RU"/>
        </w:rPr>
        <w:t xml:space="preserve">Министр                                                                                              З. </w:t>
      </w:r>
      <w:proofErr w:type="spellStart"/>
      <w:r w:rsidR="0054741D" w:rsidRPr="0054741D">
        <w:rPr>
          <w:rFonts w:ascii="Times New Roman" w:eastAsia="Times New Roman" w:hAnsi="Times New Roman" w:cs="Times New Roman"/>
          <w:b/>
          <w:sz w:val="28"/>
          <w:szCs w:val="28"/>
          <w:lang w:eastAsia="ru-RU"/>
        </w:rPr>
        <w:t>Бутаева</w:t>
      </w:r>
      <w:proofErr w:type="spellEnd"/>
    </w:p>
    <w:p w:rsidR="00886849" w:rsidRDefault="00886849" w:rsidP="001B0D59">
      <w:pPr>
        <w:widowControl w:val="0"/>
        <w:autoSpaceDE w:val="0"/>
        <w:autoSpaceDN w:val="0"/>
        <w:spacing w:after="0" w:line="240" w:lineRule="auto"/>
        <w:ind w:right="-141"/>
        <w:rPr>
          <w:rFonts w:ascii="Times New Roman" w:eastAsia="Times New Roman" w:hAnsi="Times New Roman" w:cs="Times New Roman"/>
          <w:sz w:val="28"/>
          <w:szCs w:val="28"/>
          <w:lang w:eastAsia="ru-RU"/>
        </w:rPr>
      </w:pPr>
    </w:p>
    <w:p w:rsidR="00872EBC" w:rsidRDefault="00886849"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72EBC" w:rsidRDefault="00872EBC"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p>
    <w:p w:rsidR="00803E03" w:rsidRPr="00886849" w:rsidRDefault="00872EBC" w:rsidP="00872EBC">
      <w:pPr>
        <w:widowControl w:val="0"/>
        <w:autoSpaceDE w:val="0"/>
        <w:autoSpaceDN w:val="0"/>
        <w:spacing w:after="0" w:line="240" w:lineRule="auto"/>
        <w:ind w:righ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86849" w:rsidRPr="00886849">
        <w:rPr>
          <w:rFonts w:ascii="Times New Roman" w:eastAsia="Times New Roman" w:hAnsi="Times New Roman" w:cs="Times New Roman"/>
          <w:sz w:val="28"/>
          <w:szCs w:val="28"/>
          <w:lang w:eastAsia="ru-RU"/>
        </w:rPr>
        <w:t>УТВЕРЖДЕНО</w:t>
      </w:r>
    </w:p>
    <w:p w:rsidR="00886849" w:rsidRDefault="00886849" w:rsidP="00886849">
      <w:pPr>
        <w:widowControl w:val="0"/>
        <w:autoSpaceDE w:val="0"/>
        <w:autoSpaceDN w:val="0"/>
        <w:spacing w:after="0" w:line="240" w:lineRule="auto"/>
        <w:ind w:right="-14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приказом Министерства культуры </w:t>
      </w:r>
    </w:p>
    <w:p w:rsidR="00886849" w:rsidRDefault="00886849" w:rsidP="00886849">
      <w:pPr>
        <w:widowControl w:val="0"/>
        <w:autoSpaceDE w:val="0"/>
        <w:autoSpaceDN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Республики Даг</w:t>
      </w:r>
      <w:bookmarkStart w:id="1" w:name="_GoBack"/>
      <w:bookmarkEnd w:id="1"/>
      <w:r>
        <w:rPr>
          <w:rFonts w:ascii="Times New Roman" w:eastAsia="Times New Roman" w:hAnsi="Times New Roman" w:cs="Times New Roman"/>
          <w:sz w:val="28"/>
          <w:szCs w:val="28"/>
          <w:lang w:eastAsia="ru-RU"/>
        </w:rPr>
        <w:t xml:space="preserve">естан </w:t>
      </w:r>
    </w:p>
    <w:p w:rsidR="00886849" w:rsidRDefault="00886849" w:rsidP="00886849">
      <w:pPr>
        <w:widowControl w:val="0"/>
        <w:autoSpaceDE w:val="0"/>
        <w:autoSpaceDN w:val="0"/>
        <w:spacing w:after="0" w:line="240" w:lineRule="auto"/>
        <w:ind w:right="-14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«___» _________ 2023 г. №____</w:t>
      </w:r>
    </w:p>
    <w:p w:rsidR="00886849" w:rsidRPr="00886849" w:rsidRDefault="00886849" w:rsidP="00886849">
      <w:pPr>
        <w:widowControl w:val="0"/>
        <w:autoSpaceDE w:val="0"/>
        <w:autoSpaceDN w:val="0"/>
        <w:spacing w:after="0" w:line="240" w:lineRule="auto"/>
        <w:ind w:right="-141"/>
        <w:jc w:val="right"/>
        <w:rPr>
          <w:rFonts w:ascii="Times New Roman" w:eastAsia="Times New Roman" w:hAnsi="Times New Roman" w:cs="Times New Roman"/>
          <w:sz w:val="28"/>
          <w:szCs w:val="28"/>
          <w:lang w:eastAsia="ru-RU"/>
        </w:rPr>
      </w:pPr>
    </w:p>
    <w:p w:rsidR="00803E03" w:rsidRDefault="00803E03" w:rsidP="00886849">
      <w:pPr>
        <w:widowControl w:val="0"/>
        <w:autoSpaceDE w:val="0"/>
        <w:autoSpaceDN w:val="0"/>
        <w:spacing w:after="0" w:line="240" w:lineRule="auto"/>
        <w:ind w:right="-141"/>
        <w:jc w:val="both"/>
        <w:rPr>
          <w:rFonts w:ascii="Times New Roman" w:eastAsia="Times New Roman" w:hAnsi="Times New Roman" w:cs="Times New Roman"/>
          <w:sz w:val="28"/>
          <w:szCs w:val="28"/>
          <w:lang w:eastAsia="ru-RU"/>
        </w:rPr>
      </w:pPr>
    </w:p>
    <w:p w:rsidR="00D65DC6" w:rsidRPr="005C75D4" w:rsidRDefault="00D65DC6" w:rsidP="00886849">
      <w:pPr>
        <w:pStyle w:val="ConsPlusNormal"/>
        <w:jc w:val="center"/>
        <w:rPr>
          <w:rFonts w:ascii="Times New Roman" w:hAnsi="Times New Roman" w:cs="Times New Roman"/>
          <w:b/>
          <w:sz w:val="28"/>
          <w:szCs w:val="28"/>
        </w:rPr>
      </w:pPr>
      <w:r w:rsidRPr="005C75D4">
        <w:rPr>
          <w:rFonts w:ascii="Times New Roman" w:hAnsi="Times New Roman" w:cs="Times New Roman"/>
          <w:b/>
          <w:sz w:val="28"/>
          <w:szCs w:val="28"/>
        </w:rPr>
        <w:t>Положение</w:t>
      </w:r>
    </w:p>
    <w:p w:rsidR="00D65DC6" w:rsidRPr="005C75D4" w:rsidRDefault="00D65DC6" w:rsidP="00886849">
      <w:pPr>
        <w:pStyle w:val="ConsPlusNormal"/>
        <w:jc w:val="center"/>
        <w:rPr>
          <w:rFonts w:ascii="Times New Roman" w:hAnsi="Times New Roman" w:cs="Times New Roman"/>
          <w:b/>
          <w:sz w:val="28"/>
          <w:szCs w:val="28"/>
        </w:rPr>
      </w:pPr>
      <w:r w:rsidRPr="005C75D4">
        <w:rPr>
          <w:rFonts w:ascii="Times New Roman" w:hAnsi="Times New Roman" w:cs="Times New Roman"/>
          <w:b/>
          <w:sz w:val="28"/>
          <w:szCs w:val="28"/>
        </w:rPr>
        <w:t>о кадровом резерве на государственной гражданской службе</w:t>
      </w:r>
    </w:p>
    <w:p w:rsidR="00D65DC6" w:rsidRPr="005C75D4" w:rsidRDefault="00D65DC6" w:rsidP="00886849">
      <w:pPr>
        <w:pStyle w:val="ConsPlusNormal"/>
        <w:jc w:val="center"/>
        <w:rPr>
          <w:rFonts w:ascii="Times New Roman" w:hAnsi="Times New Roman" w:cs="Times New Roman"/>
          <w:b/>
          <w:sz w:val="28"/>
          <w:szCs w:val="28"/>
        </w:rPr>
      </w:pPr>
      <w:r w:rsidRPr="005C75D4">
        <w:rPr>
          <w:rFonts w:ascii="Times New Roman" w:hAnsi="Times New Roman" w:cs="Times New Roman"/>
          <w:b/>
          <w:sz w:val="28"/>
          <w:szCs w:val="28"/>
        </w:rPr>
        <w:t>Республики Дагестан в Министерстве культуры Республики Дагестан</w:t>
      </w:r>
    </w:p>
    <w:p w:rsidR="00D65DC6" w:rsidRDefault="00D65DC6" w:rsidP="00886849">
      <w:pPr>
        <w:pStyle w:val="ConsPlusNormal"/>
        <w:jc w:val="both"/>
      </w:pP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 Настоящим Положением определяется порядок формирования кадрового резерва на государственной гражданской службе Республики Дагестан в Министерстве культуры Республики Дагестан (далее - кадровый резерв Министерства) и работы с ним.</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 Кадровый резерв Министерства формируется для замещения должностей государственной гражданской службы Республики Дагестан в Министерстве культуры Республики Дагестан (далее - должности гражданской службы) из государственных гражданских служащих Республики Дагестан (далее - гражданские служащие) и граждан Российской Федерации, не состоящих на государственной гражданской службе Республики Дагестан (далее - граждане), включенных в кадровый резерв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3. Кадровый резерв Министерства представляет собой сформированную в порядке, установленном </w:t>
      </w:r>
      <w:hyperlink r:id="rId10" w:history="1">
        <w:r w:rsidRPr="005C75D4">
          <w:rPr>
            <w:rFonts w:ascii="Times New Roman" w:hAnsi="Times New Roman" w:cs="Times New Roman"/>
            <w:sz w:val="28"/>
            <w:szCs w:val="28"/>
          </w:rPr>
          <w:t>статьей 62</w:t>
        </w:r>
      </w:hyperlink>
      <w:r w:rsidRPr="005C75D4">
        <w:rPr>
          <w:rFonts w:ascii="Times New Roman" w:hAnsi="Times New Roman" w:cs="Times New Roman"/>
          <w:sz w:val="28"/>
          <w:szCs w:val="28"/>
        </w:rPr>
        <w:t xml:space="preserve"> Закона Республики Дагестан от 12 октября 2005 г. N 32 "О государственной гражданской службе Республики Дагестан" (далее - Закон Республики Дагестан "О государственной гражданской службе Республики Дагестан"), группу гражданских служащих (граждан), соответствующих квалификационным требованиям и обладающих профессиональными и личностными качествами, необходимыми для их назначения на должности гражданской службы.</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Включение гражданских служащих (граждан) в кадровый резерв Министерства производится, с указанием группы должностей гражданской службы, на которые они могут быть назначены.</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4. Принципами формирования кадрового резерва являются:</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гласность при формировании кадрового резерва;</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соблюдение равенства прав граждан при формировании кадрового резерва;</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добровольность включения гражданских служащих (граждан) в кадровый резерв;</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учет текущей и перспективной потребности в замещении должностей гражданской службы в Министерстве культуры Республики Дагестан (далее - Министерство);</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д) взаимосвязь должностного роста гражданских служащих с результатами оценки их профессионального уровня;</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е) персональная ответственность Министра культуры Республики </w:t>
      </w:r>
      <w:r w:rsidRPr="005C75D4">
        <w:rPr>
          <w:rFonts w:ascii="Times New Roman" w:hAnsi="Times New Roman" w:cs="Times New Roman"/>
          <w:sz w:val="28"/>
          <w:szCs w:val="28"/>
        </w:rPr>
        <w:lastRenderedPageBreak/>
        <w:t>Дагестан (далее - Министр) за качество отбора гражданских служащих в кадровый резерв и создание условий для их должностного роста;</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ж) объективность оценки профессионального уровня, профессиональных и личностных качеств гражданских служащих (граждан), претендующих на включение в кадровый резерв, с учетом опыта их работы в федеральных государственных органах, государственных органах Республики Дагестан (далее - государственные органы), государственных органах иных субъектов Российской Федерации, органах местного самоуправления, организациях;</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з) приоритетность формирования кадрового резерва на конкурсной основе.</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5. Формирование кадрового резерва Министерства и работа с ним включают в себя:</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определение потребностей Министерства в кадрах;</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включение в кадровый резерв Министерства гражданских служащих и граждан;</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ведение кадрового резерва Министерства;</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замещение вакантных должностей гражданской службы гражданскими служащими и гражданами, состоящими в кадровых резервах;</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д) исключение гражданских служащих и граждан из кадрового резерва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6. Формирование кадрового резерва Министерства и работа с ним осуществляются отделом государственной службы, кадровой работы и делопроизводства Министерства (далее - кадровая служба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7. При анализе потребности Министерства в кадровом резерве учитываются:</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должности, по которым формируется кадровый резерв;</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итоги работы с кадровым резервом за предыдущий календарный год;</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оценка состояния и прогноз текучести кадров гражданских служащих;</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прогноз изменения организационной структуры и (или) штатной численности Министерства;</w:t>
      </w:r>
    </w:p>
    <w:p w:rsidR="00D65DC6" w:rsidRPr="005C75D4"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д) степень обеспеченности кадровым резервом;</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е) прогноз исключения гражданских служащих и граждан из кадрового резерва.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Планирование потребности Министерства в кадровом резерве осуществляется исходя из того, что количество гражданских служащих (граждан), включаемых в кадровый резерв Министерства, не должно превышать одну треть от установленной численности имеющихся в Министерстве должностей гражданской службы.</w:t>
      </w:r>
    </w:p>
    <w:p w:rsidR="006A47CA" w:rsidRDefault="00D65DC6" w:rsidP="006A47CA">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8. Кадровый резерв Министерства формируется Министром.</w:t>
      </w:r>
    </w:p>
    <w:p w:rsidR="00B56E59" w:rsidRDefault="00B56E59" w:rsidP="006A47CA">
      <w:pPr>
        <w:pStyle w:val="ConsPlusNormal"/>
        <w:ind w:firstLine="540"/>
        <w:jc w:val="both"/>
        <w:rPr>
          <w:rFonts w:ascii="Times New Roman" w:hAnsi="Times New Roman" w:cs="Times New Roman"/>
          <w:sz w:val="28"/>
          <w:szCs w:val="28"/>
        </w:rPr>
      </w:pPr>
      <w:r w:rsidRPr="00B56E59">
        <w:rPr>
          <w:rFonts w:ascii="Times New Roman" w:hAnsi="Times New Roman" w:cs="Times New Roman"/>
          <w:sz w:val="28"/>
          <w:szCs w:val="28"/>
        </w:rPr>
        <w:t>Положение о кадровом резерве утверждается приказом Министерства (далее - приказ).</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9. Кадровый резерв Министерства формируется для замещения вакантных должностей гражданской службы в Министерстве.</w:t>
      </w:r>
    </w:p>
    <w:p w:rsidR="006A47CA" w:rsidRDefault="006A47CA" w:rsidP="00886849">
      <w:pPr>
        <w:pStyle w:val="ConsPlusNormal"/>
        <w:ind w:firstLine="540"/>
        <w:jc w:val="both"/>
        <w:rPr>
          <w:rFonts w:ascii="Times New Roman" w:hAnsi="Times New Roman" w:cs="Times New Roman"/>
          <w:sz w:val="28"/>
          <w:szCs w:val="28"/>
        </w:rPr>
      </w:pPr>
      <w:r w:rsidRPr="006A47CA">
        <w:rPr>
          <w:rFonts w:ascii="Times New Roman" w:hAnsi="Times New Roman" w:cs="Times New Roman"/>
          <w:sz w:val="28"/>
          <w:szCs w:val="28"/>
        </w:rPr>
        <w:t xml:space="preserve">Кадровый резерв для замещения вакантных должностей младшей группы </w:t>
      </w:r>
      <w:r w:rsidRPr="006A47CA">
        <w:rPr>
          <w:rFonts w:ascii="Times New Roman" w:hAnsi="Times New Roman" w:cs="Times New Roman"/>
          <w:sz w:val="28"/>
          <w:szCs w:val="28"/>
        </w:rPr>
        <w:lastRenderedPageBreak/>
        <w:t>может формироваться по решению Министра.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10. В соответствии с </w:t>
      </w:r>
      <w:hyperlink r:id="rId11" w:history="1">
        <w:r w:rsidRPr="005C75D4">
          <w:rPr>
            <w:rFonts w:ascii="Times New Roman" w:hAnsi="Times New Roman" w:cs="Times New Roman"/>
            <w:sz w:val="28"/>
            <w:szCs w:val="28"/>
          </w:rPr>
          <w:t>Законом</w:t>
        </w:r>
      </w:hyperlink>
      <w:r w:rsidRPr="005C75D4">
        <w:rPr>
          <w:rFonts w:ascii="Times New Roman" w:hAnsi="Times New Roman" w:cs="Times New Roman"/>
          <w:sz w:val="28"/>
          <w:szCs w:val="28"/>
        </w:rPr>
        <w:t xml:space="preserve"> Республики Дагестан "О государственной гражданской службе Республики Дагестан" включение в кадровый резерв Министерства производится:</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граждан - по результатам конкурса на включение в кадровый резерв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граждан - по результатам конкурса на замещение вакантной должности гражданской службы с согласия указанных граждан;</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д)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r:id="rId12" w:history="1">
        <w:r w:rsidRPr="005C75D4">
          <w:rPr>
            <w:rFonts w:ascii="Times New Roman" w:hAnsi="Times New Roman" w:cs="Times New Roman"/>
            <w:sz w:val="28"/>
            <w:szCs w:val="28"/>
          </w:rPr>
          <w:t>пунктом 1 части 16 статьи 46</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 с согласия указанных гражданских служащих;</w:t>
      </w:r>
      <w:bookmarkStart w:id="2" w:name="Par87"/>
      <w:bookmarkEnd w:id="2"/>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е) гражданских служащих, увольняемых с гражданской службы в связи с сокращением должностей гражданской службы в соответствии с </w:t>
      </w:r>
      <w:hyperlink r:id="rId13" w:history="1">
        <w:r w:rsidRPr="005C75D4">
          <w:rPr>
            <w:rFonts w:ascii="Times New Roman" w:hAnsi="Times New Roman" w:cs="Times New Roman"/>
            <w:sz w:val="28"/>
            <w:szCs w:val="28"/>
          </w:rPr>
          <w:t>пунктом 8.2 части 1 статьи 35</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 либо упразднением государственного органа в соответствии с </w:t>
      </w:r>
      <w:hyperlink r:id="rId14" w:history="1">
        <w:r w:rsidRPr="005C75D4">
          <w:rPr>
            <w:rFonts w:ascii="Times New Roman" w:hAnsi="Times New Roman" w:cs="Times New Roman"/>
            <w:sz w:val="28"/>
            <w:szCs w:val="28"/>
          </w:rPr>
          <w:t>пунктом 8.3 части 1 статьи 35</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 - по решению Министра при сокращении должности гражданской службы либо передаче Министерству функций упраздненного государственного органа с согласия указанных гражданских служащих;</w:t>
      </w:r>
      <w:bookmarkStart w:id="3" w:name="Par88"/>
      <w:bookmarkEnd w:id="3"/>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ж) гражданских служащих, увольняемых с гражданской службы по основаниям, предусмотренным </w:t>
      </w:r>
      <w:hyperlink r:id="rId15" w:history="1">
        <w:r w:rsidRPr="005C75D4">
          <w:rPr>
            <w:rFonts w:ascii="Times New Roman" w:hAnsi="Times New Roman" w:cs="Times New Roman"/>
            <w:sz w:val="28"/>
            <w:szCs w:val="28"/>
          </w:rPr>
          <w:t>частью 1 статьи 37</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 с согласия указанных гражданских служащих.</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11. Количество гражданских служащих (граждан), включаемых в г кадровый резерв Министерства, не должно превышать одну треть от установленной численности имеющихся в Министерстве, должностей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12. Конкурс на включение в кадровый резерв Министерства объявляется по решению Министра.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13. Конкурс на включение в кадровый резерв Министерства проводится в соответствии с порядком, установленным </w:t>
      </w:r>
      <w:hyperlink r:id="rId16" w:history="1">
        <w:r w:rsidRPr="005C75D4">
          <w:rPr>
            <w:rFonts w:ascii="Times New Roman" w:hAnsi="Times New Roman" w:cs="Times New Roman"/>
            <w:sz w:val="28"/>
            <w:szCs w:val="28"/>
          </w:rPr>
          <w:t>Указом</w:t>
        </w:r>
      </w:hyperlink>
      <w:r w:rsidRPr="005C75D4">
        <w:rPr>
          <w:rFonts w:ascii="Times New Roman" w:hAnsi="Times New Roman" w:cs="Times New Roman"/>
          <w:sz w:val="28"/>
          <w:szCs w:val="28"/>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и </w:t>
      </w:r>
      <w:hyperlink r:id="rId17" w:history="1">
        <w:r w:rsidRPr="005C75D4">
          <w:rPr>
            <w:rFonts w:ascii="Times New Roman" w:hAnsi="Times New Roman" w:cs="Times New Roman"/>
            <w:sz w:val="28"/>
            <w:szCs w:val="28"/>
          </w:rPr>
          <w:t>статьей 20</w:t>
        </w:r>
      </w:hyperlink>
      <w:r w:rsidRPr="005C75D4">
        <w:rPr>
          <w:rFonts w:ascii="Times New Roman" w:hAnsi="Times New Roman" w:cs="Times New Roman"/>
          <w:sz w:val="28"/>
          <w:szCs w:val="28"/>
        </w:rPr>
        <w:t xml:space="preserve"> Закона Республики Дагестан "О государственной гражданской </w:t>
      </w:r>
      <w:r w:rsidRPr="005C75D4">
        <w:rPr>
          <w:rFonts w:ascii="Times New Roman" w:hAnsi="Times New Roman" w:cs="Times New Roman"/>
          <w:sz w:val="28"/>
          <w:szCs w:val="28"/>
        </w:rPr>
        <w:lastRenderedPageBreak/>
        <w:t>службе Республики Дагестан", конкурсной комиссией, образованной в Министерстве для проведения конкурса на замещение вакантной должности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14. В кадровый резерв Министерства по результатам конкурса на включение в кадровый резерв включаются гражданские служащие для замещения вакантной должности гражданской службы в порядке должностного роста и граждане.</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15. Участвующий в конкурсе на замещение вакантной должности гражданской службы гражданский служащий (гражданин), соответствующий квалификационным требованиям для замещения соответствующей должности гражданской службы, но не ставший его победителем, по решению Министра, основанному на решении конкурсной комиссии, образованной в Министерстве, и с согласия участника конкурса включается в кадровый резерв Министерства для замещения должностей гражданской службы той же группы, к которой относилась вакантная должность гражданской службы, на замещение которой проводился конкурс.</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16. По результатам аттестации в соответствии с </w:t>
      </w:r>
      <w:hyperlink r:id="rId18" w:history="1">
        <w:r w:rsidRPr="005C75D4">
          <w:rPr>
            <w:rFonts w:ascii="Times New Roman" w:hAnsi="Times New Roman" w:cs="Times New Roman"/>
            <w:sz w:val="28"/>
            <w:szCs w:val="28"/>
          </w:rPr>
          <w:t>пунктом 1 части 16 статьи 46</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 гражданский служащий включается в кадровый резерв Министерства по решению Министра, основанному на решении аттестационной комиссии, образованной в Министерстве. При этом в решениях аттестационной комиссии и Министра указывается группа должностей гражданской службы, для замещения которых гражданский служащий включается в кадровый резерв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17. Включение в кадровый резерв Министерства гражданских служащих в соответствии с </w:t>
      </w:r>
      <w:hyperlink w:anchor="Par87" w:history="1">
        <w:r w:rsidRPr="005C75D4">
          <w:rPr>
            <w:rFonts w:ascii="Times New Roman" w:hAnsi="Times New Roman" w:cs="Times New Roman"/>
            <w:sz w:val="28"/>
            <w:szCs w:val="28"/>
          </w:rPr>
          <w:t>подпунктами "е"</w:t>
        </w:r>
      </w:hyperlink>
      <w:r w:rsidRPr="005C75D4">
        <w:rPr>
          <w:rFonts w:ascii="Times New Roman" w:hAnsi="Times New Roman" w:cs="Times New Roman"/>
          <w:sz w:val="28"/>
          <w:szCs w:val="28"/>
        </w:rPr>
        <w:t xml:space="preserve"> и </w:t>
      </w:r>
      <w:hyperlink w:anchor="Par88" w:history="1">
        <w:r w:rsidRPr="005C75D4">
          <w:rPr>
            <w:rFonts w:ascii="Times New Roman" w:hAnsi="Times New Roman" w:cs="Times New Roman"/>
            <w:sz w:val="28"/>
            <w:szCs w:val="28"/>
          </w:rPr>
          <w:t>"ж" пункта 10</w:t>
        </w:r>
      </w:hyperlink>
      <w:r w:rsidRPr="005C75D4">
        <w:rPr>
          <w:rFonts w:ascii="Times New Roman" w:hAnsi="Times New Roman" w:cs="Times New Roman"/>
          <w:sz w:val="28"/>
          <w:szCs w:val="28"/>
        </w:rPr>
        <w:t xml:space="preserve"> настоящего Положения осуществляется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18. Решение о включении гражданского служащего (гражданина) в кадровый резерв Министерства оформляется приказом Министерства в течение одного месяца со дня принятия такого решения.</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19. Включение гражданских служащих (граждан) в кадровый резерв Министерства производится с указанием группы должностей гражданской службы, на которые они могут быть назначены.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20. Гражданским служащим и гражданам, включенным в кадровый резерв (исключенным из кадрового резерва) Министерства, в течение трех рабочих дней со дня издания приказа кадровой службой Министерства выдается (направляется по почте) копия приказа (выписка из приказа). Соответствующие правовые акты Министерства хранятся в личных делах гражданских служащих.</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21. Гражданские служащие и граждане, состоящие (состоявшие) в кадровом резерве Министерства, имеют право на основании письменного обращения на имя Министра получить копию приказа (выписку из приказа) о </w:t>
      </w:r>
      <w:r w:rsidRPr="005C75D4">
        <w:rPr>
          <w:rFonts w:ascii="Times New Roman" w:hAnsi="Times New Roman" w:cs="Times New Roman"/>
          <w:sz w:val="28"/>
          <w:szCs w:val="28"/>
        </w:rPr>
        <w:lastRenderedPageBreak/>
        <w:t>включении их в кадровый резерв (об исключении из кадрового резерва) Министерства.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Копия приказа (выписка из приказа) выдается (направляется по почте) в течение трех рабочих дней со дня получения письменного обращения.</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22. Срок пребывания гражданского служащего (гражданина) в кадровом резерве Министерства составляет три года.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23. Ведение кадрового резерва осуществляется кадровой службой Министерства на бумажном и электронном носителях по формам согласно </w:t>
      </w:r>
      <w:hyperlink w:anchor="Par159" w:history="1">
        <w:r w:rsidRPr="005C75D4">
          <w:rPr>
            <w:rFonts w:ascii="Times New Roman" w:hAnsi="Times New Roman" w:cs="Times New Roman"/>
            <w:sz w:val="28"/>
            <w:szCs w:val="28"/>
          </w:rPr>
          <w:t>приложениям N 1</w:t>
        </w:r>
      </w:hyperlink>
      <w:r w:rsidRPr="005C75D4">
        <w:rPr>
          <w:rFonts w:ascii="Times New Roman" w:hAnsi="Times New Roman" w:cs="Times New Roman"/>
          <w:sz w:val="28"/>
          <w:szCs w:val="28"/>
        </w:rPr>
        <w:t xml:space="preserve"> и </w:t>
      </w:r>
      <w:hyperlink w:anchor="Par221" w:history="1">
        <w:r w:rsidRPr="005C75D4">
          <w:rPr>
            <w:rFonts w:ascii="Times New Roman" w:hAnsi="Times New Roman" w:cs="Times New Roman"/>
            <w:sz w:val="28"/>
            <w:szCs w:val="28"/>
          </w:rPr>
          <w:t>N 2</w:t>
        </w:r>
      </w:hyperlink>
      <w:r w:rsidRPr="005C75D4">
        <w:rPr>
          <w:rFonts w:ascii="Times New Roman" w:hAnsi="Times New Roman" w:cs="Times New Roman"/>
          <w:sz w:val="28"/>
          <w:szCs w:val="28"/>
        </w:rPr>
        <w:t xml:space="preserve"> к настоящему Положению.</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24. Министерство в течение трех рабочих дней, следующих за днем принятия приказа Министерства о назначении на должность гражданской службы гражданского служащего (гражданина), включенного в кадровый резерв, или об исключении государственного гражданского служащего (гражданина) из кадрового резерва Министерства, направляет в Администрацию Главы и Правительства Республики Дагестан (далее - Уполномоченный орган) копию приказа.</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25. Назначение гражданского служащего (гражданина), состоящего в кадровом резерве Министерства, на вакантную должность гражданской службы осуществляется с его согласия по решению Министра в пределах группы должностей гражданской службы, для замещения которой гражданский служащий (гражданин) включен в кадровый резерв.</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26. В случае невозможности замещения вакантной должности гражданской службы высшей, главной и ведущей групп из кадрового резерва Министерства (кадровый резерв Министерства не сформирован, отсутствуют гражданские служащие (граждане), состоящие в кадровом резерве Министерства, соответствующие квалификационным требованиям и обладающие профессиональными и личностными качествами, необходимыми для их назначения на вакантную должность гражданской службы, отказ гражданских служащих (граждан), состоящих в кадровом резерве Министерства, от замещения вакантной должности гражданской службы) Министерство направляет в Уполномоченный орган запрос о поиске и подборе кандидатур для назначения на вакантную должность гражданской службы из республиканского кадрового резерва (далее - запрос).</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27. В запросе указываются:</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наименование вакантной должности гражданской службы с указанием структурного подразделения Министерства (при наличии);</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категория и группа вакантной должности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квалификационные требования к уровню профессионального образования, стажу гражданской службы, стажу (опыту) работы по специальности, направлению подготовки по вакантной должности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требования к профессиональным знаниям и навыкам, личностным качествам, необходимым для исполнения должностных обязанностей;</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д) иная информация по вакантной должности гражданской службы.</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lastRenderedPageBreak/>
        <w:t>28. Профессиональное развитие гражданского служащего (гражданина), состоящего в кадровом резерве Министерства, осуществляется Министерством.</w:t>
      </w:r>
    </w:p>
    <w:p w:rsidR="00886849" w:rsidRDefault="00D65DC6" w:rsidP="00886849">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29. Информация о гражданских служащих (гражданах), состоящих в кадровом резерве Министерства и включенных в указанный кадровый резерв для замещения вакантных должностей гражданской службы высшей, главной и ведущей групп, представляется в Уполномоченный орган кадровой службой Министерства по формам согласно </w:t>
      </w:r>
      <w:hyperlink w:anchor="Par159" w:history="1">
        <w:r w:rsidRPr="005C75D4">
          <w:rPr>
            <w:rFonts w:ascii="Times New Roman" w:hAnsi="Times New Roman" w:cs="Times New Roman"/>
            <w:sz w:val="28"/>
            <w:szCs w:val="28"/>
          </w:rPr>
          <w:t>приложениям N 1</w:t>
        </w:r>
      </w:hyperlink>
      <w:r w:rsidRPr="005C75D4">
        <w:rPr>
          <w:rFonts w:ascii="Times New Roman" w:hAnsi="Times New Roman" w:cs="Times New Roman"/>
          <w:sz w:val="28"/>
          <w:szCs w:val="28"/>
        </w:rPr>
        <w:t xml:space="preserve"> и </w:t>
      </w:r>
      <w:hyperlink w:anchor="Par221" w:history="1">
        <w:r w:rsidRPr="005C75D4">
          <w:rPr>
            <w:rFonts w:ascii="Times New Roman" w:hAnsi="Times New Roman" w:cs="Times New Roman"/>
            <w:sz w:val="28"/>
            <w:szCs w:val="28"/>
          </w:rPr>
          <w:t>N 2</w:t>
        </w:r>
      </w:hyperlink>
      <w:r w:rsidRPr="005C75D4">
        <w:rPr>
          <w:rFonts w:ascii="Times New Roman" w:hAnsi="Times New Roman" w:cs="Times New Roman"/>
          <w:sz w:val="28"/>
          <w:szCs w:val="28"/>
        </w:rPr>
        <w:t xml:space="preserve"> к настоящему Положению на бумажном и электронном носителях с одновременным представлением документов о согласии соответствующих лиц на обработку их персональных данных. Указанная информация и документы представляются в течение трех рабочих дней со дня принятия приказа Министерства о включении гражданского служащего (гражданина) в кадровый резерв Министерства или исключении гражданского служащего (гражданина) из кадрового резерва Министерства.</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30. Приказ Министерства о назначении гражданского служащего (гражданина) на должность гражданской службы из республиканского кадрового резерва направляется, в Уполномоченный орган в трехдневный срок с даты его принятия.</w:t>
      </w:r>
      <w:bookmarkStart w:id="4" w:name="Par115"/>
      <w:bookmarkEnd w:id="4"/>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31. Основаниями исключения гражданского служащего из кадрового резерва Министерства являются:</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личное заявление;</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назначение на должность гражданской службы в порядке должностного роста в пределах группы должностей гражданской службы, для замещения которых гражданский служащий включен в кадровый резерв;</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в) увольнение с гражданской службы за исключением случаев увольнения по основаниям, предусмотренным </w:t>
      </w:r>
      <w:hyperlink r:id="rId19" w:history="1">
        <w:r w:rsidRPr="005C75D4">
          <w:rPr>
            <w:rFonts w:ascii="Times New Roman" w:hAnsi="Times New Roman" w:cs="Times New Roman"/>
            <w:sz w:val="28"/>
            <w:szCs w:val="28"/>
          </w:rPr>
          <w:t>пунктами 8.2</w:t>
        </w:r>
      </w:hyperlink>
      <w:r w:rsidRPr="005C75D4">
        <w:rPr>
          <w:rFonts w:ascii="Times New Roman" w:hAnsi="Times New Roman" w:cs="Times New Roman"/>
          <w:sz w:val="28"/>
          <w:szCs w:val="28"/>
        </w:rPr>
        <w:t xml:space="preserve"> и </w:t>
      </w:r>
      <w:hyperlink r:id="rId20" w:history="1">
        <w:r w:rsidRPr="005C75D4">
          <w:rPr>
            <w:rFonts w:ascii="Times New Roman" w:hAnsi="Times New Roman" w:cs="Times New Roman"/>
            <w:sz w:val="28"/>
            <w:szCs w:val="28"/>
          </w:rPr>
          <w:t>8.3 части 1 статьи 35</w:t>
        </w:r>
      </w:hyperlink>
      <w:r w:rsidRPr="005C75D4">
        <w:rPr>
          <w:rFonts w:ascii="Times New Roman" w:hAnsi="Times New Roman" w:cs="Times New Roman"/>
          <w:sz w:val="28"/>
          <w:szCs w:val="28"/>
        </w:rPr>
        <w:t xml:space="preserve"> и </w:t>
      </w:r>
      <w:hyperlink r:id="rId21" w:history="1">
        <w:r w:rsidRPr="005C75D4">
          <w:rPr>
            <w:rFonts w:ascii="Times New Roman" w:hAnsi="Times New Roman" w:cs="Times New Roman"/>
            <w:sz w:val="28"/>
            <w:szCs w:val="28"/>
          </w:rPr>
          <w:t>частью 1 статьи 37</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г) понижение гражданского служащего в должности гражданской службы в соответствии с </w:t>
      </w:r>
      <w:hyperlink r:id="rId22" w:history="1">
        <w:r w:rsidRPr="005C75D4">
          <w:rPr>
            <w:rFonts w:ascii="Times New Roman" w:hAnsi="Times New Roman" w:cs="Times New Roman"/>
            <w:sz w:val="28"/>
            <w:szCs w:val="28"/>
          </w:rPr>
          <w:t>пунктом 3 части 16 статьи 46</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д) совершение дисциплинарного проступка, за который к гражданскому служащему применено дисциплинарное взыскание, предусмотренное </w:t>
      </w:r>
      <w:hyperlink r:id="rId23" w:history="1">
        <w:r w:rsidRPr="005C75D4">
          <w:rPr>
            <w:rFonts w:ascii="Times New Roman" w:hAnsi="Times New Roman" w:cs="Times New Roman"/>
            <w:sz w:val="28"/>
            <w:szCs w:val="28"/>
          </w:rPr>
          <w:t>пунктом 2</w:t>
        </w:r>
      </w:hyperlink>
      <w:r w:rsidRPr="005C75D4">
        <w:rPr>
          <w:rFonts w:ascii="Times New Roman" w:hAnsi="Times New Roman" w:cs="Times New Roman"/>
          <w:sz w:val="28"/>
          <w:szCs w:val="28"/>
        </w:rPr>
        <w:t xml:space="preserve"> или </w:t>
      </w:r>
      <w:hyperlink r:id="rId24" w:history="1">
        <w:r w:rsidRPr="005C75D4">
          <w:rPr>
            <w:rFonts w:ascii="Times New Roman" w:hAnsi="Times New Roman" w:cs="Times New Roman"/>
            <w:sz w:val="28"/>
            <w:szCs w:val="28"/>
          </w:rPr>
          <w:t>3 части 1 статьи 55</w:t>
        </w:r>
      </w:hyperlink>
      <w:r w:rsidRPr="005C75D4">
        <w:rPr>
          <w:rFonts w:ascii="Times New Roman" w:hAnsi="Times New Roman" w:cs="Times New Roman"/>
          <w:sz w:val="28"/>
          <w:szCs w:val="28"/>
        </w:rPr>
        <w:t xml:space="preserve"> либо </w:t>
      </w:r>
      <w:hyperlink r:id="rId25" w:history="1">
        <w:r w:rsidRPr="005C75D4">
          <w:rPr>
            <w:rFonts w:ascii="Times New Roman" w:hAnsi="Times New Roman" w:cs="Times New Roman"/>
            <w:sz w:val="28"/>
            <w:szCs w:val="28"/>
          </w:rPr>
          <w:t>пунктом 2</w:t>
        </w:r>
      </w:hyperlink>
      <w:r w:rsidRPr="005C75D4">
        <w:rPr>
          <w:rFonts w:ascii="Times New Roman" w:hAnsi="Times New Roman" w:cs="Times New Roman"/>
          <w:sz w:val="28"/>
          <w:szCs w:val="28"/>
        </w:rPr>
        <w:t xml:space="preserve"> или </w:t>
      </w:r>
      <w:hyperlink r:id="rId26" w:history="1">
        <w:r w:rsidRPr="005C75D4">
          <w:rPr>
            <w:rFonts w:ascii="Times New Roman" w:hAnsi="Times New Roman" w:cs="Times New Roman"/>
            <w:sz w:val="28"/>
            <w:szCs w:val="28"/>
          </w:rPr>
          <w:t>3 статьи 57.1</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е) смерть (гибель) гражданского служащего либо признание гражданского служащего безвестно отсутствующим или объявление его умершим решением суда, вступившим в законную силу;</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ж) наличие заболевания, препятствующего прохождению гражданской службы, подтвержденного заключением медицинской организации;</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з) достижение предельного возраста пребывания на гражданской службе, установленного </w:t>
      </w:r>
      <w:hyperlink r:id="rId27" w:history="1">
        <w:r w:rsidRPr="005C75D4">
          <w:rPr>
            <w:rFonts w:ascii="Times New Roman" w:hAnsi="Times New Roman" w:cs="Times New Roman"/>
            <w:sz w:val="28"/>
            <w:szCs w:val="28"/>
          </w:rPr>
          <w:t>статьей 23.1</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lastRenderedPageBreak/>
        <w:t xml:space="preserve">и) назначение на должность гражданской службы в пределах группы должностей гражданской службы, для замещения которых гражданский служащий включен в кадровый резерв в соответствии с </w:t>
      </w:r>
      <w:hyperlink w:anchor="Par87" w:history="1">
        <w:r w:rsidRPr="005C75D4">
          <w:rPr>
            <w:rFonts w:ascii="Times New Roman" w:hAnsi="Times New Roman" w:cs="Times New Roman"/>
            <w:sz w:val="28"/>
            <w:szCs w:val="28"/>
          </w:rPr>
          <w:t>подпунктом "е"</w:t>
        </w:r>
      </w:hyperlink>
      <w:r w:rsidRPr="005C75D4">
        <w:rPr>
          <w:rFonts w:ascii="Times New Roman" w:hAnsi="Times New Roman" w:cs="Times New Roman"/>
          <w:sz w:val="28"/>
          <w:szCs w:val="28"/>
        </w:rPr>
        <w:t xml:space="preserve"> или </w:t>
      </w:r>
      <w:hyperlink w:anchor="Par88" w:history="1">
        <w:r w:rsidRPr="005C75D4">
          <w:rPr>
            <w:rFonts w:ascii="Times New Roman" w:hAnsi="Times New Roman" w:cs="Times New Roman"/>
            <w:sz w:val="28"/>
            <w:szCs w:val="28"/>
          </w:rPr>
          <w:t>"ж" пункта 10</w:t>
        </w:r>
      </w:hyperlink>
      <w:r w:rsidRPr="005C75D4">
        <w:rPr>
          <w:rFonts w:ascii="Times New Roman" w:hAnsi="Times New Roman" w:cs="Times New Roman"/>
          <w:sz w:val="28"/>
          <w:szCs w:val="28"/>
        </w:rPr>
        <w:t xml:space="preserve"> настоящего Положения;</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к) непрерывное пребывание в кадровом резерве более трех лет;</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л)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w:t>
      </w:r>
      <w:r w:rsidR="0030153E">
        <w:rPr>
          <w:rFonts w:ascii="Times New Roman" w:hAnsi="Times New Roman" w:cs="Times New Roman"/>
          <w:sz w:val="28"/>
          <w:szCs w:val="28"/>
        </w:rPr>
        <w:t>иностранного</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государства, если иное не предусмотрено международным договором Российской Федерации.</w:t>
      </w:r>
      <w:bookmarkStart w:id="5" w:name="Par128"/>
      <w:bookmarkEnd w:id="5"/>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32. Основаниями исключения гражданина из кадрового резерва Министерства являются:</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а) личное заявление;</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б) назначение на должность гражданской службы в пределах группы должностей гражданской службы, для замещения которых гражданин включен в кадровый резерв;</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в) смерть (гибель) гражданина либо признание гражданина безвестно отсутствующим или объявление его умершим решением суда, вступившим в законную силу;</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г) наличие заболевания, препятствующего поступлению на гражданскую службу, подтвержденного заключением медицинского учреждения;</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д) достижение предельного возраста пребывания на гражданской службе, установленного </w:t>
      </w:r>
      <w:hyperlink r:id="rId28" w:history="1">
        <w:r w:rsidRPr="005C75D4">
          <w:rPr>
            <w:rFonts w:ascii="Times New Roman" w:hAnsi="Times New Roman" w:cs="Times New Roman"/>
            <w:sz w:val="28"/>
            <w:szCs w:val="28"/>
          </w:rPr>
          <w:t>статьей 23.1</w:t>
        </w:r>
      </w:hyperlink>
      <w:r w:rsidRPr="005C75D4">
        <w:rPr>
          <w:rFonts w:ascii="Times New Roman" w:hAnsi="Times New Roman" w:cs="Times New Roman"/>
          <w:sz w:val="28"/>
          <w:szCs w:val="28"/>
        </w:rPr>
        <w:t xml:space="preserve"> Закона Республики Дагестан "О государственной гражданской службе Республики Дагестан";</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е) осуждение гражданина к наказанию, исключающему возможность поступления на гражданскую службу, по приговору суда, вступившему в законную силу, а также в случае наличия неснятой или непогашенной в установленном федеральным законом порядке судимости;</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ж) прекращение гражданства Российской Федерации или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если иное не предусмотрено международным договором Российской Федерации;</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з)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и) признание гражданина недееспособным или ограниченно дееспособным решением суда, вступившим в законную силу;</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к) применение к гражданину административного наказания в виде дисквалификации;</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л) непрерывное пребывание в кадровом резерве более трех лет.</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lastRenderedPageBreak/>
        <w:t>33. Решение об исключении гражданского служащего (гражданина) из кадрового резерва Министерства оформляется приказом Министерства.</w:t>
      </w:r>
    </w:p>
    <w:p w:rsidR="0030153E" w:rsidRDefault="00D65DC6" w:rsidP="0030153E">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 xml:space="preserve">Решение принимается в течение трех рабочих дней со дня наступления или обнаружения оснований, предусмотренных </w:t>
      </w:r>
      <w:hyperlink w:anchor="Par115" w:history="1">
        <w:r w:rsidRPr="005C75D4">
          <w:rPr>
            <w:rFonts w:ascii="Times New Roman" w:hAnsi="Times New Roman" w:cs="Times New Roman"/>
            <w:sz w:val="28"/>
            <w:szCs w:val="28"/>
          </w:rPr>
          <w:t>пунктами 31</w:t>
        </w:r>
      </w:hyperlink>
      <w:r w:rsidRPr="005C75D4">
        <w:rPr>
          <w:rFonts w:ascii="Times New Roman" w:hAnsi="Times New Roman" w:cs="Times New Roman"/>
          <w:sz w:val="28"/>
          <w:szCs w:val="28"/>
        </w:rPr>
        <w:t xml:space="preserve">, </w:t>
      </w:r>
      <w:hyperlink w:anchor="Par128" w:history="1">
        <w:r w:rsidRPr="005C75D4">
          <w:rPr>
            <w:rFonts w:ascii="Times New Roman" w:hAnsi="Times New Roman" w:cs="Times New Roman"/>
            <w:sz w:val="28"/>
            <w:szCs w:val="28"/>
          </w:rPr>
          <w:t>32</w:t>
        </w:r>
      </w:hyperlink>
      <w:r w:rsidRPr="005C75D4">
        <w:rPr>
          <w:rFonts w:ascii="Times New Roman" w:hAnsi="Times New Roman" w:cs="Times New Roman"/>
          <w:sz w:val="28"/>
          <w:szCs w:val="28"/>
        </w:rPr>
        <w:t xml:space="preserve"> настоящего Положения, и в течение трех рабочих дней со дня принятия направляется в Уполномоченный орган и гражданскому служащему (гражданину), состоявшему в кадровом резерве Министерства.</w:t>
      </w:r>
    </w:p>
    <w:p w:rsidR="0030153E" w:rsidRDefault="00D65DC6" w:rsidP="004805CF">
      <w:pPr>
        <w:pStyle w:val="ConsPlusNormal"/>
        <w:ind w:firstLine="540"/>
        <w:jc w:val="both"/>
        <w:rPr>
          <w:rFonts w:ascii="Times New Roman" w:hAnsi="Times New Roman" w:cs="Times New Roman"/>
          <w:sz w:val="28"/>
          <w:szCs w:val="28"/>
        </w:rPr>
      </w:pPr>
      <w:r w:rsidRPr="005C75D4">
        <w:rPr>
          <w:rFonts w:ascii="Times New Roman" w:hAnsi="Times New Roman" w:cs="Times New Roman"/>
          <w:sz w:val="28"/>
          <w:szCs w:val="28"/>
        </w:rPr>
        <w:t>Копия приказа об исключении гражданского служащего из кадрового резерва Министерства приобщается к личному делу гражданского служащего.</w:t>
      </w:r>
      <w:r w:rsidR="008729B7">
        <w:rPr>
          <w:rFonts w:ascii="Times New Roman" w:hAnsi="Times New Roman" w:cs="Times New Roman"/>
          <w:sz w:val="28"/>
          <w:szCs w:val="28"/>
        </w:rPr>
        <w:t xml:space="preserve">   </w:t>
      </w:r>
    </w:p>
    <w:p w:rsidR="008729B7" w:rsidRDefault="008729B7" w:rsidP="004805CF">
      <w:pPr>
        <w:pStyle w:val="ConsPlusNormal"/>
        <w:ind w:firstLine="540"/>
        <w:jc w:val="both"/>
        <w:rPr>
          <w:rFonts w:ascii="Times New Roman" w:hAnsi="Times New Roman" w:cs="Times New Roman"/>
          <w:sz w:val="28"/>
          <w:szCs w:val="28"/>
        </w:rPr>
      </w:pPr>
    </w:p>
    <w:p w:rsidR="00D65DC6" w:rsidRPr="008729B7" w:rsidRDefault="00D65DC6" w:rsidP="008729B7">
      <w:pPr>
        <w:tabs>
          <w:tab w:val="center" w:pos="7285"/>
        </w:tabs>
        <w:rPr>
          <w:lang w:eastAsia="ru-RU"/>
        </w:rPr>
        <w:sectPr w:rsidR="00D65DC6" w:rsidRPr="008729B7" w:rsidSect="008729B7">
          <w:headerReference w:type="default" r:id="rId29"/>
          <w:pgSz w:w="11906" w:h="16838"/>
          <w:pgMar w:top="1134" w:right="851" w:bottom="1134" w:left="1701" w:header="708" w:footer="708" w:gutter="0"/>
          <w:cols w:space="708"/>
          <w:docGrid w:linePitch="360"/>
        </w:sectPr>
      </w:pPr>
    </w:p>
    <w:tbl>
      <w:tblPr>
        <w:tblpPr w:leftFromText="180" w:rightFromText="180" w:vertAnchor="page" w:horzAnchor="margin" w:tblpY="3676"/>
        <w:tblW w:w="15076" w:type="dxa"/>
        <w:tblLayout w:type="fixed"/>
        <w:tblCellMar>
          <w:top w:w="102" w:type="dxa"/>
          <w:left w:w="62" w:type="dxa"/>
          <w:bottom w:w="102" w:type="dxa"/>
          <w:right w:w="62" w:type="dxa"/>
        </w:tblCellMar>
        <w:tblLook w:val="0000" w:firstRow="0" w:lastRow="0" w:firstColumn="0" w:lastColumn="0" w:noHBand="0" w:noVBand="0"/>
      </w:tblPr>
      <w:tblGrid>
        <w:gridCol w:w="351"/>
        <w:gridCol w:w="1056"/>
        <w:gridCol w:w="1608"/>
        <w:gridCol w:w="1608"/>
        <w:gridCol w:w="954"/>
        <w:gridCol w:w="954"/>
        <w:gridCol w:w="1860"/>
        <w:gridCol w:w="1860"/>
        <w:gridCol w:w="1005"/>
        <w:gridCol w:w="1307"/>
        <w:gridCol w:w="1156"/>
        <w:gridCol w:w="1357"/>
      </w:tblGrid>
      <w:tr w:rsidR="00D65DC6" w:rsidRPr="005C75D4" w:rsidTr="00916B18">
        <w:trPr>
          <w:trHeight w:val="3764"/>
        </w:trPr>
        <w:tc>
          <w:tcPr>
            <w:tcW w:w="351"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lastRenderedPageBreak/>
              <w:t>N</w:t>
            </w:r>
          </w:p>
        </w:tc>
        <w:tc>
          <w:tcPr>
            <w:tcW w:w="10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Фамилия, имя, отчество, дата рождения</w:t>
            </w: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Замещаемая должность государственной гражданской службы РД (дата и номер приказа, распоряжения о назначении), должность и место работы гражданина</w:t>
            </w: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Образование (что и когда окончил, специальность, квалификация, N диплома), ученая степень, ученое звание</w:t>
            </w: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Стаж государственной гражданской службы РД</w:t>
            </w: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Стаж работы по специальности, направлению подготовки (общий трудовой стаж)</w:t>
            </w: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Данные о готовности государственного гражданского служащего РД на перевод в другой государственный орган РД для замещения вакантной должности государственной гражданской службы РД</w:t>
            </w: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Данные о готовности государственного гражданского служащего РД (гражданина) на переезд в другую местность для замещения вакантной должности государственной гражданской службы РД</w:t>
            </w:r>
          </w:p>
        </w:tc>
        <w:tc>
          <w:tcPr>
            <w:tcW w:w="1005"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В резерв какой группы должностей включен</w:t>
            </w:r>
          </w:p>
        </w:tc>
        <w:tc>
          <w:tcPr>
            <w:tcW w:w="130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Дата включения в кадровый резерв, реквизиты правового акта</w:t>
            </w:r>
          </w:p>
        </w:tc>
        <w:tc>
          <w:tcPr>
            <w:tcW w:w="11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Дата исключения из кадрового резерва, реквизиты правового акта</w:t>
            </w:r>
          </w:p>
        </w:tc>
        <w:tc>
          <w:tcPr>
            <w:tcW w:w="135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Примечание (основание исключения из кадрового резерва и прочее)</w:t>
            </w:r>
          </w:p>
        </w:tc>
      </w:tr>
      <w:tr w:rsidR="00D65DC6" w:rsidRPr="005C75D4" w:rsidTr="00916B18">
        <w:trPr>
          <w:trHeight w:val="269"/>
        </w:trPr>
        <w:tc>
          <w:tcPr>
            <w:tcW w:w="351"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1</w:t>
            </w:r>
          </w:p>
        </w:tc>
        <w:tc>
          <w:tcPr>
            <w:tcW w:w="10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2</w:t>
            </w: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3</w:t>
            </w: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4</w:t>
            </w: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5</w:t>
            </w: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6</w:t>
            </w: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7</w:t>
            </w: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8</w:t>
            </w:r>
          </w:p>
        </w:tc>
        <w:tc>
          <w:tcPr>
            <w:tcW w:w="1005"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9</w:t>
            </w:r>
          </w:p>
        </w:tc>
        <w:tc>
          <w:tcPr>
            <w:tcW w:w="130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10</w:t>
            </w:r>
          </w:p>
        </w:tc>
        <w:tc>
          <w:tcPr>
            <w:tcW w:w="11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11</w:t>
            </w:r>
          </w:p>
        </w:tc>
        <w:tc>
          <w:tcPr>
            <w:tcW w:w="135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jc w:val="center"/>
              <w:rPr>
                <w:rFonts w:ascii="Times New Roman" w:hAnsi="Times New Roman" w:cs="Times New Roman"/>
              </w:rPr>
            </w:pPr>
            <w:r w:rsidRPr="005C75D4">
              <w:rPr>
                <w:rFonts w:ascii="Times New Roman" w:hAnsi="Times New Roman" w:cs="Times New Roman"/>
              </w:rPr>
              <w:t>12</w:t>
            </w:r>
          </w:p>
        </w:tc>
      </w:tr>
      <w:tr w:rsidR="00D65DC6" w:rsidRPr="005C75D4" w:rsidTr="00916B18">
        <w:trPr>
          <w:trHeight w:val="284"/>
        </w:trPr>
        <w:tc>
          <w:tcPr>
            <w:tcW w:w="351"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0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608"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954"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860"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30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156"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D65DC6" w:rsidRPr="005C75D4" w:rsidRDefault="00D65DC6" w:rsidP="00916B18">
            <w:pPr>
              <w:pStyle w:val="ConsPlusNormal"/>
              <w:rPr>
                <w:rFonts w:ascii="Times New Roman" w:hAnsi="Times New Roman" w:cs="Times New Roman"/>
              </w:rPr>
            </w:pPr>
          </w:p>
        </w:tc>
      </w:tr>
    </w:tbl>
    <w:p w:rsidR="0030153E" w:rsidRPr="004909D8" w:rsidRDefault="0030153E" w:rsidP="00916B18">
      <w:pPr>
        <w:pStyle w:val="ConsPlusNormal"/>
        <w:ind w:right="-456"/>
        <w:jc w:val="right"/>
        <w:outlineLvl w:val="1"/>
        <w:rPr>
          <w:rFonts w:ascii="Times New Roman" w:hAnsi="Times New Roman" w:cs="Times New Roman"/>
          <w:sz w:val="24"/>
          <w:szCs w:val="24"/>
        </w:rPr>
      </w:pPr>
      <w:r w:rsidRPr="004909D8">
        <w:rPr>
          <w:rFonts w:ascii="Times New Roman" w:hAnsi="Times New Roman" w:cs="Times New Roman"/>
          <w:sz w:val="24"/>
          <w:szCs w:val="24"/>
        </w:rPr>
        <w:t>Приложение N 1</w:t>
      </w:r>
    </w:p>
    <w:p w:rsidR="0030153E" w:rsidRPr="004909D8" w:rsidRDefault="0030153E" w:rsidP="00916B18">
      <w:pPr>
        <w:pStyle w:val="ConsPlusNormal"/>
        <w:ind w:right="-456"/>
        <w:jc w:val="right"/>
        <w:rPr>
          <w:rFonts w:ascii="Times New Roman" w:hAnsi="Times New Roman" w:cs="Times New Roman"/>
          <w:sz w:val="24"/>
          <w:szCs w:val="24"/>
        </w:rPr>
      </w:pPr>
      <w:r w:rsidRPr="004909D8">
        <w:rPr>
          <w:rFonts w:ascii="Times New Roman" w:hAnsi="Times New Roman" w:cs="Times New Roman"/>
          <w:sz w:val="24"/>
          <w:szCs w:val="24"/>
        </w:rPr>
        <w:t>к Положению о кадровом резерве</w:t>
      </w:r>
    </w:p>
    <w:p w:rsidR="0030153E" w:rsidRPr="004909D8" w:rsidRDefault="0030153E" w:rsidP="00916B18">
      <w:pPr>
        <w:pStyle w:val="ConsPlusNormal"/>
        <w:ind w:right="-456"/>
        <w:jc w:val="right"/>
        <w:rPr>
          <w:rFonts w:ascii="Times New Roman" w:hAnsi="Times New Roman" w:cs="Times New Roman"/>
          <w:sz w:val="24"/>
          <w:szCs w:val="24"/>
        </w:rPr>
      </w:pPr>
      <w:r w:rsidRPr="004909D8">
        <w:rPr>
          <w:rFonts w:ascii="Times New Roman" w:hAnsi="Times New Roman" w:cs="Times New Roman"/>
          <w:sz w:val="24"/>
          <w:szCs w:val="24"/>
        </w:rPr>
        <w:t>на государственной гражданской службе</w:t>
      </w:r>
    </w:p>
    <w:p w:rsidR="0030153E" w:rsidRPr="004909D8" w:rsidRDefault="0030153E" w:rsidP="004909D8">
      <w:pPr>
        <w:pStyle w:val="ConsPlusNormal"/>
        <w:ind w:right="-456"/>
        <w:jc w:val="right"/>
        <w:rPr>
          <w:rFonts w:ascii="Times New Roman" w:hAnsi="Times New Roman" w:cs="Times New Roman"/>
          <w:sz w:val="24"/>
          <w:szCs w:val="24"/>
        </w:rPr>
      </w:pPr>
      <w:r w:rsidRPr="004909D8">
        <w:rPr>
          <w:rFonts w:ascii="Times New Roman" w:hAnsi="Times New Roman" w:cs="Times New Roman"/>
          <w:sz w:val="24"/>
          <w:szCs w:val="24"/>
        </w:rPr>
        <w:t xml:space="preserve">                                                                                                                                                            Республики Дагестан в Министерстве культуры</w:t>
      </w:r>
    </w:p>
    <w:p w:rsidR="0030153E" w:rsidRPr="004909D8" w:rsidRDefault="0030153E" w:rsidP="00916B18">
      <w:pPr>
        <w:pStyle w:val="ConsPlusNormal"/>
        <w:ind w:right="-456"/>
        <w:jc w:val="right"/>
        <w:rPr>
          <w:rFonts w:ascii="Times New Roman" w:hAnsi="Times New Roman" w:cs="Times New Roman"/>
          <w:sz w:val="24"/>
          <w:szCs w:val="24"/>
        </w:rPr>
      </w:pPr>
      <w:r w:rsidRPr="004909D8">
        <w:rPr>
          <w:rFonts w:ascii="Times New Roman" w:hAnsi="Times New Roman" w:cs="Times New Roman"/>
          <w:sz w:val="24"/>
          <w:szCs w:val="24"/>
        </w:rPr>
        <w:t>Республики Дагестан</w:t>
      </w:r>
    </w:p>
    <w:p w:rsidR="00916B18" w:rsidRDefault="00916B18" w:rsidP="00916B18">
      <w:pPr>
        <w:pStyle w:val="ConsPlusNormal"/>
        <w:ind w:right="-456"/>
        <w:jc w:val="right"/>
        <w:rPr>
          <w:rFonts w:ascii="Times New Roman" w:hAnsi="Times New Roman" w:cs="Times New Roman"/>
        </w:rPr>
      </w:pPr>
    </w:p>
    <w:p w:rsidR="00916B18" w:rsidRPr="00916B18" w:rsidRDefault="00916B18" w:rsidP="00916B18">
      <w:pPr>
        <w:pStyle w:val="ConsPlusNormal"/>
        <w:ind w:right="-456"/>
        <w:jc w:val="right"/>
        <w:rPr>
          <w:rFonts w:ascii="Times New Roman" w:hAnsi="Times New Roman" w:cs="Times New Roman"/>
        </w:rPr>
      </w:pPr>
    </w:p>
    <w:p w:rsidR="00916B18" w:rsidRPr="004909D8" w:rsidRDefault="00916B18" w:rsidP="00916B18">
      <w:pPr>
        <w:pStyle w:val="ConsPlusNonformat"/>
        <w:jc w:val="center"/>
        <w:rPr>
          <w:rFonts w:ascii="Times New Roman" w:hAnsi="Times New Roman" w:cs="Times New Roman"/>
          <w:b/>
          <w:sz w:val="26"/>
          <w:szCs w:val="26"/>
        </w:rPr>
      </w:pPr>
      <w:r w:rsidRPr="004909D8">
        <w:rPr>
          <w:rFonts w:ascii="Times New Roman" w:hAnsi="Times New Roman" w:cs="Times New Roman"/>
          <w:b/>
          <w:sz w:val="26"/>
          <w:szCs w:val="26"/>
        </w:rPr>
        <w:t>Кадровый резерв</w:t>
      </w:r>
    </w:p>
    <w:p w:rsidR="0030153E" w:rsidRPr="004909D8" w:rsidRDefault="00916B18" w:rsidP="004909D8">
      <w:pPr>
        <w:pStyle w:val="ConsPlusNonformat"/>
        <w:jc w:val="center"/>
        <w:rPr>
          <w:rFonts w:ascii="Times New Roman" w:hAnsi="Times New Roman" w:cs="Times New Roman"/>
          <w:b/>
          <w:sz w:val="26"/>
          <w:szCs w:val="26"/>
        </w:rPr>
      </w:pPr>
      <w:r w:rsidRPr="004909D8">
        <w:rPr>
          <w:rFonts w:ascii="Times New Roman" w:hAnsi="Times New Roman" w:cs="Times New Roman"/>
          <w:b/>
          <w:sz w:val="26"/>
          <w:szCs w:val="26"/>
        </w:rPr>
        <w:t>Министерства культуры Республики Дагестан</w:t>
      </w:r>
    </w:p>
    <w:p w:rsidR="00D65DC6" w:rsidRPr="005C75D4" w:rsidRDefault="00D65DC6" w:rsidP="00886849">
      <w:pPr>
        <w:pStyle w:val="ConsPlusNormal"/>
        <w:jc w:val="both"/>
        <w:rPr>
          <w:rFonts w:ascii="Times New Roman" w:hAnsi="Times New Roman" w:cs="Times New Roman"/>
        </w:rPr>
      </w:pPr>
    </w:p>
    <w:p w:rsidR="0030153E" w:rsidRPr="004909D8" w:rsidRDefault="0030153E" w:rsidP="00886849">
      <w:pPr>
        <w:pStyle w:val="ConsPlusNonformat"/>
        <w:jc w:val="both"/>
        <w:rPr>
          <w:rFonts w:ascii="Times New Roman" w:hAnsi="Times New Roman" w:cs="Times New Roman"/>
          <w:sz w:val="24"/>
          <w:szCs w:val="24"/>
        </w:rPr>
      </w:pPr>
    </w:p>
    <w:p w:rsidR="00D65DC6" w:rsidRPr="004909D8" w:rsidRDefault="00D65DC6" w:rsidP="00916B18">
      <w:pPr>
        <w:pStyle w:val="ConsPlusNonformat"/>
        <w:rPr>
          <w:rFonts w:ascii="Times New Roman" w:hAnsi="Times New Roman" w:cs="Times New Roman"/>
          <w:sz w:val="24"/>
          <w:szCs w:val="24"/>
          <w:highlight w:val="yellow"/>
        </w:rPr>
      </w:pPr>
      <w:r w:rsidRPr="004909D8">
        <w:rPr>
          <w:rFonts w:ascii="Times New Roman" w:hAnsi="Times New Roman" w:cs="Times New Roman"/>
          <w:sz w:val="24"/>
          <w:szCs w:val="24"/>
        </w:rPr>
        <w:t xml:space="preserve">Министр культуры                            </w:t>
      </w:r>
      <w:r w:rsidR="00916B18" w:rsidRPr="004909D8">
        <w:rPr>
          <w:rFonts w:ascii="Times New Roman" w:hAnsi="Times New Roman" w:cs="Times New Roman"/>
          <w:sz w:val="24"/>
          <w:szCs w:val="24"/>
        </w:rPr>
        <w:t xml:space="preserve">                                                     </w:t>
      </w:r>
      <w:r w:rsidRPr="004909D8">
        <w:rPr>
          <w:rFonts w:ascii="Times New Roman" w:hAnsi="Times New Roman" w:cs="Times New Roman"/>
          <w:sz w:val="24"/>
          <w:szCs w:val="24"/>
        </w:rPr>
        <w:t xml:space="preserve"> ___________ ___________________</w:t>
      </w:r>
    </w:p>
    <w:p w:rsidR="00D65DC6" w:rsidRPr="004909D8" w:rsidRDefault="00D65DC6" w:rsidP="00886849">
      <w:pPr>
        <w:pStyle w:val="ConsPlusNonformat"/>
        <w:jc w:val="both"/>
        <w:rPr>
          <w:rFonts w:ascii="Times New Roman" w:hAnsi="Times New Roman" w:cs="Times New Roman"/>
          <w:sz w:val="24"/>
          <w:szCs w:val="24"/>
        </w:rPr>
      </w:pPr>
      <w:r w:rsidRPr="004909D8">
        <w:rPr>
          <w:rFonts w:ascii="Times New Roman" w:hAnsi="Times New Roman" w:cs="Times New Roman"/>
          <w:sz w:val="24"/>
          <w:szCs w:val="24"/>
        </w:rPr>
        <w:t xml:space="preserve">Республики Дагестан                        </w:t>
      </w:r>
      <w:r w:rsidR="00916B18" w:rsidRPr="004909D8">
        <w:rPr>
          <w:rFonts w:ascii="Times New Roman" w:hAnsi="Times New Roman" w:cs="Times New Roman"/>
          <w:sz w:val="24"/>
          <w:szCs w:val="24"/>
        </w:rPr>
        <w:t xml:space="preserve">                                                      </w:t>
      </w:r>
      <w:proofErr w:type="gramStart"/>
      <w:r w:rsidRPr="004909D8">
        <w:rPr>
          <w:rFonts w:ascii="Times New Roman" w:hAnsi="Times New Roman" w:cs="Times New Roman"/>
          <w:sz w:val="24"/>
          <w:szCs w:val="24"/>
        </w:rPr>
        <w:t xml:space="preserve">   (</w:t>
      </w:r>
      <w:proofErr w:type="gramEnd"/>
      <w:r w:rsidRPr="004909D8">
        <w:rPr>
          <w:rFonts w:ascii="Times New Roman" w:hAnsi="Times New Roman" w:cs="Times New Roman"/>
          <w:sz w:val="24"/>
          <w:szCs w:val="24"/>
        </w:rPr>
        <w:t>подпись)  (инициалы, фамилия)</w:t>
      </w:r>
    </w:p>
    <w:p w:rsidR="00D65DC6" w:rsidRPr="004909D8" w:rsidRDefault="00D65DC6" w:rsidP="00886849">
      <w:pPr>
        <w:pStyle w:val="ConsPlusNonformat"/>
        <w:jc w:val="both"/>
        <w:rPr>
          <w:rFonts w:ascii="Times New Roman" w:hAnsi="Times New Roman" w:cs="Times New Roman"/>
          <w:sz w:val="24"/>
          <w:szCs w:val="24"/>
        </w:rPr>
      </w:pPr>
    </w:p>
    <w:p w:rsidR="00D65DC6" w:rsidRPr="004909D8" w:rsidRDefault="00D65DC6" w:rsidP="00886849">
      <w:pPr>
        <w:pStyle w:val="ConsPlusNonformat"/>
        <w:jc w:val="both"/>
        <w:rPr>
          <w:rFonts w:ascii="Times New Roman" w:hAnsi="Times New Roman" w:cs="Times New Roman"/>
          <w:sz w:val="24"/>
          <w:szCs w:val="24"/>
        </w:rPr>
      </w:pPr>
      <w:r w:rsidRPr="004909D8">
        <w:rPr>
          <w:rFonts w:ascii="Times New Roman" w:hAnsi="Times New Roman" w:cs="Times New Roman"/>
          <w:sz w:val="24"/>
          <w:szCs w:val="24"/>
        </w:rPr>
        <w:t>(позиция включается при представлении</w:t>
      </w:r>
    </w:p>
    <w:p w:rsidR="00D65DC6" w:rsidRPr="004909D8" w:rsidRDefault="00D65DC6" w:rsidP="00886849">
      <w:pPr>
        <w:pStyle w:val="ConsPlusNonformat"/>
        <w:jc w:val="both"/>
        <w:rPr>
          <w:rFonts w:ascii="Times New Roman" w:hAnsi="Times New Roman" w:cs="Times New Roman"/>
          <w:sz w:val="24"/>
          <w:szCs w:val="24"/>
        </w:rPr>
      </w:pPr>
      <w:r w:rsidRPr="004909D8">
        <w:rPr>
          <w:rFonts w:ascii="Times New Roman" w:hAnsi="Times New Roman" w:cs="Times New Roman"/>
          <w:sz w:val="24"/>
          <w:szCs w:val="24"/>
        </w:rPr>
        <w:t>в государственный орган по управлению</w:t>
      </w:r>
    </w:p>
    <w:p w:rsidR="00D65DC6" w:rsidRPr="004909D8" w:rsidRDefault="00D65DC6" w:rsidP="00886849">
      <w:pPr>
        <w:pStyle w:val="ConsPlusNonformat"/>
        <w:jc w:val="both"/>
        <w:rPr>
          <w:rFonts w:ascii="Times New Roman" w:hAnsi="Times New Roman" w:cs="Times New Roman"/>
          <w:sz w:val="24"/>
          <w:szCs w:val="24"/>
        </w:rPr>
        <w:sectPr w:rsidR="00D65DC6" w:rsidRPr="004909D8" w:rsidSect="008729B7">
          <w:pgSz w:w="16838" w:h="11906" w:orient="landscape"/>
          <w:pgMar w:top="993" w:right="1134" w:bottom="851" w:left="1134" w:header="0" w:footer="0" w:gutter="0"/>
          <w:cols w:space="720"/>
          <w:noEndnote/>
        </w:sectPr>
      </w:pPr>
      <w:r w:rsidRPr="004909D8">
        <w:rPr>
          <w:rFonts w:ascii="Times New Roman" w:hAnsi="Times New Roman" w:cs="Times New Roman"/>
          <w:sz w:val="24"/>
          <w:szCs w:val="24"/>
        </w:rPr>
        <w:t>государственной службой Республики Дагестан)</w:t>
      </w:r>
    </w:p>
    <w:p w:rsidR="00D65DC6" w:rsidRPr="00916B18" w:rsidRDefault="004909D8" w:rsidP="00916B18">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D65DC6" w:rsidRPr="00916B18">
        <w:rPr>
          <w:rFonts w:ascii="Times New Roman" w:hAnsi="Times New Roman" w:cs="Times New Roman"/>
          <w:sz w:val="24"/>
          <w:szCs w:val="24"/>
        </w:rPr>
        <w:t>риложение N 2</w:t>
      </w:r>
    </w:p>
    <w:p w:rsidR="00D65DC6" w:rsidRPr="00916B18" w:rsidRDefault="00D65DC6" w:rsidP="00916B18">
      <w:pPr>
        <w:pStyle w:val="ConsPlusNormal"/>
        <w:jc w:val="right"/>
        <w:rPr>
          <w:rFonts w:ascii="Times New Roman" w:hAnsi="Times New Roman" w:cs="Times New Roman"/>
          <w:sz w:val="24"/>
          <w:szCs w:val="24"/>
        </w:rPr>
      </w:pPr>
      <w:r w:rsidRPr="00916B18">
        <w:rPr>
          <w:rFonts w:ascii="Times New Roman" w:hAnsi="Times New Roman" w:cs="Times New Roman"/>
          <w:sz w:val="24"/>
          <w:szCs w:val="24"/>
        </w:rPr>
        <w:t>к Положению о кадровом резерве</w:t>
      </w:r>
    </w:p>
    <w:p w:rsidR="00D65DC6" w:rsidRPr="00916B18" w:rsidRDefault="00D65DC6" w:rsidP="00916B18">
      <w:pPr>
        <w:pStyle w:val="ConsPlusNormal"/>
        <w:jc w:val="right"/>
        <w:rPr>
          <w:rFonts w:ascii="Times New Roman" w:hAnsi="Times New Roman" w:cs="Times New Roman"/>
          <w:sz w:val="24"/>
          <w:szCs w:val="24"/>
        </w:rPr>
      </w:pPr>
      <w:r w:rsidRPr="00916B18">
        <w:rPr>
          <w:rFonts w:ascii="Times New Roman" w:hAnsi="Times New Roman" w:cs="Times New Roman"/>
          <w:sz w:val="24"/>
          <w:szCs w:val="24"/>
        </w:rPr>
        <w:t>на государственной гражданской службе</w:t>
      </w:r>
    </w:p>
    <w:p w:rsidR="00D65DC6" w:rsidRPr="00916B18" w:rsidRDefault="00D65DC6" w:rsidP="00916B18">
      <w:pPr>
        <w:pStyle w:val="ConsPlusNormal"/>
        <w:jc w:val="right"/>
        <w:rPr>
          <w:rFonts w:ascii="Times New Roman" w:hAnsi="Times New Roman" w:cs="Times New Roman"/>
          <w:sz w:val="24"/>
          <w:szCs w:val="24"/>
          <w:highlight w:val="yellow"/>
        </w:rPr>
      </w:pPr>
      <w:r w:rsidRPr="00916B18">
        <w:rPr>
          <w:rFonts w:ascii="Times New Roman" w:hAnsi="Times New Roman" w:cs="Times New Roman"/>
          <w:sz w:val="24"/>
          <w:szCs w:val="24"/>
        </w:rPr>
        <w:t>Республики Дагестан в Министерстве культуры</w:t>
      </w:r>
    </w:p>
    <w:p w:rsidR="00D65DC6" w:rsidRPr="00916B18" w:rsidRDefault="00D65DC6" w:rsidP="00916B18">
      <w:pPr>
        <w:pStyle w:val="ConsPlusNormal"/>
        <w:jc w:val="right"/>
        <w:rPr>
          <w:rFonts w:ascii="Times New Roman" w:hAnsi="Times New Roman" w:cs="Times New Roman"/>
          <w:sz w:val="24"/>
          <w:szCs w:val="24"/>
        </w:rPr>
      </w:pPr>
      <w:r w:rsidRPr="00916B18">
        <w:rPr>
          <w:rFonts w:ascii="Times New Roman" w:hAnsi="Times New Roman" w:cs="Times New Roman"/>
          <w:sz w:val="24"/>
          <w:szCs w:val="24"/>
        </w:rPr>
        <w:t>Республики Дагестан</w:t>
      </w:r>
    </w:p>
    <w:p w:rsidR="00D65DC6" w:rsidRPr="005C75D4" w:rsidRDefault="00D65DC6" w:rsidP="00886849">
      <w:pPr>
        <w:pStyle w:val="ConsPlusNormal"/>
        <w:rPr>
          <w:rFonts w:ascii="Times New Roman" w:hAnsi="Times New Roman" w:cs="Times New Roman"/>
          <w:sz w:val="28"/>
          <w:szCs w:val="28"/>
        </w:rPr>
      </w:pPr>
    </w:p>
    <w:p w:rsidR="00D65DC6" w:rsidRPr="005C75D4" w:rsidRDefault="00D65DC6" w:rsidP="00886849">
      <w:pPr>
        <w:pStyle w:val="ConsPlusNormal"/>
        <w:jc w:val="both"/>
        <w:rPr>
          <w:rFonts w:ascii="Times New Roman" w:hAnsi="Times New Roman" w:cs="Times New Roman"/>
          <w:sz w:val="28"/>
          <w:szCs w:val="28"/>
        </w:rPr>
      </w:pPr>
    </w:p>
    <w:p w:rsidR="00D65DC6" w:rsidRPr="00916B18" w:rsidRDefault="00D65DC6" w:rsidP="00916B18">
      <w:pPr>
        <w:pStyle w:val="ConsPlusNonformat"/>
        <w:jc w:val="center"/>
        <w:rPr>
          <w:rFonts w:ascii="Times New Roman" w:hAnsi="Times New Roman" w:cs="Times New Roman"/>
          <w:sz w:val="24"/>
          <w:szCs w:val="24"/>
        </w:rPr>
      </w:pPr>
      <w:bookmarkStart w:id="6" w:name="Par221"/>
      <w:bookmarkEnd w:id="6"/>
      <w:r w:rsidRPr="00916B18">
        <w:rPr>
          <w:rFonts w:ascii="Times New Roman" w:hAnsi="Times New Roman" w:cs="Times New Roman"/>
          <w:sz w:val="24"/>
          <w:szCs w:val="24"/>
        </w:rPr>
        <w:t>СВЕДЕНИЯ</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о государственном гражданском служащем Республики Дагестан (гражданине),</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включенном в кадровый резерв (исключенном из кадрового резерва)</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для замещения вакантных должностей государственной гражданской</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службы Республики Дагестан __________ группы</w:t>
      </w:r>
    </w:p>
    <w:p w:rsidR="00D65DC6" w:rsidRPr="00916B18" w:rsidRDefault="00D65DC6" w:rsidP="00916B18">
      <w:pPr>
        <w:pStyle w:val="ConsPlusNonformat"/>
        <w:jc w:val="center"/>
        <w:rPr>
          <w:rFonts w:ascii="Times New Roman" w:hAnsi="Times New Roman" w:cs="Times New Roman"/>
          <w:sz w:val="24"/>
          <w:szCs w:val="24"/>
        </w:rPr>
      </w:pP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 xml:space="preserve">Направление   </w:t>
      </w:r>
      <w:proofErr w:type="gramStart"/>
      <w:r w:rsidRPr="00916B18">
        <w:rPr>
          <w:rFonts w:ascii="Times New Roman" w:hAnsi="Times New Roman" w:cs="Times New Roman"/>
          <w:sz w:val="24"/>
          <w:szCs w:val="24"/>
        </w:rPr>
        <w:t>деятельности  по</w:t>
      </w:r>
      <w:proofErr w:type="gramEnd"/>
      <w:r w:rsidRPr="00916B18">
        <w:rPr>
          <w:rFonts w:ascii="Times New Roman" w:hAnsi="Times New Roman" w:cs="Times New Roman"/>
          <w:sz w:val="24"/>
          <w:szCs w:val="24"/>
        </w:rPr>
        <w:t xml:space="preserve">  должности  государственной  гражданской</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службы Республики Дагестан ________________________________________________</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__________________________________________________________________________.</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w:t>
      </w:r>
      <w:proofErr w:type="gramStart"/>
      <w:r w:rsidRPr="00916B18">
        <w:rPr>
          <w:rFonts w:ascii="Times New Roman" w:hAnsi="Times New Roman" w:cs="Times New Roman"/>
          <w:sz w:val="24"/>
          <w:szCs w:val="24"/>
        </w:rPr>
        <w:t>например</w:t>
      </w:r>
      <w:proofErr w:type="gramEnd"/>
      <w:r w:rsidRPr="00916B18">
        <w:rPr>
          <w:rFonts w:ascii="Times New Roman" w:hAnsi="Times New Roman" w:cs="Times New Roman"/>
          <w:sz w:val="24"/>
          <w:szCs w:val="24"/>
        </w:rPr>
        <w:t>: правовое, кадровое, аналитическое, финансовое, экономическое,</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организационное, материально-техническое, работа со средствами массовой</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информации, информационно-документационное и т.п.)</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___________________________________________________________________________</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(Ф.И.О., замещаемая должность государственной гражданской службы</w:t>
      </w:r>
    </w:p>
    <w:p w:rsidR="00D65DC6" w:rsidRPr="00916B18" w:rsidRDefault="00D65DC6" w:rsidP="00916B18">
      <w:pPr>
        <w:pStyle w:val="ConsPlusNonformat"/>
        <w:jc w:val="center"/>
        <w:rPr>
          <w:rFonts w:ascii="Times New Roman" w:hAnsi="Times New Roman" w:cs="Times New Roman"/>
          <w:sz w:val="24"/>
          <w:szCs w:val="24"/>
        </w:rPr>
      </w:pPr>
      <w:r w:rsidRPr="00916B18">
        <w:rPr>
          <w:rFonts w:ascii="Times New Roman" w:hAnsi="Times New Roman" w:cs="Times New Roman"/>
          <w:sz w:val="24"/>
          <w:szCs w:val="24"/>
        </w:rPr>
        <w:t>Республики Дагестан или должность и место работы гражданина)</w:t>
      </w:r>
    </w:p>
    <w:p w:rsidR="00D65DC6" w:rsidRPr="00916B18" w:rsidRDefault="00D65DC6" w:rsidP="00886849">
      <w:pPr>
        <w:pStyle w:val="ConsPlusNormal"/>
        <w:jc w:val="both"/>
        <w:rPr>
          <w:rFonts w:ascii="Times New Roman" w:hAnsi="Times New Roman" w:cs="Times New Roman"/>
          <w:sz w:val="24"/>
          <w:szCs w:val="24"/>
        </w:rPr>
      </w:pPr>
    </w:p>
    <w:tbl>
      <w:tblPr>
        <w:tblW w:w="8784" w:type="dxa"/>
        <w:tblLayout w:type="fixed"/>
        <w:tblCellMar>
          <w:top w:w="102" w:type="dxa"/>
          <w:left w:w="62" w:type="dxa"/>
          <w:bottom w:w="102" w:type="dxa"/>
          <w:right w:w="62" w:type="dxa"/>
        </w:tblCellMar>
        <w:tblLook w:val="0000" w:firstRow="0" w:lastRow="0" w:firstColumn="0" w:lastColumn="0" w:noHBand="0" w:noVBand="0"/>
      </w:tblPr>
      <w:tblGrid>
        <w:gridCol w:w="567"/>
        <w:gridCol w:w="3345"/>
        <w:gridCol w:w="4872"/>
      </w:tblGrid>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Число, месяц и год рождения</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Сведения об образовании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2.1.</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Какие образовательные организации и когда окончил</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2.2.</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Специальность по диплому</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2.3.</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Квалификация по диплому</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2.4.</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Ученая степень (кем и когда присуждена), ученое звание (кем и когда присвоено)</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2.5.</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Информация о повышении квалификации, профессиональной переподготовке и т.п.</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3.</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Государственные награды, иные формы отличия</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4.</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Национальность (указывается при письменном согласии государственного гражданского служащего Республики Дагестан (гражданина))</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lastRenderedPageBreak/>
              <w:t>5.</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Какими иностранными языками и языками народов Российской Федерации владеет и в какой степени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6.</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Навыки работы с оргтехникой</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7.</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Наличие классного чина, дипломатического ранга, воинского звания, специального звания</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8.</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Отношение к воинской обязанности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9.</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Адрес места жительства (адрес регистрации и фактического проживания)</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10.</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Контактные телефоны и (или) иной вид связи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11.</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Наличие оформленного допуска к сведениям, составляющим государственную тайну, за период работы, службы, учебы (его форма, номер и дата)</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12.</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Общий стаж работы (перечень периодов трудовой деятельности согласно трудовой книжке)</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13.</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Стаж государственной службы Российской Федерации (с указанием вида службы)</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14.</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Стаж работы по специальности, направлению подготовки</w:t>
            </w:r>
          </w:p>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__________________________________________________</w:t>
            </w:r>
          </w:p>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(специальность, направление подготовки)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15.</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Дата включения в кадровый резерв государственного органа Республики Дагестан (исключения из кадрового резерва государственного органа)</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t>16.</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 xml:space="preserve">Информация об отказе </w:t>
            </w:r>
            <w:r w:rsidRPr="00916B18">
              <w:rPr>
                <w:rFonts w:ascii="Times New Roman" w:hAnsi="Times New Roman" w:cs="Times New Roman"/>
                <w:sz w:val="24"/>
                <w:szCs w:val="24"/>
              </w:rPr>
              <w:lastRenderedPageBreak/>
              <w:t>государственного гражданского служащего Республики Дагестан (гражданина) от замещения вакантной должности государственной гражданской службы Республики Дагестан (наименование должности, дата и причина отказа от должности)</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r w:rsidR="00D65DC6" w:rsidRPr="00916B18" w:rsidTr="004909D8">
        <w:tc>
          <w:tcPr>
            <w:tcW w:w="567"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jc w:val="center"/>
              <w:rPr>
                <w:rFonts w:ascii="Times New Roman" w:hAnsi="Times New Roman" w:cs="Times New Roman"/>
                <w:sz w:val="24"/>
                <w:szCs w:val="24"/>
              </w:rPr>
            </w:pPr>
            <w:r w:rsidRPr="00916B18">
              <w:rPr>
                <w:rFonts w:ascii="Times New Roman" w:hAnsi="Times New Roman" w:cs="Times New Roman"/>
                <w:sz w:val="24"/>
                <w:szCs w:val="24"/>
              </w:rPr>
              <w:lastRenderedPageBreak/>
              <w:t>17.</w:t>
            </w:r>
          </w:p>
        </w:tc>
        <w:tc>
          <w:tcPr>
            <w:tcW w:w="3345"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r w:rsidRPr="00916B18">
              <w:rPr>
                <w:rFonts w:ascii="Times New Roman" w:hAnsi="Times New Roman" w:cs="Times New Roman"/>
                <w:sz w:val="24"/>
                <w:szCs w:val="24"/>
              </w:rPr>
              <w:t>Данные о назначении на должность государственной гражданской службы Республики Дагестан</w:t>
            </w:r>
          </w:p>
        </w:tc>
        <w:tc>
          <w:tcPr>
            <w:tcW w:w="4872" w:type="dxa"/>
            <w:tcBorders>
              <w:top w:val="single" w:sz="4" w:space="0" w:color="auto"/>
              <w:left w:val="single" w:sz="4" w:space="0" w:color="auto"/>
              <w:bottom w:val="single" w:sz="4" w:space="0" w:color="auto"/>
              <w:right w:val="single" w:sz="4" w:space="0" w:color="auto"/>
            </w:tcBorders>
          </w:tcPr>
          <w:p w:rsidR="00D65DC6" w:rsidRPr="00916B18" w:rsidRDefault="00D65DC6" w:rsidP="00886849">
            <w:pPr>
              <w:pStyle w:val="ConsPlusNormal"/>
              <w:rPr>
                <w:rFonts w:ascii="Times New Roman" w:hAnsi="Times New Roman" w:cs="Times New Roman"/>
                <w:sz w:val="24"/>
                <w:szCs w:val="24"/>
              </w:rPr>
            </w:pPr>
          </w:p>
        </w:tc>
      </w:tr>
    </w:tbl>
    <w:p w:rsidR="00D65DC6" w:rsidRPr="00916B18" w:rsidRDefault="00D65DC6" w:rsidP="00886849">
      <w:pPr>
        <w:pStyle w:val="ConsPlusNormal"/>
        <w:jc w:val="both"/>
        <w:rPr>
          <w:rFonts w:ascii="Times New Roman" w:hAnsi="Times New Roman" w:cs="Times New Roman"/>
          <w:sz w:val="24"/>
          <w:szCs w:val="24"/>
        </w:rPr>
      </w:pPr>
    </w:p>
    <w:p w:rsidR="00D65DC6" w:rsidRPr="00916B18" w:rsidRDefault="00D65DC6" w:rsidP="00886849">
      <w:pPr>
        <w:pStyle w:val="ConsPlusNormal"/>
        <w:jc w:val="both"/>
        <w:rPr>
          <w:rFonts w:ascii="Times New Roman" w:hAnsi="Times New Roman" w:cs="Times New Roman"/>
          <w:sz w:val="24"/>
          <w:szCs w:val="24"/>
        </w:rPr>
      </w:pPr>
    </w:p>
    <w:p w:rsidR="00D65DC6" w:rsidRPr="00916B18" w:rsidRDefault="00D65DC6" w:rsidP="00886849">
      <w:pPr>
        <w:pStyle w:val="ConsPlusNormal"/>
        <w:pBdr>
          <w:top w:val="single" w:sz="6" w:space="0" w:color="auto"/>
        </w:pBdr>
        <w:spacing w:before="100" w:after="100"/>
        <w:jc w:val="both"/>
        <w:rPr>
          <w:rFonts w:ascii="Times New Roman" w:hAnsi="Times New Roman" w:cs="Times New Roman"/>
          <w:sz w:val="24"/>
          <w:szCs w:val="24"/>
        </w:rPr>
      </w:pPr>
    </w:p>
    <w:p w:rsidR="00D65DC6" w:rsidRPr="00916B18" w:rsidRDefault="00D65DC6" w:rsidP="00886849">
      <w:pPr>
        <w:spacing w:line="240" w:lineRule="auto"/>
        <w:rPr>
          <w:rFonts w:ascii="Times New Roman" w:hAnsi="Times New Roman" w:cs="Times New Roman"/>
          <w:sz w:val="24"/>
          <w:szCs w:val="24"/>
        </w:rPr>
      </w:pPr>
    </w:p>
    <w:p w:rsidR="009B148B" w:rsidRPr="00916B18" w:rsidRDefault="009B148B" w:rsidP="00886849">
      <w:pPr>
        <w:widowControl w:val="0"/>
        <w:autoSpaceDE w:val="0"/>
        <w:autoSpaceDN w:val="0"/>
        <w:spacing w:before="220" w:after="0" w:line="240" w:lineRule="auto"/>
        <w:ind w:right="-141" w:firstLine="540"/>
        <w:jc w:val="both"/>
        <w:rPr>
          <w:rFonts w:ascii="Times New Roman" w:eastAsia="Times New Roman" w:hAnsi="Times New Roman" w:cs="Times New Roman"/>
          <w:sz w:val="24"/>
          <w:szCs w:val="24"/>
          <w:lang w:eastAsia="ru-RU"/>
        </w:rPr>
      </w:pPr>
    </w:p>
    <w:sectPr w:rsidR="009B148B" w:rsidRPr="00916B18" w:rsidSect="0030153E">
      <w:headerReference w:type="default" r:id="rId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C77" w:rsidRDefault="00CC2C77" w:rsidP="0025180B">
      <w:pPr>
        <w:spacing w:after="0" w:line="240" w:lineRule="auto"/>
      </w:pPr>
      <w:r>
        <w:separator/>
      </w:r>
    </w:p>
  </w:endnote>
  <w:endnote w:type="continuationSeparator" w:id="0">
    <w:p w:rsidR="00CC2C77" w:rsidRDefault="00CC2C77" w:rsidP="0025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C77" w:rsidRDefault="00CC2C77" w:rsidP="0025180B">
      <w:pPr>
        <w:spacing w:after="0" w:line="240" w:lineRule="auto"/>
      </w:pPr>
      <w:r>
        <w:separator/>
      </w:r>
    </w:p>
  </w:footnote>
  <w:footnote w:type="continuationSeparator" w:id="0">
    <w:p w:rsidR="00CC2C77" w:rsidRDefault="00CC2C77" w:rsidP="00251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9B7" w:rsidRDefault="008729B7" w:rsidP="008729B7">
    <w:pPr>
      <w:pStyle w:val="a7"/>
      <w:tabs>
        <w:tab w:val="clear" w:pos="4677"/>
        <w:tab w:val="clear" w:pos="9355"/>
        <w:tab w:val="left" w:pos="8558"/>
      </w:tabs>
      <w:jc w:val="center"/>
      <w:rPr>
        <w:rFonts w:ascii="Times New Roman" w:hAnsi="Times New Roman" w:cs="Times New Roman"/>
        <w:sz w:val="24"/>
        <w:szCs w:val="24"/>
      </w:rPr>
    </w:pPr>
    <w:r>
      <w:rPr>
        <w:rFonts w:ascii="Times New Roman" w:hAnsi="Times New Roman" w:cs="Times New Roman"/>
        <w:sz w:val="24"/>
        <w:szCs w:val="24"/>
      </w:rPr>
      <w:t xml:space="preserve">                                                                                                                               </w:t>
    </w:r>
  </w:p>
  <w:p w:rsidR="008729B7" w:rsidRPr="008729B7" w:rsidRDefault="008729B7" w:rsidP="008729B7">
    <w:pPr>
      <w:pStyle w:val="a7"/>
      <w:tabs>
        <w:tab w:val="clear" w:pos="4677"/>
        <w:tab w:val="clear" w:pos="9355"/>
        <w:tab w:val="left" w:pos="8558"/>
      </w:tabs>
      <w:jc w:val="right"/>
      <w:rPr>
        <w:rFonts w:ascii="Times New Roman" w:hAnsi="Times New Roman" w:cs="Times New Roman"/>
        <w:sz w:val="24"/>
        <w:szCs w:val="24"/>
      </w:rPr>
    </w:pPr>
    <w:r>
      <w:rPr>
        <w:rFonts w:ascii="Times New Roman" w:hAnsi="Times New Roman" w:cs="Times New Roman"/>
        <w:sz w:val="24"/>
        <w:szCs w:val="24"/>
      </w:rPr>
      <w:t xml:space="preserve">                                                                                                                                  </w:t>
    </w:r>
    <w:r w:rsidRPr="008729B7">
      <w:rPr>
        <w:rFonts w:ascii="Times New Roman" w:hAnsi="Times New Roman" w:cs="Times New Roman"/>
        <w:sz w:val="24"/>
        <w:szCs w:val="24"/>
      </w:rPr>
      <w:t>Проект</w:t>
    </w:r>
    <w:r w:rsidRPr="008729B7">
      <w:rPr>
        <w:rFonts w:ascii="Times New Roman" w:hAnsi="Times New Roman" w:cs="Times New Roman"/>
        <w:sz w:val="24"/>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0B" w:rsidRPr="0025180B" w:rsidRDefault="0025180B" w:rsidP="0025180B">
    <w:pPr>
      <w:pStyle w:val="a7"/>
      <w:jc w:val="right"/>
      <w:rPr>
        <w:rFonts w:ascii="Times New Roman" w:hAnsi="Times New Roman" w:cs="Times New Roman"/>
        <w:sz w:val="24"/>
        <w:szCs w:val="24"/>
      </w:rPr>
    </w:pPr>
    <w:r w:rsidRPr="0025180B">
      <w:rPr>
        <w:rFonts w:ascii="Times New Roman" w:hAnsi="Times New Roman" w:cs="Times New Roman"/>
        <w:sz w:val="24"/>
        <w:szCs w:val="24"/>
      </w:rPr>
      <w:t>Проект</w:t>
    </w:r>
  </w:p>
  <w:p w:rsidR="0025180B" w:rsidRDefault="0025180B" w:rsidP="0025180B">
    <w:pPr>
      <w:pStyle w:val="a7"/>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0401"/>
    <w:multiLevelType w:val="hybridMultilevel"/>
    <w:tmpl w:val="9F04C5AA"/>
    <w:lvl w:ilvl="0" w:tplc="53429E0C">
      <w:start w:val="1"/>
      <w:numFmt w:val="decimal"/>
      <w:lvlText w:val="%1."/>
      <w:lvlJc w:val="left"/>
      <w:pPr>
        <w:ind w:left="333" w:hanging="360"/>
      </w:pPr>
      <w:rPr>
        <w:rFonts w:hint="default"/>
      </w:rPr>
    </w:lvl>
    <w:lvl w:ilvl="1" w:tplc="04190019" w:tentative="1">
      <w:start w:val="1"/>
      <w:numFmt w:val="lowerLetter"/>
      <w:lvlText w:val="%2."/>
      <w:lvlJc w:val="left"/>
      <w:pPr>
        <w:ind w:left="1053" w:hanging="360"/>
      </w:pPr>
    </w:lvl>
    <w:lvl w:ilvl="2" w:tplc="0419001B" w:tentative="1">
      <w:start w:val="1"/>
      <w:numFmt w:val="lowerRoman"/>
      <w:lvlText w:val="%3."/>
      <w:lvlJc w:val="right"/>
      <w:pPr>
        <w:ind w:left="1773" w:hanging="180"/>
      </w:pPr>
    </w:lvl>
    <w:lvl w:ilvl="3" w:tplc="0419000F" w:tentative="1">
      <w:start w:val="1"/>
      <w:numFmt w:val="decimal"/>
      <w:lvlText w:val="%4."/>
      <w:lvlJc w:val="left"/>
      <w:pPr>
        <w:ind w:left="2493" w:hanging="360"/>
      </w:pPr>
    </w:lvl>
    <w:lvl w:ilvl="4" w:tplc="04190019" w:tentative="1">
      <w:start w:val="1"/>
      <w:numFmt w:val="lowerLetter"/>
      <w:lvlText w:val="%5."/>
      <w:lvlJc w:val="left"/>
      <w:pPr>
        <w:ind w:left="3213" w:hanging="360"/>
      </w:pPr>
    </w:lvl>
    <w:lvl w:ilvl="5" w:tplc="0419001B" w:tentative="1">
      <w:start w:val="1"/>
      <w:numFmt w:val="lowerRoman"/>
      <w:lvlText w:val="%6."/>
      <w:lvlJc w:val="right"/>
      <w:pPr>
        <w:ind w:left="3933" w:hanging="180"/>
      </w:pPr>
    </w:lvl>
    <w:lvl w:ilvl="6" w:tplc="0419000F" w:tentative="1">
      <w:start w:val="1"/>
      <w:numFmt w:val="decimal"/>
      <w:lvlText w:val="%7."/>
      <w:lvlJc w:val="left"/>
      <w:pPr>
        <w:ind w:left="4653" w:hanging="360"/>
      </w:pPr>
    </w:lvl>
    <w:lvl w:ilvl="7" w:tplc="04190019" w:tentative="1">
      <w:start w:val="1"/>
      <w:numFmt w:val="lowerLetter"/>
      <w:lvlText w:val="%8."/>
      <w:lvlJc w:val="left"/>
      <w:pPr>
        <w:ind w:left="5373" w:hanging="360"/>
      </w:pPr>
    </w:lvl>
    <w:lvl w:ilvl="8" w:tplc="0419001B" w:tentative="1">
      <w:start w:val="1"/>
      <w:numFmt w:val="lowerRoman"/>
      <w:lvlText w:val="%9."/>
      <w:lvlJc w:val="right"/>
      <w:pPr>
        <w:ind w:left="6093" w:hanging="180"/>
      </w:pPr>
    </w:lvl>
  </w:abstractNum>
  <w:abstractNum w:abstractNumId="1" w15:restartNumberingAfterBreak="0">
    <w:nsid w:val="5B076EE2"/>
    <w:multiLevelType w:val="hybridMultilevel"/>
    <w:tmpl w:val="3774EF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7088701B"/>
    <w:multiLevelType w:val="hybridMultilevel"/>
    <w:tmpl w:val="C02261F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80"/>
    <w:rsid w:val="00004617"/>
    <w:rsid w:val="000227BC"/>
    <w:rsid w:val="00026ED8"/>
    <w:rsid w:val="000444C9"/>
    <w:rsid w:val="00050F21"/>
    <w:rsid w:val="00054EBB"/>
    <w:rsid w:val="00055901"/>
    <w:rsid w:val="00063B6E"/>
    <w:rsid w:val="000665FF"/>
    <w:rsid w:val="00093A29"/>
    <w:rsid w:val="000A726E"/>
    <w:rsid w:val="000A74F1"/>
    <w:rsid w:val="000B4554"/>
    <w:rsid w:val="000C13CF"/>
    <w:rsid w:val="000C1454"/>
    <w:rsid w:val="000D121C"/>
    <w:rsid w:val="000D14CD"/>
    <w:rsid w:val="000E3ACF"/>
    <w:rsid w:val="00104049"/>
    <w:rsid w:val="001060C1"/>
    <w:rsid w:val="00126C32"/>
    <w:rsid w:val="00126D8A"/>
    <w:rsid w:val="00127C97"/>
    <w:rsid w:val="00130394"/>
    <w:rsid w:val="00137D9C"/>
    <w:rsid w:val="00144F4D"/>
    <w:rsid w:val="001760EB"/>
    <w:rsid w:val="00180C71"/>
    <w:rsid w:val="00182E1F"/>
    <w:rsid w:val="001909FA"/>
    <w:rsid w:val="0019575C"/>
    <w:rsid w:val="001B0D59"/>
    <w:rsid w:val="001B13AB"/>
    <w:rsid w:val="001B249F"/>
    <w:rsid w:val="001C47FC"/>
    <w:rsid w:val="001D41A1"/>
    <w:rsid w:val="001D55A0"/>
    <w:rsid w:val="001F3F3F"/>
    <w:rsid w:val="00210B4C"/>
    <w:rsid w:val="00213696"/>
    <w:rsid w:val="00214F4B"/>
    <w:rsid w:val="00225F78"/>
    <w:rsid w:val="0025180B"/>
    <w:rsid w:val="00261A5D"/>
    <w:rsid w:val="00266B8C"/>
    <w:rsid w:val="00282EAB"/>
    <w:rsid w:val="002A43AA"/>
    <w:rsid w:val="002B015E"/>
    <w:rsid w:val="002C189D"/>
    <w:rsid w:val="002C4A4F"/>
    <w:rsid w:val="002C6ACE"/>
    <w:rsid w:val="002D6C44"/>
    <w:rsid w:val="002E04E8"/>
    <w:rsid w:val="0030153E"/>
    <w:rsid w:val="00301952"/>
    <w:rsid w:val="00327BF3"/>
    <w:rsid w:val="00336558"/>
    <w:rsid w:val="0035271E"/>
    <w:rsid w:val="00357E75"/>
    <w:rsid w:val="00376BEB"/>
    <w:rsid w:val="00396695"/>
    <w:rsid w:val="003A42AD"/>
    <w:rsid w:val="003B24D7"/>
    <w:rsid w:val="003B530B"/>
    <w:rsid w:val="003C6568"/>
    <w:rsid w:val="003C65E3"/>
    <w:rsid w:val="003D2B10"/>
    <w:rsid w:val="004012CD"/>
    <w:rsid w:val="004125AD"/>
    <w:rsid w:val="0044191F"/>
    <w:rsid w:val="00445647"/>
    <w:rsid w:val="00463D61"/>
    <w:rsid w:val="004805CF"/>
    <w:rsid w:val="004909D8"/>
    <w:rsid w:val="004979C4"/>
    <w:rsid w:val="004B1395"/>
    <w:rsid w:val="004B6B75"/>
    <w:rsid w:val="004D6418"/>
    <w:rsid w:val="004F5FD7"/>
    <w:rsid w:val="00513096"/>
    <w:rsid w:val="00517583"/>
    <w:rsid w:val="005179CB"/>
    <w:rsid w:val="005206C2"/>
    <w:rsid w:val="00522FDD"/>
    <w:rsid w:val="00532862"/>
    <w:rsid w:val="00534F07"/>
    <w:rsid w:val="0054741D"/>
    <w:rsid w:val="0055116F"/>
    <w:rsid w:val="00557D2C"/>
    <w:rsid w:val="0056379F"/>
    <w:rsid w:val="005647ED"/>
    <w:rsid w:val="0057492F"/>
    <w:rsid w:val="00576AA8"/>
    <w:rsid w:val="00580B64"/>
    <w:rsid w:val="00581E4D"/>
    <w:rsid w:val="00586337"/>
    <w:rsid w:val="005A2706"/>
    <w:rsid w:val="005A2ED0"/>
    <w:rsid w:val="005A70CC"/>
    <w:rsid w:val="005B0F2F"/>
    <w:rsid w:val="005C75D4"/>
    <w:rsid w:val="0060374A"/>
    <w:rsid w:val="00606278"/>
    <w:rsid w:val="0061629B"/>
    <w:rsid w:val="006247A9"/>
    <w:rsid w:val="00636E38"/>
    <w:rsid w:val="00636FFD"/>
    <w:rsid w:val="0064367A"/>
    <w:rsid w:val="00664532"/>
    <w:rsid w:val="00670EB1"/>
    <w:rsid w:val="0069538B"/>
    <w:rsid w:val="006A47CA"/>
    <w:rsid w:val="006B3927"/>
    <w:rsid w:val="006D3EED"/>
    <w:rsid w:val="006E51C4"/>
    <w:rsid w:val="006F053C"/>
    <w:rsid w:val="00700ECA"/>
    <w:rsid w:val="00705138"/>
    <w:rsid w:val="00724492"/>
    <w:rsid w:val="007300B4"/>
    <w:rsid w:val="0073598D"/>
    <w:rsid w:val="00741A3C"/>
    <w:rsid w:val="00746B61"/>
    <w:rsid w:val="007471EE"/>
    <w:rsid w:val="0074775D"/>
    <w:rsid w:val="00783C9C"/>
    <w:rsid w:val="0079034C"/>
    <w:rsid w:val="0079679D"/>
    <w:rsid w:val="007A3319"/>
    <w:rsid w:val="007E1267"/>
    <w:rsid w:val="007E136E"/>
    <w:rsid w:val="007F43ED"/>
    <w:rsid w:val="007F581E"/>
    <w:rsid w:val="00801D2C"/>
    <w:rsid w:val="00802A16"/>
    <w:rsid w:val="00803E03"/>
    <w:rsid w:val="00807572"/>
    <w:rsid w:val="008102A6"/>
    <w:rsid w:val="00815A03"/>
    <w:rsid w:val="0083261F"/>
    <w:rsid w:val="008351F9"/>
    <w:rsid w:val="00843844"/>
    <w:rsid w:val="00851087"/>
    <w:rsid w:val="00857C36"/>
    <w:rsid w:val="00867F53"/>
    <w:rsid w:val="0087054E"/>
    <w:rsid w:val="008729B7"/>
    <w:rsid w:val="00872EBC"/>
    <w:rsid w:val="0087524A"/>
    <w:rsid w:val="00885641"/>
    <w:rsid w:val="00886849"/>
    <w:rsid w:val="00895A15"/>
    <w:rsid w:val="00897C38"/>
    <w:rsid w:val="008A149D"/>
    <w:rsid w:val="008A1810"/>
    <w:rsid w:val="008A2E85"/>
    <w:rsid w:val="008A5163"/>
    <w:rsid w:val="008B1F9F"/>
    <w:rsid w:val="008B4B62"/>
    <w:rsid w:val="008D1A7E"/>
    <w:rsid w:val="008F1581"/>
    <w:rsid w:val="00910672"/>
    <w:rsid w:val="00914DBA"/>
    <w:rsid w:val="00916B18"/>
    <w:rsid w:val="00916D49"/>
    <w:rsid w:val="00916F00"/>
    <w:rsid w:val="00917822"/>
    <w:rsid w:val="009329F8"/>
    <w:rsid w:val="00942B52"/>
    <w:rsid w:val="009668F9"/>
    <w:rsid w:val="009B148B"/>
    <w:rsid w:val="009E09FF"/>
    <w:rsid w:val="00A161A8"/>
    <w:rsid w:val="00A3285E"/>
    <w:rsid w:val="00A43432"/>
    <w:rsid w:val="00A46278"/>
    <w:rsid w:val="00A5496C"/>
    <w:rsid w:val="00A62F43"/>
    <w:rsid w:val="00A63613"/>
    <w:rsid w:val="00A63E85"/>
    <w:rsid w:val="00A87103"/>
    <w:rsid w:val="00A93E12"/>
    <w:rsid w:val="00A97A85"/>
    <w:rsid w:val="00AA0430"/>
    <w:rsid w:val="00AB1890"/>
    <w:rsid w:val="00AF7A0E"/>
    <w:rsid w:val="00B02A74"/>
    <w:rsid w:val="00B1168D"/>
    <w:rsid w:val="00B11BF3"/>
    <w:rsid w:val="00B14134"/>
    <w:rsid w:val="00B44AD0"/>
    <w:rsid w:val="00B54CF7"/>
    <w:rsid w:val="00B56E59"/>
    <w:rsid w:val="00B67D52"/>
    <w:rsid w:val="00BB0C2A"/>
    <w:rsid w:val="00BC7715"/>
    <w:rsid w:val="00BE358F"/>
    <w:rsid w:val="00C27DE2"/>
    <w:rsid w:val="00C404E0"/>
    <w:rsid w:val="00C5460F"/>
    <w:rsid w:val="00C6146B"/>
    <w:rsid w:val="00C81E98"/>
    <w:rsid w:val="00C8731F"/>
    <w:rsid w:val="00C90547"/>
    <w:rsid w:val="00C9270E"/>
    <w:rsid w:val="00C932E7"/>
    <w:rsid w:val="00C9652A"/>
    <w:rsid w:val="00C96D37"/>
    <w:rsid w:val="00CA191A"/>
    <w:rsid w:val="00CA3016"/>
    <w:rsid w:val="00CA330B"/>
    <w:rsid w:val="00CA55A8"/>
    <w:rsid w:val="00CC2C77"/>
    <w:rsid w:val="00CC4337"/>
    <w:rsid w:val="00CC5958"/>
    <w:rsid w:val="00CF2CD4"/>
    <w:rsid w:val="00CF50A6"/>
    <w:rsid w:val="00D05F0E"/>
    <w:rsid w:val="00D1086F"/>
    <w:rsid w:val="00D15BCD"/>
    <w:rsid w:val="00D2721D"/>
    <w:rsid w:val="00D34140"/>
    <w:rsid w:val="00D5785C"/>
    <w:rsid w:val="00D608F2"/>
    <w:rsid w:val="00D62500"/>
    <w:rsid w:val="00D649C1"/>
    <w:rsid w:val="00D65DC6"/>
    <w:rsid w:val="00DA13B5"/>
    <w:rsid w:val="00DA402D"/>
    <w:rsid w:val="00DC04C7"/>
    <w:rsid w:val="00DC41D3"/>
    <w:rsid w:val="00DF5C70"/>
    <w:rsid w:val="00DF71E4"/>
    <w:rsid w:val="00E00E09"/>
    <w:rsid w:val="00E30075"/>
    <w:rsid w:val="00E32E72"/>
    <w:rsid w:val="00E5045D"/>
    <w:rsid w:val="00E645D0"/>
    <w:rsid w:val="00E744B6"/>
    <w:rsid w:val="00E9124C"/>
    <w:rsid w:val="00E93DD4"/>
    <w:rsid w:val="00E94698"/>
    <w:rsid w:val="00E962EB"/>
    <w:rsid w:val="00E96F2F"/>
    <w:rsid w:val="00EA05A5"/>
    <w:rsid w:val="00EA496B"/>
    <w:rsid w:val="00EB1095"/>
    <w:rsid w:val="00EB2B33"/>
    <w:rsid w:val="00EB7508"/>
    <w:rsid w:val="00EC105E"/>
    <w:rsid w:val="00EC1872"/>
    <w:rsid w:val="00ED0A2F"/>
    <w:rsid w:val="00EE7097"/>
    <w:rsid w:val="00F011A2"/>
    <w:rsid w:val="00F01C80"/>
    <w:rsid w:val="00F22D38"/>
    <w:rsid w:val="00F308DB"/>
    <w:rsid w:val="00F37666"/>
    <w:rsid w:val="00F411ED"/>
    <w:rsid w:val="00F41D85"/>
    <w:rsid w:val="00F52496"/>
    <w:rsid w:val="00F61845"/>
    <w:rsid w:val="00F72A75"/>
    <w:rsid w:val="00FD2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2927D4"/>
  <w15:docId w15:val="{BE0761CB-D374-429E-A0F6-97B7E90F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uiPriority w:val="99"/>
    <w:rsid w:val="00F01C80"/>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 w:type="character" w:customStyle="1" w:styleId="6">
    <w:name w:val="Основной текст (6)_"/>
    <w:basedOn w:val="a0"/>
    <w:link w:val="60"/>
    <w:uiPriority w:val="99"/>
    <w:rsid w:val="0087054E"/>
    <w:rPr>
      <w:b/>
      <w:bCs/>
      <w:shd w:val="clear" w:color="auto" w:fill="FFFFFF"/>
    </w:rPr>
  </w:style>
  <w:style w:type="paragraph" w:customStyle="1" w:styleId="60">
    <w:name w:val="Основной текст (6)"/>
    <w:basedOn w:val="a"/>
    <w:link w:val="6"/>
    <w:uiPriority w:val="99"/>
    <w:rsid w:val="0087054E"/>
    <w:pPr>
      <w:widowControl w:val="0"/>
      <w:shd w:val="clear" w:color="auto" w:fill="FFFFFF"/>
      <w:spacing w:after="180" w:line="298" w:lineRule="exact"/>
      <w:jc w:val="center"/>
    </w:pPr>
    <w:rPr>
      <w:rFonts w:cs="Times New Roman"/>
      <w:b/>
      <w:bCs/>
      <w:sz w:val="20"/>
      <w:szCs w:val="20"/>
      <w:lang w:eastAsia="ru-RU"/>
    </w:rPr>
  </w:style>
  <w:style w:type="character" w:customStyle="1" w:styleId="FontStyle15">
    <w:name w:val="Font Style15"/>
    <w:rsid w:val="00576AA8"/>
    <w:rPr>
      <w:rFonts w:ascii="Times New Roman" w:hAnsi="Times New Roman" w:cs="Times New Roman" w:hint="default"/>
      <w:sz w:val="26"/>
      <w:szCs w:val="26"/>
    </w:rPr>
  </w:style>
  <w:style w:type="paragraph" w:customStyle="1" w:styleId="Style3">
    <w:name w:val="Style3"/>
    <w:basedOn w:val="a"/>
    <w:uiPriority w:val="99"/>
    <w:rsid w:val="00576A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B6B75"/>
    <w:pPr>
      <w:ind w:left="720"/>
      <w:contextualSpacing/>
    </w:pPr>
  </w:style>
  <w:style w:type="paragraph" w:styleId="a7">
    <w:name w:val="header"/>
    <w:basedOn w:val="a"/>
    <w:link w:val="a8"/>
    <w:uiPriority w:val="99"/>
    <w:unhideWhenUsed/>
    <w:rsid w:val="002518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5180B"/>
    <w:rPr>
      <w:rFonts w:cs="Calibri"/>
      <w:sz w:val="22"/>
      <w:szCs w:val="22"/>
      <w:lang w:eastAsia="en-US"/>
    </w:rPr>
  </w:style>
  <w:style w:type="paragraph" w:styleId="a9">
    <w:name w:val="footer"/>
    <w:basedOn w:val="a"/>
    <w:link w:val="aa"/>
    <w:uiPriority w:val="99"/>
    <w:unhideWhenUsed/>
    <w:rsid w:val="002518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5180B"/>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9304">
      <w:bodyDiv w:val="1"/>
      <w:marLeft w:val="0"/>
      <w:marRight w:val="0"/>
      <w:marTop w:val="0"/>
      <w:marBottom w:val="0"/>
      <w:divBdr>
        <w:top w:val="none" w:sz="0" w:space="0" w:color="auto"/>
        <w:left w:val="none" w:sz="0" w:space="0" w:color="auto"/>
        <w:bottom w:val="none" w:sz="0" w:space="0" w:color="auto"/>
        <w:right w:val="none" w:sz="0" w:space="0" w:color="auto"/>
      </w:divBdr>
    </w:div>
    <w:div w:id="414203771">
      <w:bodyDiv w:val="1"/>
      <w:marLeft w:val="0"/>
      <w:marRight w:val="0"/>
      <w:marTop w:val="0"/>
      <w:marBottom w:val="0"/>
      <w:divBdr>
        <w:top w:val="none" w:sz="0" w:space="0" w:color="auto"/>
        <w:left w:val="none" w:sz="0" w:space="0" w:color="auto"/>
        <w:bottom w:val="none" w:sz="0" w:space="0" w:color="auto"/>
        <w:right w:val="none" w:sz="0" w:space="0" w:color="auto"/>
      </w:divBdr>
    </w:div>
    <w:div w:id="4754173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e-dag.ru" TargetMode="External"/><Relationship Id="rId13" Type="http://schemas.openxmlformats.org/officeDocument/2006/relationships/hyperlink" Target="consultantplus://offline/ref=351EB858C584D7E36A9CF1D62B573878ECC268D10F0A95361245588AE5ABDC90BF60FC05679C2B45664A4AF5CE960AABCB7DC6E5C32312LCBBN" TargetMode="External"/><Relationship Id="rId18" Type="http://schemas.openxmlformats.org/officeDocument/2006/relationships/hyperlink" Target="consultantplus://offline/ref=351EB858C584D7E36A9CF1D62B573878ECC268D10F0A95361245588AE5ABDC90BF60FC05679C2C446D1713B690CF5BEE8071C7FADF2211D62A96B4LEBAN" TargetMode="External"/><Relationship Id="rId26" Type="http://schemas.openxmlformats.org/officeDocument/2006/relationships/hyperlink" Target="consultantplus://offline/ref=351EB858C584D7E36A9CF1D62B573878ECC268D10F0A95361245588AE5ABDC90BF60FC05679C2841664A4AF5CE960AABCB7DC6E5C32312LCBBN" TargetMode="External"/><Relationship Id="rId3" Type="http://schemas.openxmlformats.org/officeDocument/2006/relationships/styles" Target="styles.xml"/><Relationship Id="rId21" Type="http://schemas.openxmlformats.org/officeDocument/2006/relationships/hyperlink" Target="consultantplus://offline/ref=351EB858C584D7E36A9CF1D62B573878ECC268D10F0A95361245588AE5ABDC90BF60FC05679C2C446D171DB690CF5BEE8071C7FADF2211D62A96B4LEBAN" TargetMode="External"/><Relationship Id="rId7" Type="http://schemas.openxmlformats.org/officeDocument/2006/relationships/endnotes" Target="endnotes.xml"/><Relationship Id="rId12" Type="http://schemas.openxmlformats.org/officeDocument/2006/relationships/hyperlink" Target="consultantplus://offline/ref=351EB858C584D7E36A9CF1D62B573878ECC268D10F0A95361245588AE5ABDC90BF60FC05679C2C446D1713B690CF5BEE8071C7FADF2211D62A96B4LEBAN" TargetMode="External"/><Relationship Id="rId17" Type="http://schemas.openxmlformats.org/officeDocument/2006/relationships/hyperlink" Target="consultantplus://offline/ref=351EB858C584D7E36A9CF1D62B573878ECC268D10F0A95361245588AE5ABDC90BF60FC05679C2C446D1F12B190CF5BEE8071C7FADF2211D62A96B4LEBAN" TargetMode="External"/><Relationship Id="rId25" Type="http://schemas.openxmlformats.org/officeDocument/2006/relationships/hyperlink" Target="consultantplus://offline/ref=351EB858C584D7E36A9CF1D62B573878ECC268D10F0A95361245588AE5ABDC90BF60FC05679C2840664A4AF5CE960AABCB7DC6E5C32312LCBBN" TargetMode="External"/><Relationship Id="rId2" Type="http://schemas.openxmlformats.org/officeDocument/2006/relationships/numbering" Target="numbering.xml"/><Relationship Id="rId16" Type="http://schemas.openxmlformats.org/officeDocument/2006/relationships/hyperlink" Target="consultantplus://offline/ref=351EB858C584D7E36A9CEFDB3D3B6571EECD30DE0A099960481A03D7B2A2D6C7EA2FFD4B239033456C0019B199L9B8N" TargetMode="External"/><Relationship Id="rId20" Type="http://schemas.openxmlformats.org/officeDocument/2006/relationships/hyperlink" Target="consultantplus://offline/ref=351EB858C584D7E36A9CF1D62B573878ECC268D10F0A95361245588AE5ABDC90BF60FC05679C2B46664A4AF5CE960AABCB7DC6E5C32312LCBB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1EB858C584D7E36A9CF1D62B573878ECC268D10F0A95361245588AE5ABDC90BF60FC1767C420446C001AB085990AA8LDB6N" TargetMode="External"/><Relationship Id="rId24" Type="http://schemas.openxmlformats.org/officeDocument/2006/relationships/hyperlink" Target="consultantplus://offline/ref=351EB858C584D7E36A9CF1D62B573878ECC268D10F0A95361245588AE5ABDC90BF60FC05679C2C446D1819B190CF5BEE8071C7FADF2211D62A96B4LEBA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51EB858C584D7E36A9CF1D62B573878ECC268D10F0A95361245588AE5ABDC90BF60FC05679C2C446D171DB690CF5BEE8071C7FADF2211D62A96B4LEBAN" TargetMode="External"/><Relationship Id="rId23" Type="http://schemas.openxmlformats.org/officeDocument/2006/relationships/hyperlink" Target="consultantplus://offline/ref=351EB858C584D7E36A9CF1D62B573878ECC268D10F0A95361245588AE5ABDC90BF60FC05679C2C446D181AB890CF5BEE8071C7FADF2211D62A96B4LEBAN" TargetMode="External"/><Relationship Id="rId28" Type="http://schemas.openxmlformats.org/officeDocument/2006/relationships/hyperlink" Target="consultantplus://offline/ref=351EB858C584D7E36A9CF1D62B573878ECC268D10F0A95361245588AE5ABDC90BF60FC05679C2C446D1618B990CF5BEE8071C7FADF2211D62A96B4LEBAN" TargetMode="External"/><Relationship Id="rId10" Type="http://schemas.openxmlformats.org/officeDocument/2006/relationships/hyperlink" Target="consultantplus://offline/ref=351EB858C584D7E36A9CF1D62B573878ECC268D10F0A95361245588AE5ABDC90BF60FC05679C2C446C1E1AB690CF5BEE8071C7FADF2211D62A96B4LEBAN" TargetMode="External"/><Relationship Id="rId19" Type="http://schemas.openxmlformats.org/officeDocument/2006/relationships/hyperlink" Target="consultantplus://offline/ref=351EB858C584D7E36A9CF1D62B573878ECC268D10F0A95361245588AE5ABDC90BF60FC05679C2B45664A4AF5CE960AABCB7DC6E5C32312LCBB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avo.e-dag.ru" TargetMode="External"/><Relationship Id="rId14" Type="http://schemas.openxmlformats.org/officeDocument/2006/relationships/hyperlink" Target="consultantplus://offline/ref=351EB858C584D7E36A9CF1D62B573878ECC268D10F0A95361245588AE5ABDC90BF60FC05679C2B46664A4AF5CE960AABCB7DC6E5C32312LCBBN" TargetMode="External"/><Relationship Id="rId22" Type="http://schemas.openxmlformats.org/officeDocument/2006/relationships/hyperlink" Target="consultantplus://offline/ref=351EB858C584D7E36A9CF1D62B573878ECC268D10F0A95361245588AE5ABDC90BF60FC05679C2C446D1713B890CF5BEE8071C7FADF2211D62A96B4LEBAN" TargetMode="External"/><Relationship Id="rId27" Type="http://schemas.openxmlformats.org/officeDocument/2006/relationships/hyperlink" Target="consultantplus://offline/ref=351EB858C584D7E36A9CF1D62B573878ECC268D10F0A95361245588AE5ABDC90BF60FC05679C2C446D1618B990CF5BEE8071C7FADF2211D62A96B4LEBAN"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044B-C2A8-48E9-9310-064B4E03F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11</cp:revision>
  <cp:lastPrinted>2023-08-04T11:13:00Z</cp:lastPrinted>
  <dcterms:created xsi:type="dcterms:W3CDTF">2023-11-02T14:47:00Z</dcterms:created>
  <dcterms:modified xsi:type="dcterms:W3CDTF">2023-11-03T07:47:00Z</dcterms:modified>
</cp:coreProperties>
</file>