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CF3" w:rsidRPr="006F4960" w:rsidRDefault="00093CF3" w:rsidP="006F1392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</w:rPr>
      </w:pPr>
      <w:r w:rsidRPr="006F4960">
        <w:rPr>
          <w:rFonts w:ascii="Times New Roman" w:hAnsi="Times New Roman" w:cs="Times New Roman"/>
          <w:color w:val="000000" w:themeColor="text1"/>
          <w:sz w:val="28"/>
        </w:rPr>
        <w:t>Проект</w:t>
      </w:r>
    </w:p>
    <w:p w:rsidR="00093CF3" w:rsidRPr="006F4960" w:rsidRDefault="00093CF3" w:rsidP="006F1392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</w:rPr>
      </w:pPr>
    </w:p>
    <w:p w:rsidR="00093CF3" w:rsidRPr="006F4960" w:rsidRDefault="00093CF3" w:rsidP="006F1392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6F4960">
        <w:rPr>
          <w:rFonts w:ascii="Times New Roman" w:hAnsi="Times New Roman" w:cs="Times New Roman"/>
          <w:color w:val="000000" w:themeColor="text1"/>
          <w:sz w:val="28"/>
        </w:rPr>
        <w:t>МИНИСТЕРСТВО КУЛЬТУРЫ РЕСПУБЛИКИ ДАГЕСТАН</w:t>
      </w:r>
    </w:p>
    <w:p w:rsidR="00093CF3" w:rsidRPr="006F4960" w:rsidRDefault="00093CF3" w:rsidP="006F1392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</w:rPr>
      </w:pPr>
    </w:p>
    <w:p w:rsidR="00093CF3" w:rsidRPr="006F4960" w:rsidRDefault="00093CF3" w:rsidP="006F1392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6F4960">
        <w:rPr>
          <w:rFonts w:ascii="Times New Roman" w:hAnsi="Times New Roman" w:cs="Times New Roman"/>
          <w:color w:val="000000" w:themeColor="text1"/>
          <w:sz w:val="28"/>
        </w:rPr>
        <w:t>ПРИКАЗ</w:t>
      </w:r>
    </w:p>
    <w:p w:rsidR="00093CF3" w:rsidRPr="006F4960" w:rsidRDefault="00093CF3" w:rsidP="006F1392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6F4960">
        <w:rPr>
          <w:rFonts w:ascii="Times New Roman" w:hAnsi="Times New Roman" w:cs="Times New Roman"/>
          <w:color w:val="000000" w:themeColor="text1"/>
          <w:sz w:val="28"/>
        </w:rPr>
        <w:t>от __ ________ 202</w:t>
      </w:r>
      <w:r w:rsidR="008813DB" w:rsidRPr="006F4960">
        <w:rPr>
          <w:rFonts w:ascii="Times New Roman" w:hAnsi="Times New Roman" w:cs="Times New Roman"/>
          <w:color w:val="000000" w:themeColor="text1"/>
          <w:sz w:val="28"/>
        </w:rPr>
        <w:t>4</w:t>
      </w:r>
      <w:r w:rsidRPr="006F4960">
        <w:rPr>
          <w:rFonts w:ascii="Times New Roman" w:hAnsi="Times New Roman" w:cs="Times New Roman"/>
          <w:color w:val="000000" w:themeColor="text1"/>
          <w:sz w:val="28"/>
        </w:rPr>
        <w:t xml:space="preserve"> г. № ___</w:t>
      </w:r>
    </w:p>
    <w:p w:rsidR="00287F62" w:rsidRPr="006F4960" w:rsidRDefault="00287F62" w:rsidP="006F13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E90A3E" w:rsidRPr="006F4960" w:rsidRDefault="00C7287A" w:rsidP="006F1392">
      <w:pPr>
        <w:pStyle w:val="ConsPlusTitle"/>
        <w:ind w:left="567" w:right="567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6F4960">
        <w:rPr>
          <w:rFonts w:ascii="Times New Roman" w:hAnsi="Times New Roman" w:cs="Times New Roman"/>
          <w:color w:val="000000" w:themeColor="text1"/>
          <w:sz w:val="28"/>
        </w:rPr>
        <w:t>О проведении конкурсного отбора муниципальных образований для предоставления субсидии из республиканского бюджета Республики Дагестан бюджетам муниципальных образований Республики Дагестан на поддержку отрасли культуры по мероприятиям</w:t>
      </w:r>
      <w:r w:rsidR="00E90A3E" w:rsidRPr="006F4960">
        <w:rPr>
          <w:rFonts w:ascii="Times New Roman" w:hAnsi="Times New Roman" w:cs="Times New Roman"/>
          <w:color w:val="000000" w:themeColor="text1"/>
          <w:sz w:val="28"/>
        </w:rPr>
        <w:t>, возникающи</w:t>
      </w:r>
      <w:r w:rsidR="00A60555" w:rsidRPr="006F4960">
        <w:rPr>
          <w:rFonts w:ascii="Times New Roman" w:hAnsi="Times New Roman" w:cs="Times New Roman"/>
          <w:sz w:val="28"/>
        </w:rPr>
        <w:t>м</w:t>
      </w:r>
      <w:r w:rsidR="00E90A3E" w:rsidRPr="006F4960">
        <w:rPr>
          <w:rFonts w:ascii="Times New Roman" w:hAnsi="Times New Roman" w:cs="Times New Roman"/>
          <w:color w:val="000000" w:themeColor="text1"/>
          <w:sz w:val="28"/>
        </w:rPr>
        <w:t xml:space="preserve"> при реализации регионального проекта «Создание условий для реализации твор</w:t>
      </w:r>
      <w:bookmarkStart w:id="0" w:name="_GoBack"/>
      <w:bookmarkEnd w:id="0"/>
      <w:r w:rsidR="00E90A3E" w:rsidRPr="006F4960">
        <w:rPr>
          <w:rFonts w:ascii="Times New Roman" w:hAnsi="Times New Roman" w:cs="Times New Roman"/>
          <w:color w:val="000000" w:themeColor="text1"/>
          <w:sz w:val="28"/>
        </w:rPr>
        <w:t>ческого потенциала нации («Творческие люди»)», обеспечивающего достижение показателей и результатов федерального проекта «Создание условий для реализации творческого потенциала нации («Творческие люди»)» по государственной</w:t>
      </w:r>
      <w:r w:rsidRPr="006F4960">
        <w:rPr>
          <w:rFonts w:ascii="Times New Roman" w:hAnsi="Times New Roman" w:cs="Times New Roman"/>
          <w:color w:val="000000" w:themeColor="text1"/>
          <w:sz w:val="28"/>
        </w:rPr>
        <w:t xml:space="preserve"> поддержк</w:t>
      </w:r>
      <w:r w:rsidR="00E90A3E" w:rsidRPr="006F4960">
        <w:rPr>
          <w:rFonts w:ascii="Times New Roman" w:hAnsi="Times New Roman" w:cs="Times New Roman"/>
          <w:color w:val="000000" w:themeColor="text1"/>
          <w:sz w:val="28"/>
        </w:rPr>
        <w:t>е</w:t>
      </w:r>
      <w:r w:rsidRPr="006F4960">
        <w:rPr>
          <w:rFonts w:ascii="Times New Roman" w:hAnsi="Times New Roman" w:cs="Times New Roman"/>
          <w:color w:val="000000" w:themeColor="text1"/>
          <w:sz w:val="28"/>
        </w:rPr>
        <w:t xml:space="preserve"> лучших </w:t>
      </w:r>
      <w:r w:rsidR="00E90A3E" w:rsidRPr="006F4960">
        <w:rPr>
          <w:rFonts w:ascii="Times New Roman" w:hAnsi="Times New Roman" w:cs="Times New Roman"/>
          <w:color w:val="000000" w:themeColor="text1"/>
          <w:sz w:val="28"/>
        </w:rPr>
        <w:t>работников муниципальных учреждений культуры и лучших муниципальных учреждений культуры, находящихся на тер</w:t>
      </w:r>
      <w:r w:rsidR="00C175AD" w:rsidRPr="006F4960">
        <w:rPr>
          <w:rFonts w:ascii="Times New Roman" w:hAnsi="Times New Roman" w:cs="Times New Roman"/>
          <w:color w:val="000000" w:themeColor="text1"/>
          <w:sz w:val="28"/>
        </w:rPr>
        <w:t>риториях сельских поселений</w:t>
      </w:r>
    </w:p>
    <w:p w:rsidR="00A12C07" w:rsidRPr="006F4960" w:rsidRDefault="00A12C07" w:rsidP="006F1392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</w:rPr>
      </w:pPr>
    </w:p>
    <w:p w:rsidR="00A12C07" w:rsidRPr="006F4960" w:rsidRDefault="00A12C07" w:rsidP="006F139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6F4960">
        <w:rPr>
          <w:rFonts w:ascii="Times New Roman" w:hAnsi="Times New Roman" w:cs="Times New Roman"/>
          <w:color w:val="000000" w:themeColor="text1"/>
          <w:sz w:val="28"/>
        </w:rPr>
        <w:t xml:space="preserve">В соответствии с </w:t>
      </w:r>
      <w:r w:rsidR="006A3C79" w:rsidRPr="006F4960">
        <w:rPr>
          <w:rFonts w:ascii="Times New Roman" w:hAnsi="Times New Roman" w:cs="Times New Roman"/>
          <w:color w:val="000000" w:themeColor="text1"/>
          <w:sz w:val="28"/>
        </w:rPr>
        <w:t xml:space="preserve">Указом Президента Российской Федерации от 28.07.2012 г. № 1062 «О мерах государственной поддержки муниципальных учреждений культуры, находящихся на территориях сельских поселений, и их работников» (Собрание законодательства Российской Федерации, 2012, № 32, ст. 4482; официальный интернет-портал правовой информации www.pravo.gov.ru, 30.07.2012), </w:t>
      </w:r>
      <w:r w:rsidRPr="006F4960">
        <w:rPr>
          <w:rFonts w:ascii="Times New Roman" w:hAnsi="Times New Roman" w:cs="Times New Roman"/>
          <w:color w:val="000000" w:themeColor="text1"/>
          <w:sz w:val="28"/>
        </w:rPr>
        <w:t xml:space="preserve">Порядком предоставления субсидии из республиканского бюджета Республики Дагестан бюджетам муниципальных образований Республики Дагестан на поддержку отрасли культуры, утвержденным постановлением Правительства Республики Дагестан от </w:t>
      </w:r>
      <w:r w:rsidR="009C542E" w:rsidRPr="006F4960">
        <w:rPr>
          <w:rFonts w:ascii="Times New Roman" w:hAnsi="Times New Roman" w:cs="Times New Roman"/>
          <w:color w:val="000000" w:themeColor="text1"/>
          <w:sz w:val="28"/>
        </w:rPr>
        <w:t>27</w:t>
      </w:r>
      <w:r w:rsidRPr="006F4960">
        <w:rPr>
          <w:rFonts w:ascii="Times New Roman" w:hAnsi="Times New Roman" w:cs="Times New Roman"/>
          <w:color w:val="000000" w:themeColor="text1"/>
          <w:sz w:val="28"/>
        </w:rPr>
        <w:t>.1</w:t>
      </w:r>
      <w:r w:rsidR="009C542E" w:rsidRPr="006F4960">
        <w:rPr>
          <w:rFonts w:ascii="Times New Roman" w:hAnsi="Times New Roman" w:cs="Times New Roman"/>
          <w:color w:val="000000" w:themeColor="text1"/>
          <w:sz w:val="28"/>
        </w:rPr>
        <w:t>1</w:t>
      </w:r>
      <w:r w:rsidRPr="006F4960">
        <w:rPr>
          <w:rFonts w:ascii="Times New Roman" w:hAnsi="Times New Roman" w:cs="Times New Roman"/>
          <w:color w:val="000000" w:themeColor="text1"/>
          <w:sz w:val="28"/>
        </w:rPr>
        <w:t>.20</w:t>
      </w:r>
      <w:r w:rsidR="00C17A11" w:rsidRPr="006F4960">
        <w:rPr>
          <w:rFonts w:ascii="Times New Roman" w:hAnsi="Times New Roman" w:cs="Times New Roman"/>
          <w:color w:val="000000" w:themeColor="text1"/>
          <w:sz w:val="28"/>
        </w:rPr>
        <w:t>2</w:t>
      </w:r>
      <w:r w:rsidR="009C542E" w:rsidRPr="006F4960">
        <w:rPr>
          <w:rFonts w:ascii="Times New Roman" w:hAnsi="Times New Roman" w:cs="Times New Roman"/>
          <w:color w:val="000000" w:themeColor="text1"/>
          <w:sz w:val="28"/>
        </w:rPr>
        <w:t>3</w:t>
      </w:r>
      <w:r w:rsidR="006F52D0" w:rsidRPr="006F4960">
        <w:rPr>
          <w:rFonts w:ascii="Times New Roman" w:hAnsi="Times New Roman" w:cs="Times New Roman"/>
          <w:color w:val="000000" w:themeColor="text1"/>
          <w:sz w:val="28"/>
        </w:rPr>
        <w:t xml:space="preserve"> г.</w:t>
      </w:r>
      <w:r w:rsidR="00746441" w:rsidRPr="006F4960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132B2C" w:rsidRPr="006F4960">
        <w:rPr>
          <w:rFonts w:ascii="Times New Roman" w:hAnsi="Times New Roman" w:cs="Times New Roman"/>
          <w:color w:val="000000" w:themeColor="text1"/>
          <w:sz w:val="28"/>
        </w:rPr>
        <w:t>№</w:t>
      </w:r>
      <w:r w:rsidR="00746441" w:rsidRPr="006F4960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9C542E" w:rsidRPr="006F4960">
        <w:rPr>
          <w:rFonts w:ascii="Times New Roman" w:hAnsi="Times New Roman" w:cs="Times New Roman"/>
          <w:color w:val="000000" w:themeColor="text1"/>
          <w:sz w:val="28"/>
        </w:rPr>
        <w:t>471</w:t>
      </w:r>
      <w:r w:rsidR="00746441" w:rsidRPr="006F4960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132B2C" w:rsidRPr="006F4960">
        <w:rPr>
          <w:rFonts w:ascii="Times New Roman" w:hAnsi="Times New Roman" w:cs="Times New Roman"/>
          <w:color w:val="000000" w:themeColor="text1"/>
          <w:sz w:val="28"/>
        </w:rPr>
        <w:t>«</w:t>
      </w:r>
      <w:r w:rsidRPr="006F4960">
        <w:rPr>
          <w:rFonts w:ascii="Times New Roman" w:hAnsi="Times New Roman" w:cs="Times New Roman"/>
          <w:color w:val="000000" w:themeColor="text1"/>
          <w:sz w:val="28"/>
        </w:rPr>
        <w:t xml:space="preserve">Об утверждении государственной программы Республики Дагестан </w:t>
      </w:r>
      <w:r w:rsidR="00132B2C" w:rsidRPr="006F4960">
        <w:rPr>
          <w:rFonts w:ascii="Times New Roman" w:hAnsi="Times New Roman" w:cs="Times New Roman"/>
          <w:color w:val="000000" w:themeColor="text1"/>
          <w:sz w:val="28"/>
        </w:rPr>
        <w:t>«</w:t>
      </w:r>
      <w:r w:rsidRPr="006F4960">
        <w:rPr>
          <w:rFonts w:ascii="Times New Roman" w:hAnsi="Times New Roman" w:cs="Times New Roman"/>
          <w:color w:val="000000" w:themeColor="text1"/>
          <w:sz w:val="28"/>
        </w:rPr>
        <w:t>Развитие культуры в Республике Дагестан</w:t>
      </w:r>
      <w:r w:rsidR="00132B2C" w:rsidRPr="006F4960">
        <w:rPr>
          <w:rFonts w:ascii="Times New Roman" w:hAnsi="Times New Roman" w:cs="Times New Roman"/>
          <w:color w:val="000000" w:themeColor="text1"/>
          <w:sz w:val="28"/>
        </w:rPr>
        <w:t>»</w:t>
      </w:r>
      <w:r w:rsidR="002A1E21" w:rsidRPr="006F4960">
        <w:rPr>
          <w:rFonts w:ascii="Times New Roman" w:hAnsi="Times New Roman" w:cs="Times New Roman"/>
          <w:color w:val="000000" w:themeColor="text1"/>
          <w:sz w:val="28"/>
        </w:rPr>
        <w:t>(</w:t>
      </w:r>
      <w:r w:rsidR="00C17A11" w:rsidRPr="006F4960">
        <w:rPr>
          <w:rFonts w:ascii="Times New Roman" w:hAnsi="Times New Roman" w:cs="Times New Roman"/>
          <w:color w:val="000000" w:themeColor="text1"/>
          <w:sz w:val="28"/>
        </w:rPr>
        <w:t>официальный интернет-портал правовой информации Республики Дагестан (www.pravo.e-dag.ru), 202</w:t>
      </w:r>
      <w:r w:rsidR="00A9400A" w:rsidRPr="006F4960">
        <w:rPr>
          <w:rFonts w:ascii="Times New Roman" w:hAnsi="Times New Roman" w:cs="Times New Roman"/>
          <w:color w:val="000000" w:themeColor="text1"/>
          <w:sz w:val="28"/>
        </w:rPr>
        <w:t>3, 1</w:t>
      </w:r>
      <w:r w:rsidR="00C17A11" w:rsidRPr="006F4960">
        <w:rPr>
          <w:rFonts w:ascii="Times New Roman" w:hAnsi="Times New Roman" w:cs="Times New Roman"/>
          <w:color w:val="000000" w:themeColor="text1"/>
          <w:sz w:val="28"/>
        </w:rPr>
        <w:t xml:space="preserve"> декабря, № </w:t>
      </w:r>
      <w:r w:rsidR="00A9400A" w:rsidRPr="006F4960">
        <w:rPr>
          <w:rFonts w:ascii="Times New Roman" w:hAnsi="Times New Roman" w:cs="Times New Roman"/>
          <w:color w:val="000000" w:themeColor="text1"/>
          <w:sz w:val="28"/>
        </w:rPr>
        <w:t>05002012429</w:t>
      </w:r>
      <w:r w:rsidR="00C17A11" w:rsidRPr="006F4960">
        <w:rPr>
          <w:rFonts w:ascii="Times New Roman" w:hAnsi="Times New Roman" w:cs="Times New Roman"/>
          <w:color w:val="000000" w:themeColor="text1"/>
          <w:sz w:val="28"/>
        </w:rPr>
        <w:t>)</w:t>
      </w:r>
      <w:r w:rsidRPr="006F4960">
        <w:rPr>
          <w:rFonts w:ascii="Times New Roman" w:hAnsi="Times New Roman" w:cs="Times New Roman"/>
          <w:color w:val="000000" w:themeColor="text1"/>
          <w:sz w:val="28"/>
        </w:rPr>
        <w:t xml:space="preserve">, </w:t>
      </w:r>
      <w:r w:rsidR="006A3C79" w:rsidRPr="006F4960">
        <w:rPr>
          <w:rFonts w:ascii="Times New Roman" w:hAnsi="Times New Roman" w:cs="Times New Roman"/>
          <w:color w:val="000000" w:themeColor="text1"/>
          <w:sz w:val="28"/>
        </w:rPr>
        <w:t>в</w:t>
      </w:r>
      <w:r w:rsidR="00746441" w:rsidRPr="006F4960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6F4960">
        <w:rPr>
          <w:rFonts w:ascii="Times New Roman" w:hAnsi="Times New Roman" w:cs="Times New Roman"/>
          <w:color w:val="000000" w:themeColor="text1"/>
          <w:sz w:val="28"/>
        </w:rPr>
        <w:t>цел</w:t>
      </w:r>
      <w:r w:rsidR="006A3C79" w:rsidRPr="006F4960">
        <w:rPr>
          <w:rFonts w:ascii="Times New Roman" w:hAnsi="Times New Roman" w:cs="Times New Roman"/>
          <w:color w:val="000000" w:themeColor="text1"/>
          <w:sz w:val="28"/>
        </w:rPr>
        <w:t xml:space="preserve">ях </w:t>
      </w:r>
      <w:r w:rsidRPr="006F4960">
        <w:rPr>
          <w:rFonts w:ascii="Times New Roman" w:hAnsi="Times New Roman" w:cs="Times New Roman"/>
          <w:color w:val="000000" w:themeColor="text1"/>
          <w:sz w:val="28"/>
        </w:rPr>
        <w:t>предоставления субсидии из республиканского бюджета Республики Дагестан бюджетам муниципальных образований Республики Дагестан на поддержку</w:t>
      </w:r>
      <w:r w:rsidR="006A3C79" w:rsidRPr="006F4960">
        <w:rPr>
          <w:rFonts w:ascii="Times New Roman" w:hAnsi="Times New Roman" w:cs="Times New Roman"/>
          <w:color w:val="000000" w:themeColor="text1"/>
          <w:sz w:val="28"/>
        </w:rPr>
        <w:t xml:space="preserve"> отрасли культуры по мероприятиям, возникающи</w:t>
      </w:r>
      <w:r w:rsidR="00A60555" w:rsidRPr="006F4960">
        <w:rPr>
          <w:rFonts w:ascii="Times New Roman" w:hAnsi="Times New Roman" w:cs="Times New Roman"/>
          <w:color w:val="000000" w:themeColor="text1"/>
          <w:sz w:val="28"/>
        </w:rPr>
        <w:t>м</w:t>
      </w:r>
      <w:r w:rsidR="006A3C79" w:rsidRPr="006F4960">
        <w:rPr>
          <w:rFonts w:ascii="Times New Roman" w:hAnsi="Times New Roman" w:cs="Times New Roman"/>
          <w:color w:val="000000" w:themeColor="text1"/>
          <w:sz w:val="28"/>
        </w:rPr>
        <w:t xml:space="preserve"> при реализации регионального проекта «Создание условий для реализации творческого потенциала нации («Творческие люди»)», обеспечивающего достижение показателей и результатов федерального проекта «Создание условий для реализации творческого потенциала нации («Творческие люди»)» по государственной поддержке лучших работников муниципальных учреждений культуры и лучших муниципальных учреждений культуры, находящихся на территориях сельских поселений</w:t>
      </w:r>
      <w:r w:rsidR="00A60555" w:rsidRPr="006F4960">
        <w:rPr>
          <w:rFonts w:ascii="Times New Roman" w:hAnsi="Times New Roman" w:cs="Times New Roman"/>
          <w:color w:val="000000" w:themeColor="text1"/>
          <w:sz w:val="28"/>
        </w:rPr>
        <w:t>,</w:t>
      </w:r>
      <w:r w:rsidR="00746441" w:rsidRPr="006F4960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E017B4" w:rsidRPr="006F4960">
        <w:rPr>
          <w:rFonts w:ascii="Times New Roman" w:hAnsi="Times New Roman" w:cs="Times New Roman"/>
          <w:color w:val="000000" w:themeColor="text1"/>
          <w:sz w:val="28"/>
        </w:rPr>
        <w:t>приказываю:</w:t>
      </w:r>
    </w:p>
    <w:p w:rsidR="00A12C07" w:rsidRPr="006F4960" w:rsidRDefault="00A12C07" w:rsidP="006F139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6F4960">
        <w:rPr>
          <w:rFonts w:ascii="Times New Roman" w:hAnsi="Times New Roman" w:cs="Times New Roman"/>
          <w:color w:val="000000" w:themeColor="text1"/>
          <w:sz w:val="28"/>
        </w:rPr>
        <w:t>1. Утвердить Положение о комиссии по</w:t>
      </w:r>
      <w:r w:rsidR="006A3C79" w:rsidRPr="006F4960">
        <w:rPr>
          <w:rFonts w:ascii="Times New Roman" w:hAnsi="Times New Roman" w:cs="Times New Roman"/>
          <w:color w:val="000000" w:themeColor="text1"/>
          <w:sz w:val="28"/>
        </w:rPr>
        <w:t xml:space="preserve"> конкурсному</w:t>
      </w:r>
      <w:r w:rsidRPr="006F4960">
        <w:rPr>
          <w:rFonts w:ascii="Times New Roman" w:hAnsi="Times New Roman" w:cs="Times New Roman"/>
          <w:color w:val="000000" w:themeColor="text1"/>
          <w:sz w:val="28"/>
        </w:rPr>
        <w:t xml:space="preserve"> отбору муниципальных образований Республики Дагестан для предоставления субсидии из республиканского бюджета Республики Дагестан бюджетам муниципальных </w:t>
      </w:r>
      <w:r w:rsidRPr="006F4960">
        <w:rPr>
          <w:rFonts w:ascii="Times New Roman" w:hAnsi="Times New Roman" w:cs="Times New Roman"/>
          <w:color w:val="000000" w:themeColor="text1"/>
          <w:sz w:val="28"/>
        </w:rPr>
        <w:lastRenderedPageBreak/>
        <w:t xml:space="preserve">образований Республики Дагестан на поддержку отрасли культуры </w:t>
      </w:r>
      <w:r w:rsidR="006A3C79" w:rsidRPr="006F4960">
        <w:rPr>
          <w:rFonts w:ascii="Times New Roman" w:hAnsi="Times New Roman" w:cs="Times New Roman"/>
          <w:color w:val="000000" w:themeColor="text1"/>
          <w:sz w:val="28"/>
        </w:rPr>
        <w:t>по мероприятиям, возникающи</w:t>
      </w:r>
      <w:r w:rsidR="00A60555" w:rsidRPr="006F4960">
        <w:rPr>
          <w:rFonts w:ascii="Times New Roman" w:hAnsi="Times New Roman" w:cs="Times New Roman"/>
          <w:color w:val="000000" w:themeColor="text1"/>
          <w:sz w:val="28"/>
        </w:rPr>
        <w:t>м</w:t>
      </w:r>
      <w:r w:rsidR="006A3C79" w:rsidRPr="006F4960">
        <w:rPr>
          <w:rFonts w:ascii="Times New Roman" w:hAnsi="Times New Roman" w:cs="Times New Roman"/>
          <w:color w:val="000000" w:themeColor="text1"/>
          <w:sz w:val="28"/>
        </w:rPr>
        <w:t xml:space="preserve"> при реализации регионального проекта «Создание условий для реализации творческого потенциала нации («Творческие люди»)», обеспечивающего достижение показателей и результатов федерального проекта «Создание условий для реализации творческого потенциала нации («Творческие люди»)» по государственной поддержке лучших работников муниципальных учреждений культуры и лучших муниципальных учреждений культуры, находящихся на территориях сельских поселений</w:t>
      </w:r>
      <w:r w:rsidR="00A60555" w:rsidRPr="006F4960">
        <w:rPr>
          <w:rFonts w:ascii="Times New Roman" w:hAnsi="Times New Roman" w:cs="Times New Roman"/>
          <w:color w:val="000000" w:themeColor="text1"/>
          <w:sz w:val="28"/>
        </w:rPr>
        <w:t>,</w:t>
      </w:r>
      <w:r w:rsidRPr="006F4960">
        <w:rPr>
          <w:rFonts w:ascii="Times New Roman" w:hAnsi="Times New Roman" w:cs="Times New Roman"/>
          <w:color w:val="000000" w:themeColor="text1"/>
          <w:sz w:val="28"/>
        </w:rPr>
        <w:t xml:space="preserve">согласно приложению </w:t>
      </w:r>
      <w:r w:rsidR="00132B2C" w:rsidRPr="006F4960">
        <w:rPr>
          <w:rFonts w:ascii="Times New Roman" w:hAnsi="Times New Roman" w:cs="Times New Roman"/>
          <w:color w:val="000000" w:themeColor="text1"/>
          <w:sz w:val="28"/>
        </w:rPr>
        <w:t>№</w:t>
      </w:r>
      <w:r w:rsidRPr="006F4960">
        <w:rPr>
          <w:rFonts w:ascii="Times New Roman" w:hAnsi="Times New Roman" w:cs="Times New Roman"/>
          <w:color w:val="000000" w:themeColor="text1"/>
          <w:sz w:val="28"/>
        </w:rPr>
        <w:t xml:space="preserve"> 1 к настоящему приказу.</w:t>
      </w:r>
    </w:p>
    <w:p w:rsidR="00A12C07" w:rsidRPr="006F4960" w:rsidRDefault="0038565F" w:rsidP="006F139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6F4960">
        <w:rPr>
          <w:rFonts w:ascii="Times New Roman" w:hAnsi="Times New Roman" w:cs="Times New Roman"/>
          <w:color w:val="000000" w:themeColor="text1"/>
          <w:sz w:val="28"/>
        </w:rPr>
        <w:t>2</w:t>
      </w:r>
      <w:r w:rsidR="00A12C07" w:rsidRPr="006F4960">
        <w:rPr>
          <w:rFonts w:ascii="Times New Roman" w:hAnsi="Times New Roman" w:cs="Times New Roman"/>
          <w:color w:val="000000" w:themeColor="text1"/>
          <w:sz w:val="28"/>
        </w:rPr>
        <w:t xml:space="preserve">. Утвердить Порядок </w:t>
      </w:r>
      <w:r w:rsidR="00D91F73" w:rsidRPr="006F4960">
        <w:rPr>
          <w:rFonts w:ascii="Times New Roman" w:hAnsi="Times New Roman" w:cs="Times New Roman"/>
          <w:color w:val="000000" w:themeColor="text1"/>
          <w:sz w:val="28"/>
        </w:rPr>
        <w:t xml:space="preserve">проведения </w:t>
      </w:r>
      <w:r w:rsidR="006A3C79" w:rsidRPr="006F4960">
        <w:rPr>
          <w:rFonts w:ascii="Times New Roman" w:hAnsi="Times New Roman" w:cs="Times New Roman"/>
          <w:color w:val="000000" w:themeColor="text1"/>
          <w:sz w:val="28"/>
        </w:rPr>
        <w:t xml:space="preserve">конкурсного </w:t>
      </w:r>
      <w:r w:rsidR="00A12C07" w:rsidRPr="006F4960">
        <w:rPr>
          <w:rFonts w:ascii="Times New Roman" w:hAnsi="Times New Roman" w:cs="Times New Roman"/>
          <w:color w:val="000000" w:themeColor="text1"/>
          <w:sz w:val="28"/>
        </w:rPr>
        <w:t xml:space="preserve">отбора муниципальных образований Республики Дагестан для предоставления субсидии из республиканского бюджета Республики Дагестан бюджетам муниципальных образований Республики Дагестан на поддержку отрасли культуры </w:t>
      </w:r>
      <w:r w:rsidR="006A3C79" w:rsidRPr="006F4960">
        <w:rPr>
          <w:rFonts w:ascii="Times New Roman" w:hAnsi="Times New Roman" w:cs="Times New Roman"/>
          <w:color w:val="000000" w:themeColor="text1"/>
          <w:sz w:val="28"/>
        </w:rPr>
        <w:t>по мероприятиям, возникающи</w:t>
      </w:r>
      <w:r w:rsidR="00A60555" w:rsidRPr="006F4960">
        <w:rPr>
          <w:rFonts w:ascii="Times New Roman" w:hAnsi="Times New Roman" w:cs="Times New Roman"/>
          <w:color w:val="000000" w:themeColor="text1"/>
          <w:sz w:val="28"/>
        </w:rPr>
        <w:t>м</w:t>
      </w:r>
      <w:r w:rsidR="006A3C79" w:rsidRPr="006F4960">
        <w:rPr>
          <w:rFonts w:ascii="Times New Roman" w:hAnsi="Times New Roman" w:cs="Times New Roman"/>
          <w:color w:val="000000" w:themeColor="text1"/>
          <w:sz w:val="28"/>
        </w:rPr>
        <w:t xml:space="preserve"> при реализации регионального проекта «Создание условий для реализации творческого потенциала нации («Творческие люди»)», обеспечивающего достижение показателей и результатов федерального проекта «Создание условий для реализации творческого потенциала нации («Творческие люди»)» по государственной поддержке лучших работников муниципальных учреждений культуры и лучших муниципальных учреждений культуры, находящихся на территориях сельских поселений</w:t>
      </w:r>
      <w:r w:rsidR="00043784" w:rsidRPr="006F4960">
        <w:rPr>
          <w:rFonts w:ascii="Times New Roman" w:hAnsi="Times New Roman" w:cs="Times New Roman"/>
          <w:color w:val="000000" w:themeColor="text1"/>
          <w:sz w:val="28"/>
        </w:rPr>
        <w:t>,</w:t>
      </w:r>
      <w:r w:rsidR="00746441" w:rsidRPr="006F4960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A12C07" w:rsidRPr="006F4960">
        <w:rPr>
          <w:rFonts w:ascii="Times New Roman" w:hAnsi="Times New Roman" w:cs="Times New Roman"/>
          <w:color w:val="000000" w:themeColor="text1"/>
          <w:sz w:val="28"/>
        </w:rPr>
        <w:t xml:space="preserve">согласно приложению </w:t>
      </w:r>
      <w:r w:rsidR="00132B2C" w:rsidRPr="006F4960">
        <w:rPr>
          <w:rFonts w:ascii="Times New Roman" w:hAnsi="Times New Roman" w:cs="Times New Roman"/>
          <w:color w:val="000000" w:themeColor="text1"/>
          <w:sz w:val="28"/>
        </w:rPr>
        <w:t>№</w:t>
      </w:r>
      <w:r w:rsidR="00D91F73" w:rsidRPr="006F4960">
        <w:rPr>
          <w:rFonts w:ascii="Times New Roman" w:hAnsi="Times New Roman" w:cs="Times New Roman"/>
          <w:color w:val="000000" w:themeColor="text1"/>
          <w:sz w:val="28"/>
        </w:rPr>
        <w:t xml:space="preserve"> 2</w:t>
      </w:r>
      <w:r w:rsidR="00746441" w:rsidRPr="006F4960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A12C07" w:rsidRPr="006F4960">
        <w:rPr>
          <w:rFonts w:ascii="Times New Roman" w:hAnsi="Times New Roman" w:cs="Times New Roman"/>
          <w:color w:val="000000" w:themeColor="text1"/>
          <w:sz w:val="28"/>
        </w:rPr>
        <w:t>к настоящему приказу.</w:t>
      </w:r>
    </w:p>
    <w:p w:rsidR="00A0466F" w:rsidRPr="006F4960" w:rsidRDefault="00E05E80" w:rsidP="006F139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6F4960">
        <w:rPr>
          <w:rFonts w:ascii="Times New Roman" w:hAnsi="Times New Roman" w:cs="Times New Roman"/>
          <w:color w:val="000000" w:themeColor="text1"/>
          <w:sz w:val="28"/>
        </w:rPr>
        <w:t xml:space="preserve">3. </w:t>
      </w:r>
      <w:r w:rsidR="006A3C79" w:rsidRPr="006F4960">
        <w:rPr>
          <w:rFonts w:ascii="Times New Roman" w:hAnsi="Times New Roman" w:cs="Times New Roman"/>
          <w:color w:val="000000" w:themeColor="text1"/>
          <w:sz w:val="28"/>
        </w:rPr>
        <w:t>Утвердить формы заявок по каждому мероприятию, связанному с финансовым обеспечением реализации мероприятий</w:t>
      </w:r>
      <w:r w:rsidR="00043784" w:rsidRPr="006F4960">
        <w:rPr>
          <w:rFonts w:ascii="Times New Roman" w:hAnsi="Times New Roman" w:cs="Times New Roman"/>
          <w:color w:val="000000" w:themeColor="text1"/>
          <w:sz w:val="28"/>
        </w:rPr>
        <w:t>,</w:t>
      </w:r>
      <w:r w:rsidR="006A3C79" w:rsidRPr="006F4960">
        <w:rPr>
          <w:rFonts w:ascii="Times New Roman" w:hAnsi="Times New Roman" w:cs="Times New Roman"/>
          <w:color w:val="000000" w:themeColor="text1"/>
          <w:sz w:val="28"/>
        </w:rPr>
        <w:t xml:space="preserve"> направленных на поддержку отрасли культуры, согласно </w:t>
      </w:r>
      <w:r w:rsidR="00D91F73" w:rsidRPr="006F4960">
        <w:rPr>
          <w:rFonts w:ascii="Times New Roman" w:hAnsi="Times New Roman" w:cs="Times New Roman"/>
          <w:color w:val="000000" w:themeColor="text1"/>
          <w:sz w:val="28"/>
        </w:rPr>
        <w:t xml:space="preserve">приложениям №№ </w:t>
      </w:r>
      <w:r w:rsidR="00503638" w:rsidRPr="006F4960">
        <w:rPr>
          <w:rFonts w:ascii="Times New Roman" w:hAnsi="Times New Roman" w:cs="Times New Roman"/>
          <w:color w:val="000000" w:themeColor="text1"/>
          <w:sz w:val="28"/>
        </w:rPr>
        <w:t>3</w:t>
      </w:r>
      <w:r w:rsidR="006A3C79" w:rsidRPr="006F4960">
        <w:rPr>
          <w:rFonts w:ascii="Times New Roman" w:hAnsi="Times New Roman" w:cs="Times New Roman"/>
          <w:color w:val="000000" w:themeColor="text1"/>
          <w:sz w:val="28"/>
        </w:rPr>
        <w:t xml:space="preserve">, </w:t>
      </w:r>
      <w:r w:rsidR="00503638" w:rsidRPr="006F4960">
        <w:rPr>
          <w:rFonts w:ascii="Times New Roman" w:hAnsi="Times New Roman" w:cs="Times New Roman"/>
          <w:color w:val="000000" w:themeColor="text1"/>
          <w:sz w:val="28"/>
        </w:rPr>
        <w:t>4</w:t>
      </w:r>
      <w:r w:rsidR="006A3C79" w:rsidRPr="006F4960">
        <w:rPr>
          <w:rFonts w:ascii="Times New Roman" w:hAnsi="Times New Roman" w:cs="Times New Roman"/>
          <w:color w:val="000000" w:themeColor="text1"/>
          <w:sz w:val="28"/>
        </w:rPr>
        <w:t xml:space="preserve">, </w:t>
      </w:r>
      <w:r w:rsidR="00503638" w:rsidRPr="006F4960">
        <w:rPr>
          <w:rFonts w:ascii="Times New Roman" w:hAnsi="Times New Roman" w:cs="Times New Roman"/>
          <w:color w:val="000000" w:themeColor="text1"/>
          <w:sz w:val="28"/>
        </w:rPr>
        <w:t>5</w:t>
      </w:r>
      <w:r w:rsidR="006A3C79" w:rsidRPr="006F4960">
        <w:rPr>
          <w:rFonts w:ascii="Times New Roman" w:hAnsi="Times New Roman" w:cs="Times New Roman"/>
          <w:color w:val="000000" w:themeColor="text1"/>
          <w:sz w:val="28"/>
        </w:rPr>
        <w:t xml:space="preserve">, </w:t>
      </w:r>
      <w:r w:rsidR="00503638" w:rsidRPr="006F4960">
        <w:rPr>
          <w:rFonts w:ascii="Times New Roman" w:hAnsi="Times New Roman" w:cs="Times New Roman"/>
          <w:color w:val="000000" w:themeColor="text1"/>
          <w:sz w:val="28"/>
        </w:rPr>
        <w:t>6</w:t>
      </w:r>
      <w:r w:rsidR="006A3C79" w:rsidRPr="006F4960">
        <w:rPr>
          <w:rFonts w:ascii="Times New Roman" w:hAnsi="Times New Roman" w:cs="Times New Roman"/>
          <w:color w:val="000000" w:themeColor="text1"/>
          <w:sz w:val="28"/>
        </w:rPr>
        <w:t xml:space="preserve"> к настоящему приказу.</w:t>
      </w:r>
    </w:p>
    <w:p w:rsidR="00C175AD" w:rsidRPr="006F4960" w:rsidRDefault="00C175AD" w:rsidP="006F139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6F4960">
        <w:rPr>
          <w:rFonts w:ascii="Times New Roman" w:hAnsi="Times New Roman" w:cs="Times New Roman"/>
          <w:color w:val="000000" w:themeColor="text1"/>
          <w:sz w:val="28"/>
        </w:rPr>
        <w:t>4. Утвердить листы экспертной оценки учреждений, участвующих в конкурсном отборе муниципальных образований для предоставления субсидии из республиканского бюджета Республики Дагестан бюджетам муниципальных образований Республики Дагестан на поддержку отрасли культуры по мероприятиям, возникающи</w:t>
      </w:r>
      <w:r w:rsidR="00043784" w:rsidRPr="006F4960">
        <w:rPr>
          <w:rFonts w:ascii="Times New Roman" w:hAnsi="Times New Roman" w:cs="Times New Roman"/>
          <w:color w:val="000000" w:themeColor="text1"/>
          <w:sz w:val="28"/>
        </w:rPr>
        <w:t>м</w:t>
      </w:r>
      <w:r w:rsidRPr="006F4960">
        <w:rPr>
          <w:rFonts w:ascii="Times New Roman" w:hAnsi="Times New Roman" w:cs="Times New Roman"/>
          <w:color w:val="000000" w:themeColor="text1"/>
          <w:sz w:val="28"/>
        </w:rPr>
        <w:t xml:space="preserve"> при реализации регионального проекта «Создание условий для реализации творческого потенциала нации («Творческие люди»)», обеспечивающего достижение показателей и результатов федерального проекта «Создание условий для реализации творческого потенциала нации («Творческие люди»)» по государственной поддержке лучших работников муниципальных учреждений культуры и лучших муниципальных учреждений культуры, находящихся на территориях сельских поселений, согласно приложениям №№ </w:t>
      </w:r>
      <w:r w:rsidR="00503638" w:rsidRPr="006F4960">
        <w:rPr>
          <w:rFonts w:ascii="Times New Roman" w:hAnsi="Times New Roman" w:cs="Times New Roman"/>
          <w:color w:val="000000" w:themeColor="text1"/>
          <w:sz w:val="28"/>
        </w:rPr>
        <w:t xml:space="preserve">7, </w:t>
      </w:r>
      <w:r w:rsidRPr="006F4960">
        <w:rPr>
          <w:rFonts w:ascii="Times New Roman" w:hAnsi="Times New Roman" w:cs="Times New Roman"/>
          <w:color w:val="000000" w:themeColor="text1"/>
          <w:sz w:val="28"/>
        </w:rPr>
        <w:t>8,</w:t>
      </w:r>
      <w:r w:rsidR="00503638" w:rsidRPr="006F4960">
        <w:rPr>
          <w:rFonts w:ascii="Times New Roman" w:hAnsi="Times New Roman" w:cs="Times New Roman"/>
          <w:color w:val="000000" w:themeColor="text1"/>
          <w:sz w:val="28"/>
        </w:rPr>
        <w:t xml:space="preserve"> 9, 10</w:t>
      </w:r>
      <w:r w:rsidRPr="006F4960">
        <w:rPr>
          <w:rFonts w:ascii="Times New Roman" w:hAnsi="Times New Roman" w:cs="Times New Roman"/>
          <w:color w:val="000000" w:themeColor="text1"/>
          <w:sz w:val="28"/>
        </w:rPr>
        <w:t xml:space="preserve"> к настоящему приказу.</w:t>
      </w:r>
    </w:p>
    <w:p w:rsidR="00A81D18" w:rsidRPr="006F4960" w:rsidRDefault="00083CE9" w:rsidP="006F139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6F4960">
        <w:rPr>
          <w:rFonts w:ascii="Times New Roman" w:hAnsi="Times New Roman" w:cs="Times New Roman"/>
          <w:color w:val="000000" w:themeColor="text1"/>
          <w:sz w:val="28"/>
        </w:rPr>
        <w:t>5</w:t>
      </w:r>
      <w:r w:rsidR="00A81D18" w:rsidRPr="006F4960">
        <w:rPr>
          <w:rFonts w:ascii="Times New Roman" w:hAnsi="Times New Roman" w:cs="Times New Roman"/>
          <w:color w:val="000000" w:themeColor="text1"/>
          <w:sz w:val="28"/>
        </w:rPr>
        <w:t xml:space="preserve">. Разместить настоящий приказ на официальном сайте Министерства культуры Республики Дагестан в информационно-телекоммуникационной сети </w:t>
      </w:r>
      <w:r w:rsidR="00E23D1F" w:rsidRPr="006F4960">
        <w:rPr>
          <w:rFonts w:ascii="Times New Roman" w:hAnsi="Times New Roman" w:cs="Times New Roman"/>
          <w:color w:val="000000" w:themeColor="text1"/>
          <w:sz w:val="28"/>
        </w:rPr>
        <w:t>«</w:t>
      </w:r>
      <w:r w:rsidR="00A81D18" w:rsidRPr="006F4960">
        <w:rPr>
          <w:rFonts w:ascii="Times New Roman" w:hAnsi="Times New Roman" w:cs="Times New Roman"/>
          <w:color w:val="000000" w:themeColor="text1"/>
          <w:sz w:val="28"/>
        </w:rPr>
        <w:t>Интернет</w:t>
      </w:r>
      <w:r w:rsidR="00E23D1F" w:rsidRPr="006F4960">
        <w:rPr>
          <w:rFonts w:ascii="Times New Roman" w:hAnsi="Times New Roman" w:cs="Times New Roman"/>
          <w:color w:val="000000" w:themeColor="text1"/>
          <w:sz w:val="28"/>
        </w:rPr>
        <w:t>»</w:t>
      </w:r>
      <w:r w:rsidR="00F97D02" w:rsidRPr="006F4960">
        <w:rPr>
          <w:rFonts w:ascii="Times New Roman" w:hAnsi="Times New Roman" w:cs="Times New Roman"/>
          <w:color w:val="000000" w:themeColor="text1"/>
          <w:sz w:val="28"/>
        </w:rPr>
        <w:t xml:space="preserve"> (</w:t>
      </w:r>
      <w:r w:rsidR="00A81D18" w:rsidRPr="006F4960">
        <w:rPr>
          <w:rFonts w:ascii="Times New Roman" w:hAnsi="Times New Roman" w:cs="Times New Roman"/>
          <w:color w:val="000000" w:themeColor="text1"/>
          <w:sz w:val="28"/>
        </w:rPr>
        <w:t>www.</w:t>
      </w:r>
      <w:r w:rsidR="00CD5FD3" w:rsidRPr="006F4960">
        <w:rPr>
          <w:rFonts w:ascii="Times New Roman" w:hAnsi="Times New Roman" w:cs="Times New Roman"/>
          <w:color w:val="000000" w:themeColor="text1"/>
          <w:sz w:val="28"/>
        </w:rPr>
        <w:t>minkultrd.ru</w:t>
      </w:r>
      <w:r w:rsidR="00A81D18" w:rsidRPr="006F4960">
        <w:rPr>
          <w:rFonts w:ascii="Times New Roman" w:hAnsi="Times New Roman" w:cs="Times New Roman"/>
          <w:color w:val="000000" w:themeColor="text1"/>
          <w:sz w:val="28"/>
        </w:rPr>
        <w:t>).</w:t>
      </w:r>
    </w:p>
    <w:p w:rsidR="00A81D18" w:rsidRPr="006F4960" w:rsidRDefault="00083CE9" w:rsidP="006F139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6F4960">
        <w:rPr>
          <w:rFonts w:ascii="Times New Roman" w:hAnsi="Times New Roman" w:cs="Times New Roman"/>
          <w:color w:val="000000" w:themeColor="text1"/>
          <w:sz w:val="28"/>
        </w:rPr>
        <w:t>6</w:t>
      </w:r>
      <w:r w:rsidR="00A81D18" w:rsidRPr="006F4960">
        <w:rPr>
          <w:rFonts w:ascii="Times New Roman" w:hAnsi="Times New Roman" w:cs="Times New Roman"/>
          <w:color w:val="000000" w:themeColor="text1"/>
          <w:sz w:val="28"/>
        </w:rPr>
        <w:t>. Направить настоящий приказ на государственную регистрацию в Министерство юстиции Республики Дагестан, официальную копию в Управление Министерства юстиции Российской Федерации по Республике Дагестан для включения в федеральный регистр нормативных правовых актов Российской Федерации в установленном законодательством порядке, официальную копию в Прокуратуру Республики Дагестан.</w:t>
      </w:r>
    </w:p>
    <w:p w:rsidR="00994BF4" w:rsidRPr="006F4960" w:rsidRDefault="00083CE9" w:rsidP="006F139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6F4960">
        <w:rPr>
          <w:rFonts w:ascii="Times New Roman" w:hAnsi="Times New Roman" w:cs="Times New Roman"/>
          <w:color w:val="000000" w:themeColor="text1"/>
          <w:sz w:val="28"/>
        </w:rPr>
        <w:lastRenderedPageBreak/>
        <w:t>7</w:t>
      </w:r>
      <w:r w:rsidR="00A0466F" w:rsidRPr="006F4960">
        <w:rPr>
          <w:rFonts w:ascii="Times New Roman" w:hAnsi="Times New Roman" w:cs="Times New Roman"/>
          <w:color w:val="000000" w:themeColor="text1"/>
          <w:sz w:val="28"/>
        </w:rPr>
        <w:t>.</w:t>
      </w:r>
      <w:r w:rsidR="00994BF4" w:rsidRPr="006F4960">
        <w:rPr>
          <w:rFonts w:ascii="Times New Roman" w:hAnsi="Times New Roman" w:cs="Times New Roman"/>
          <w:color w:val="000000" w:themeColor="text1"/>
          <w:sz w:val="28"/>
        </w:rPr>
        <w:t xml:space="preserve"> Настоящий приказ вступает в силу в установленном законодательством порядке</w:t>
      </w:r>
    </w:p>
    <w:p w:rsidR="00A12C07" w:rsidRPr="006F4960" w:rsidRDefault="00083CE9" w:rsidP="006F139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6F4960">
        <w:rPr>
          <w:rFonts w:ascii="Times New Roman" w:hAnsi="Times New Roman" w:cs="Times New Roman"/>
          <w:color w:val="000000" w:themeColor="text1"/>
          <w:sz w:val="28"/>
        </w:rPr>
        <w:t>8</w:t>
      </w:r>
      <w:r w:rsidR="00A12C07" w:rsidRPr="006F4960">
        <w:rPr>
          <w:rFonts w:ascii="Times New Roman" w:hAnsi="Times New Roman" w:cs="Times New Roman"/>
          <w:color w:val="000000" w:themeColor="text1"/>
          <w:sz w:val="28"/>
        </w:rPr>
        <w:t>. Контроль за исполнением приказа оставляю за собой.</w:t>
      </w:r>
    </w:p>
    <w:p w:rsidR="00A81D18" w:rsidRPr="006F4960" w:rsidRDefault="00A81D18" w:rsidP="006F139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287F62" w:rsidRPr="006F4960" w:rsidRDefault="00287F62" w:rsidP="006F139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287F62" w:rsidRPr="006F4960" w:rsidRDefault="00287F62" w:rsidP="006F139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0"/>
        <w:gridCol w:w="3991"/>
      </w:tblGrid>
      <w:tr w:rsidR="00F203FA" w:rsidRPr="006F4960" w:rsidTr="005D0564">
        <w:tc>
          <w:tcPr>
            <w:tcW w:w="3020" w:type="dxa"/>
          </w:tcPr>
          <w:p w:rsidR="00CB4E8D" w:rsidRPr="006F4960" w:rsidRDefault="007C5B1E" w:rsidP="006F1392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</w:pPr>
            <w:r w:rsidRPr="006F4960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>М</w:t>
            </w:r>
            <w:r w:rsidR="00CB4E8D" w:rsidRPr="006F4960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>инистр</w:t>
            </w:r>
          </w:p>
          <w:p w:rsidR="00A81D18" w:rsidRPr="006F4960" w:rsidRDefault="00A81D18" w:rsidP="006F139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</w:pPr>
          </w:p>
        </w:tc>
        <w:tc>
          <w:tcPr>
            <w:tcW w:w="3020" w:type="dxa"/>
          </w:tcPr>
          <w:p w:rsidR="00A81D18" w:rsidRPr="006F4960" w:rsidRDefault="00A81D18" w:rsidP="006F1392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</w:pPr>
          </w:p>
        </w:tc>
        <w:tc>
          <w:tcPr>
            <w:tcW w:w="3991" w:type="dxa"/>
          </w:tcPr>
          <w:p w:rsidR="00A81D18" w:rsidRPr="006F4960" w:rsidRDefault="005D0564" w:rsidP="006F1392">
            <w:pPr>
              <w:pStyle w:val="ConsPlusNormal"/>
              <w:ind w:right="-113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</w:pPr>
            <w:r w:rsidRPr="006F4960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>З. Бутаева</w:t>
            </w:r>
          </w:p>
        </w:tc>
      </w:tr>
    </w:tbl>
    <w:p w:rsidR="004F66BB" w:rsidRPr="006F4960" w:rsidRDefault="004F66BB" w:rsidP="006F1392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</w:pPr>
      <w:r w:rsidRPr="006F4960">
        <w:rPr>
          <w:rFonts w:ascii="Times New Roman" w:hAnsi="Times New Roman" w:cs="Times New Roman"/>
          <w:color w:val="000000" w:themeColor="text1"/>
          <w:sz w:val="28"/>
        </w:rPr>
        <w:br w:type="page"/>
      </w:r>
    </w:p>
    <w:p w:rsidR="00A12C07" w:rsidRPr="006F4960" w:rsidRDefault="00A12C07" w:rsidP="006F1392">
      <w:pPr>
        <w:pStyle w:val="ConsPlusNormal"/>
        <w:ind w:left="5387"/>
        <w:jc w:val="center"/>
        <w:outlineLvl w:val="0"/>
        <w:rPr>
          <w:rFonts w:ascii="Times New Roman" w:hAnsi="Times New Roman" w:cs="Times New Roman"/>
          <w:color w:val="000000" w:themeColor="text1"/>
          <w:sz w:val="28"/>
        </w:rPr>
      </w:pPr>
      <w:r w:rsidRPr="006F4960">
        <w:rPr>
          <w:rFonts w:ascii="Times New Roman" w:hAnsi="Times New Roman" w:cs="Times New Roman"/>
          <w:color w:val="000000" w:themeColor="text1"/>
          <w:sz w:val="28"/>
        </w:rPr>
        <w:lastRenderedPageBreak/>
        <w:t xml:space="preserve">Приложение </w:t>
      </w:r>
      <w:r w:rsidR="00132B2C" w:rsidRPr="006F4960">
        <w:rPr>
          <w:rFonts w:ascii="Times New Roman" w:hAnsi="Times New Roman" w:cs="Times New Roman"/>
          <w:color w:val="000000" w:themeColor="text1"/>
          <w:sz w:val="28"/>
        </w:rPr>
        <w:t>№</w:t>
      </w:r>
      <w:r w:rsidRPr="006F4960">
        <w:rPr>
          <w:rFonts w:ascii="Times New Roman" w:hAnsi="Times New Roman" w:cs="Times New Roman"/>
          <w:color w:val="000000" w:themeColor="text1"/>
          <w:sz w:val="28"/>
        </w:rPr>
        <w:t xml:space="preserve"> 1</w:t>
      </w:r>
    </w:p>
    <w:p w:rsidR="00A12C07" w:rsidRPr="006F4960" w:rsidRDefault="00A12C07" w:rsidP="006F1392">
      <w:pPr>
        <w:pStyle w:val="ConsPlusNormal"/>
        <w:ind w:left="5387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6F4960">
        <w:rPr>
          <w:rFonts w:ascii="Times New Roman" w:hAnsi="Times New Roman" w:cs="Times New Roman"/>
          <w:color w:val="000000" w:themeColor="text1"/>
          <w:sz w:val="28"/>
        </w:rPr>
        <w:t>к приказу Министерства культуры</w:t>
      </w:r>
    </w:p>
    <w:p w:rsidR="00A12C07" w:rsidRPr="006F4960" w:rsidRDefault="00A12C07" w:rsidP="006F1392">
      <w:pPr>
        <w:pStyle w:val="ConsPlusNormal"/>
        <w:ind w:left="5387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6F4960">
        <w:rPr>
          <w:rFonts w:ascii="Times New Roman" w:hAnsi="Times New Roman" w:cs="Times New Roman"/>
          <w:color w:val="000000" w:themeColor="text1"/>
          <w:sz w:val="28"/>
        </w:rPr>
        <w:t>Республики Дагестан</w:t>
      </w:r>
    </w:p>
    <w:p w:rsidR="00A12C07" w:rsidRPr="006F4960" w:rsidRDefault="00A12C07" w:rsidP="006F1392">
      <w:pPr>
        <w:pStyle w:val="ConsPlusNormal"/>
        <w:ind w:left="5387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6F4960">
        <w:rPr>
          <w:rFonts w:ascii="Times New Roman" w:hAnsi="Times New Roman" w:cs="Times New Roman"/>
          <w:color w:val="000000" w:themeColor="text1"/>
          <w:sz w:val="28"/>
        </w:rPr>
        <w:t xml:space="preserve">от </w:t>
      </w:r>
      <w:r w:rsidR="00916D3B" w:rsidRPr="006F4960">
        <w:rPr>
          <w:rFonts w:ascii="Times New Roman" w:hAnsi="Times New Roman" w:cs="Times New Roman"/>
          <w:color w:val="000000" w:themeColor="text1"/>
          <w:sz w:val="28"/>
        </w:rPr>
        <w:t>__ ________ 202</w:t>
      </w:r>
      <w:r w:rsidR="009A644A" w:rsidRPr="006F4960">
        <w:rPr>
          <w:rFonts w:ascii="Times New Roman" w:hAnsi="Times New Roman" w:cs="Times New Roman"/>
          <w:color w:val="000000" w:themeColor="text1"/>
          <w:sz w:val="28"/>
        </w:rPr>
        <w:t>4</w:t>
      </w:r>
      <w:r w:rsidRPr="006F4960">
        <w:rPr>
          <w:rFonts w:ascii="Times New Roman" w:hAnsi="Times New Roman" w:cs="Times New Roman"/>
          <w:color w:val="000000" w:themeColor="text1"/>
          <w:sz w:val="28"/>
        </w:rPr>
        <w:t xml:space="preserve"> г. </w:t>
      </w:r>
      <w:r w:rsidR="00132B2C" w:rsidRPr="006F4960">
        <w:rPr>
          <w:rFonts w:ascii="Times New Roman" w:hAnsi="Times New Roman" w:cs="Times New Roman"/>
          <w:color w:val="000000" w:themeColor="text1"/>
          <w:sz w:val="28"/>
        </w:rPr>
        <w:t>№</w:t>
      </w:r>
      <w:r w:rsidR="00916D3B" w:rsidRPr="006F4960">
        <w:rPr>
          <w:rFonts w:ascii="Times New Roman" w:hAnsi="Times New Roman" w:cs="Times New Roman"/>
          <w:color w:val="000000" w:themeColor="text1"/>
          <w:sz w:val="28"/>
        </w:rPr>
        <w:t xml:space="preserve"> ___</w:t>
      </w:r>
    </w:p>
    <w:p w:rsidR="00A12C07" w:rsidRPr="006F4960" w:rsidRDefault="00A12C07" w:rsidP="006F139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A30FD4" w:rsidRPr="006F4960" w:rsidRDefault="00A30FD4" w:rsidP="006F1392">
      <w:pPr>
        <w:pStyle w:val="ConsPlusTitle"/>
        <w:ind w:left="567" w:right="567"/>
        <w:jc w:val="center"/>
        <w:rPr>
          <w:rFonts w:ascii="Times New Roman" w:hAnsi="Times New Roman" w:cs="Times New Roman"/>
          <w:color w:val="000000" w:themeColor="text1"/>
          <w:sz w:val="28"/>
        </w:rPr>
      </w:pPr>
      <w:bookmarkStart w:id="1" w:name="P43"/>
      <w:bookmarkEnd w:id="1"/>
      <w:r w:rsidRPr="006F4960">
        <w:rPr>
          <w:rFonts w:ascii="Times New Roman" w:hAnsi="Times New Roman" w:cs="Times New Roman"/>
          <w:color w:val="000000" w:themeColor="text1"/>
          <w:sz w:val="28"/>
        </w:rPr>
        <w:t xml:space="preserve">Положение </w:t>
      </w:r>
    </w:p>
    <w:p w:rsidR="00A12C07" w:rsidRPr="006F4960" w:rsidRDefault="00A30FD4" w:rsidP="006F1392">
      <w:pPr>
        <w:pStyle w:val="ConsPlusTitle"/>
        <w:ind w:left="567" w:right="567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6F4960">
        <w:rPr>
          <w:rFonts w:ascii="Times New Roman" w:hAnsi="Times New Roman" w:cs="Times New Roman"/>
          <w:color w:val="000000" w:themeColor="text1"/>
          <w:sz w:val="28"/>
        </w:rPr>
        <w:t>о комиссии по конкурсному отбору муниципальных образований Республики Дагестан для предоставления субсидии из республиканского бюджета Республики Дагестан бюджетам муниципальных образований Республики Дагестан на поддержку отрасли культуры по мероприятиям, возникающи</w:t>
      </w:r>
      <w:r w:rsidR="00043784" w:rsidRPr="006F4960">
        <w:rPr>
          <w:rFonts w:ascii="Times New Roman" w:hAnsi="Times New Roman" w:cs="Times New Roman"/>
          <w:color w:val="000000" w:themeColor="text1"/>
          <w:sz w:val="28"/>
        </w:rPr>
        <w:t>м</w:t>
      </w:r>
      <w:r w:rsidRPr="006F4960">
        <w:rPr>
          <w:rFonts w:ascii="Times New Roman" w:hAnsi="Times New Roman" w:cs="Times New Roman"/>
          <w:color w:val="000000" w:themeColor="text1"/>
          <w:sz w:val="28"/>
        </w:rPr>
        <w:t xml:space="preserve"> при реализации регионального проекта «Создание условий для реализации творческого потенциала нации («Творческие люди»)», обеспечивающего достижение показателей и результатов федерального проекта «Создание условий для реализации творческого потенциала нации («Творческие люди»)» по государственной поддержке лучших работников муниципальных учреждений культуры и лучших муниципальных учреждений культуры, находящихся на территориях сельских поселений</w:t>
      </w:r>
    </w:p>
    <w:p w:rsidR="00A12C07" w:rsidRPr="006F4960" w:rsidRDefault="00A12C07" w:rsidP="006F139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A12C07" w:rsidRPr="006F4960" w:rsidRDefault="00A12C07" w:rsidP="006F1392">
      <w:pPr>
        <w:pStyle w:val="ConsPlusNormal"/>
        <w:jc w:val="center"/>
        <w:outlineLvl w:val="1"/>
        <w:rPr>
          <w:rFonts w:ascii="Times New Roman" w:hAnsi="Times New Roman" w:cs="Times New Roman"/>
          <w:color w:val="000000" w:themeColor="text1"/>
          <w:sz w:val="28"/>
        </w:rPr>
      </w:pPr>
      <w:r w:rsidRPr="006F4960">
        <w:rPr>
          <w:rFonts w:ascii="Times New Roman" w:hAnsi="Times New Roman" w:cs="Times New Roman"/>
          <w:color w:val="000000" w:themeColor="text1"/>
          <w:sz w:val="28"/>
        </w:rPr>
        <w:t>I. Общие положения</w:t>
      </w:r>
    </w:p>
    <w:p w:rsidR="00A12C07" w:rsidRPr="006F4960" w:rsidRDefault="00A12C07" w:rsidP="006F139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A12C07" w:rsidRPr="006F4960" w:rsidRDefault="00A12C07" w:rsidP="006F139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6F4960">
        <w:rPr>
          <w:rFonts w:ascii="Times New Roman" w:hAnsi="Times New Roman" w:cs="Times New Roman"/>
          <w:color w:val="000000" w:themeColor="text1"/>
          <w:sz w:val="28"/>
        </w:rPr>
        <w:t xml:space="preserve">1.1. Настоящее Положение определяет полномочия и порядок работы комиссии по отбору муниципальных образований Республики Дагестан для предоставления субсидии из республиканского бюджета Республики Дагестан бюджетам муниципальных образований Республики Дагестан на поддержку отрасли культуры по </w:t>
      </w:r>
      <w:r w:rsidR="00A30FD4" w:rsidRPr="006F4960">
        <w:rPr>
          <w:rFonts w:ascii="Times New Roman" w:hAnsi="Times New Roman" w:cs="Times New Roman"/>
          <w:color w:val="000000" w:themeColor="text1"/>
          <w:sz w:val="28"/>
        </w:rPr>
        <w:t>мероприятиям, возникающи</w:t>
      </w:r>
      <w:r w:rsidR="00043784" w:rsidRPr="006F4960">
        <w:rPr>
          <w:rFonts w:ascii="Times New Roman" w:hAnsi="Times New Roman" w:cs="Times New Roman"/>
          <w:color w:val="000000" w:themeColor="text1"/>
          <w:sz w:val="28"/>
        </w:rPr>
        <w:t>м</w:t>
      </w:r>
      <w:r w:rsidR="00A30FD4" w:rsidRPr="006F4960">
        <w:rPr>
          <w:rFonts w:ascii="Times New Roman" w:hAnsi="Times New Roman" w:cs="Times New Roman"/>
          <w:color w:val="000000" w:themeColor="text1"/>
          <w:sz w:val="28"/>
        </w:rPr>
        <w:t xml:space="preserve"> при реализации регионального проекта «Создание условий для реализации творческого потенциала нации («Творческие люди»)», обеспечивающего достижение показателей и результатов федерального проекта «Создание условий для реализации творческого потенциала нации («Творческие люди»)» по государственной поддержке лучших работников муниципальных учреждений культуры и лучших муниципальных учреждений культуры, находящихся на территориях сельских поселений </w:t>
      </w:r>
      <w:r w:rsidRPr="006F4960">
        <w:rPr>
          <w:rFonts w:ascii="Times New Roman" w:hAnsi="Times New Roman" w:cs="Times New Roman"/>
          <w:color w:val="000000" w:themeColor="text1"/>
          <w:sz w:val="28"/>
        </w:rPr>
        <w:t xml:space="preserve">(далее соответственно </w:t>
      </w:r>
      <w:r w:rsidR="0069732D" w:rsidRPr="006F4960">
        <w:rPr>
          <w:rFonts w:ascii="Times New Roman" w:hAnsi="Times New Roman" w:cs="Times New Roman"/>
          <w:color w:val="000000" w:themeColor="text1"/>
          <w:sz w:val="28"/>
        </w:rPr>
        <w:t>–</w:t>
      </w:r>
      <w:r w:rsidRPr="006F4960">
        <w:rPr>
          <w:rFonts w:ascii="Times New Roman" w:hAnsi="Times New Roman" w:cs="Times New Roman"/>
          <w:color w:val="000000" w:themeColor="text1"/>
          <w:sz w:val="28"/>
        </w:rPr>
        <w:t xml:space="preserve"> комиссия, муниципальные образования, субсидия, </w:t>
      </w:r>
      <w:r w:rsidR="00A30FD4" w:rsidRPr="006F4960">
        <w:rPr>
          <w:rFonts w:ascii="Times New Roman" w:hAnsi="Times New Roman" w:cs="Times New Roman"/>
          <w:color w:val="000000" w:themeColor="text1"/>
          <w:sz w:val="28"/>
        </w:rPr>
        <w:t xml:space="preserve">конкурсный </w:t>
      </w:r>
      <w:r w:rsidRPr="006F4960">
        <w:rPr>
          <w:rFonts w:ascii="Times New Roman" w:hAnsi="Times New Roman" w:cs="Times New Roman"/>
          <w:color w:val="000000" w:themeColor="text1"/>
          <w:sz w:val="28"/>
        </w:rPr>
        <w:t>отбор).</w:t>
      </w:r>
    </w:p>
    <w:p w:rsidR="00A12C07" w:rsidRPr="006F4960" w:rsidRDefault="00A12C07" w:rsidP="006F139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6F4960">
        <w:rPr>
          <w:rFonts w:ascii="Times New Roman" w:hAnsi="Times New Roman" w:cs="Times New Roman"/>
          <w:color w:val="000000" w:themeColor="text1"/>
          <w:sz w:val="28"/>
        </w:rPr>
        <w:t>1.2. Комиссия в своей деятельности руководствуется Конституцией Российской Федерации, федеральными законами,</w:t>
      </w:r>
      <w:r w:rsidR="00746441" w:rsidRPr="006F4960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A30FD4" w:rsidRPr="006F4960">
        <w:rPr>
          <w:rFonts w:ascii="Times New Roman" w:hAnsi="Times New Roman" w:cs="Times New Roman"/>
          <w:color w:val="000000" w:themeColor="text1"/>
          <w:sz w:val="28"/>
        </w:rPr>
        <w:t>Указом Президента Российской Федерации от 28.07.2012 № 1062 «О мерах государственной поддержки муниципальных учреждений культуры, находящихся на территориях сельских поселений, и их работников» и</w:t>
      </w:r>
      <w:r w:rsidRPr="006F4960">
        <w:rPr>
          <w:rFonts w:ascii="Times New Roman" w:hAnsi="Times New Roman" w:cs="Times New Roman"/>
          <w:color w:val="000000" w:themeColor="text1"/>
          <w:sz w:val="28"/>
        </w:rPr>
        <w:t xml:space="preserve"> иными нормативными правовыми актами Российской Федерации, Конституцией Республики Дагестан, </w:t>
      </w:r>
      <w:r w:rsidR="009D1B5C" w:rsidRPr="006F4960">
        <w:rPr>
          <w:rFonts w:ascii="Times New Roman" w:hAnsi="Times New Roman" w:cs="Times New Roman"/>
          <w:color w:val="000000" w:themeColor="text1"/>
          <w:sz w:val="28"/>
        </w:rPr>
        <w:t>Порядком предоставления субсидий из республиканского бюджета Республики Дагестан бюджетам муниципальных образований Республики Дагестан на поддержку отрасли культуры</w:t>
      </w:r>
      <w:r w:rsidR="003404B1" w:rsidRPr="006F4960">
        <w:rPr>
          <w:rFonts w:ascii="Times New Roman" w:hAnsi="Times New Roman" w:cs="Times New Roman"/>
          <w:color w:val="000000" w:themeColor="text1"/>
          <w:sz w:val="28"/>
        </w:rPr>
        <w:t xml:space="preserve"> государственной программы Республики Дагестан «Развитие культуры в Республике Дагестан», утвержденной</w:t>
      </w:r>
      <w:r w:rsidR="009D1B5C" w:rsidRPr="006F4960">
        <w:rPr>
          <w:rFonts w:ascii="Times New Roman" w:hAnsi="Times New Roman" w:cs="Times New Roman"/>
          <w:color w:val="000000" w:themeColor="text1"/>
          <w:sz w:val="28"/>
        </w:rPr>
        <w:t xml:space="preserve"> постановлением Правительства </w:t>
      </w:r>
      <w:r w:rsidR="009D1B5C" w:rsidRPr="006F4960">
        <w:rPr>
          <w:rFonts w:ascii="Times New Roman" w:hAnsi="Times New Roman" w:cs="Times New Roman"/>
          <w:color w:val="000000" w:themeColor="text1"/>
          <w:sz w:val="28"/>
        </w:rPr>
        <w:lastRenderedPageBreak/>
        <w:t xml:space="preserve">Республики Дагестан от </w:t>
      </w:r>
      <w:r w:rsidR="00EF55C5" w:rsidRPr="006F4960">
        <w:rPr>
          <w:rFonts w:ascii="Times New Roman" w:hAnsi="Times New Roman" w:cs="Times New Roman"/>
          <w:color w:val="000000" w:themeColor="text1"/>
          <w:sz w:val="28"/>
        </w:rPr>
        <w:t>27</w:t>
      </w:r>
      <w:r w:rsidR="009D1B5C" w:rsidRPr="006F4960">
        <w:rPr>
          <w:rFonts w:ascii="Times New Roman" w:hAnsi="Times New Roman" w:cs="Times New Roman"/>
          <w:color w:val="000000" w:themeColor="text1"/>
          <w:sz w:val="28"/>
        </w:rPr>
        <w:t>.1</w:t>
      </w:r>
      <w:r w:rsidR="00EF55C5" w:rsidRPr="006F4960">
        <w:rPr>
          <w:rFonts w:ascii="Times New Roman" w:hAnsi="Times New Roman" w:cs="Times New Roman"/>
          <w:color w:val="000000" w:themeColor="text1"/>
          <w:sz w:val="28"/>
        </w:rPr>
        <w:t>1</w:t>
      </w:r>
      <w:r w:rsidR="009D1B5C" w:rsidRPr="006F4960">
        <w:rPr>
          <w:rFonts w:ascii="Times New Roman" w:hAnsi="Times New Roman" w:cs="Times New Roman"/>
          <w:color w:val="000000" w:themeColor="text1"/>
          <w:sz w:val="28"/>
        </w:rPr>
        <w:t>.202</w:t>
      </w:r>
      <w:r w:rsidR="00EF55C5" w:rsidRPr="006F4960">
        <w:rPr>
          <w:rFonts w:ascii="Times New Roman" w:hAnsi="Times New Roman" w:cs="Times New Roman"/>
          <w:color w:val="000000" w:themeColor="text1"/>
          <w:sz w:val="28"/>
        </w:rPr>
        <w:t>3</w:t>
      </w:r>
      <w:r w:rsidR="006F52D0" w:rsidRPr="006F4960">
        <w:rPr>
          <w:rFonts w:ascii="Times New Roman" w:hAnsi="Times New Roman" w:cs="Times New Roman"/>
          <w:color w:val="000000" w:themeColor="text1"/>
          <w:sz w:val="28"/>
        </w:rPr>
        <w:t xml:space="preserve"> г.</w:t>
      </w:r>
      <w:r w:rsidR="00EF55C5" w:rsidRPr="006F4960">
        <w:rPr>
          <w:rFonts w:ascii="Times New Roman" w:hAnsi="Times New Roman" w:cs="Times New Roman"/>
          <w:color w:val="000000" w:themeColor="text1"/>
          <w:sz w:val="28"/>
        </w:rPr>
        <w:t xml:space="preserve"> № 471</w:t>
      </w:r>
      <w:r w:rsidR="009D1B5C" w:rsidRPr="006F4960">
        <w:rPr>
          <w:rFonts w:ascii="Times New Roman" w:hAnsi="Times New Roman" w:cs="Times New Roman"/>
          <w:color w:val="000000" w:themeColor="text1"/>
          <w:sz w:val="28"/>
        </w:rPr>
        <w:t>,</w:t>
      </w:r>
      <w:r w:rsidRPr="006F4960">
        <w:rPr>
          <w:rFonts w:ascii="Times New Roman" w:hAnsi="Times New Roman" w:cs="Times New Roman"/>
          <w:color w:val="000000" w:themeColor="text1"/>
          <w:sz w:val="28"/>
        </w:rPr>
        <w:t xml:space="preserve"> иными нормативными правовыми актами Республики Дагестан, а также настоящим Положением.</w:t>
      </w:r>
    </w:p>
    <w:p w:rsidR="002F2749" w:rsidRPr="006F4960" w:rsidRDefault="002F2749" w:rsidP="006F139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A12C07" w:rsidRPr="006F4960" w:rsidRDefault="00A12C07" w:rsidP="006F1392">
      <w:pPr>
        <w:pStyle w:val="ConsPlusNormal"/>
        <w:jc w:val="center"/>
        <w:outlineLvl w:val="1"/>
        <w:rPr>
          <w:rFonts w:ascii="Times New Roman" w:hAnsi="Times New Roman" w:cs="Times New Roman"/>
          <w:color w:val="000000" w:themeColor="text1"/>
          <w:sz w:val="28"/>
        </w:rPr>
      </w:pPr>
      <w:r w:rsidRPr="006F4960">
        <w:rPr>
          <w:rFonts w:ascii="Times New Roman" w:hAnsi="Times New Roman" w:cs="Times New Roman"/>
          <w:color w:val="000000" w:themeColor="text1"/>
          <w:sz w:val="28"/>
        </w:rPr>
        <w:t>II. Основные функции</w:t>
      </w:r>
    </w:p>
    <w:p w:rsidR="00A12C07" w:rsidRPr="006F4960" w:rsidRDefault="00A12C07" w:rsidP="006F139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A12C07" w:rsidRPr="006F4960" w:rsidRDefault="00A12C07" w:rsidP="006F139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6F4960">
        <w:rPr>
          <w:rFonts w:ascii="Times New Roman" w:hAnsi="Times New Roman" w:cs="Times New Roman"/>
          <w:color w:val="000000" w:themeColor="text1"/>
          <w:sz w:val="28"/>
        </w:rPr>
        <w:t>2.1. Комиссия осуществляет следующие функции:</w:t>
      </w:r>
    </w:p>
    <w:p w:rsidR="00A30FD4" w:rsidRPr="006F4960" w:rsidRDefault="00A30FD4" w:rsidP="006F139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6F4960">
        <w:rPr>
          <w:rFonts w:ascii="Times New Roman" w:hAnsi="Times New Roman" w:cs="Times New Roman"/>
          <w:color w:val="000000" w:themeColor="text1"/>
          <w:sz w:val="28"/>
        </w:rPr>
        <w:t>рассматривает и оценивает представленные заявки на участие в конкурсном отборе и прилагаемые к ним материалы (далее – заявочная документация) в соответствии с утвержденными критериями;</w:t>
      </w:r>
    </w:p>
    <w:p w:rsidR="00A30FD4" w:rsidRPr="006F4960" w:rsidRDefault="00A30FD4" w:rsidP="006F139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6F4960">
        <w:rPr>
          <w:rFonts w:ascii="Times New Roman" w:hAnsi="Times New Roman" w:cs="Times New Roman"/>
          <w:color w:val="000000" w:themeColor="text1"/>
          <w:sz w:val="28"/>
        </w:rPr>
        <w:t>принимает решение о допуске заявок к участию в конкурсном отборе;</w:t>
      </w:r>
    </w:p>
    <w:p w:rsidR="00A30FD4" w:rsidRPr="006F4960" w:rsidRDefault="00A30FD4" w:rsidP="006F139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6F4960">
        <w:rPr>
          <w:rFonts w:ascii="Times New Roman" w:hAnsi="Times New Roman" w:cs="Times New Roman"/>
          <w:color w:val="000000" w:themeColor="text1"/>
          <w:sz w:val="28"/>
        </w:rPr>
        <w:t>принимает решение об определении победителей конкурсного отбора;</w:t>
      </w:r>
    </w:p>
    <w:p w:rsidR="00A12C07" w:rsidRPr="006F4960" w:rsidRDefault="00A30FD4" w:rsidP="006F139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6F4960">
        <w:rPr>
          <w:rFonts w:ascii="Times New Roman" w:hAnsi="Times New Roman" w:cs="Times New Roman"/>
          <w:color w:val="000000" w:themeColor="text1"/>
          <w:sz w:val="28"/>
        </w:rPr>
        <w:t xml:space="preserve">определяет объем субсидии, предоставляемой получателям, в соответствии с методикой, </w:t>
      </w:r>
      <w:r w:rsidR="00A12C07" w:rsidRPr="006F4960">
        <w:rPr>
          <w:rFonts w:ascii="Times New Roman" w:hAnsi="Times New Roman" w:cs="Times New Roman"/>
          <w:color w:val="000000" w:themeColor="text1"/>
          <w:sz w:val="28"/>
        </w:rPr>
        <w:t xml:space="preserve">утвержденной </w:t>
      </w:r>
      <w:r w:rsidR="009E0A31" w:rsidRPr="006F4960">
        <w:rPr>
          <w:rFonts w:ascii="Times New Roman" w:hAnsi="Times New Roman" w:cs="Times New Roman"/>
          <w:color w:val="000000" w:themeColor="text1"/>
          <w:sz w:val="28"/>
        </w:rPr>
        <w:t>Порядком предоставления субсидий из республиканского бюджета Республики Дагестан бюджетам муниципальных образований Республики Дагестан на поддержку отрасли культуры государственной программы Республики Дагестан «Развитие культуры в Республике Дагестан», утвержденной постановлением Правительства Республики Дагестан от 27.11.2023 г. № 471</w:t>
      </w:r>
      <w:r w:rsidR="00DE7545" w:rsidRPr="006F4960">
        <w:rPr>
          <w:rFonts w:ascii="Times New Roman" w:hAnsi="Times New Roman" w:cs="Times New Roman"/>
          <w:color w:val="000000" w:themeColor="text1"/>
          <w:sz w:val="28"/>
        </w:rPr>
        <w:t>.</w:t>
      </w:r>
    </w:p>
    <w:p w:rsidR="00DE7545" w:rsidRPr="006F4960" w:rsidRDefault="00DE7545" w:rsidP="006F139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A12C07" w:rsidRPr="006F4960" w:rsidRDefault="00A12C07" w:rsidP="006F1392">
      <w:pPr>
        <w:pStyle w:val="ConsPlusNormal"/>
        <w:jc w:val="center"/>
        <w:outlineLvl w:val="1"/>
        <w:rPr>
          <w:rFonts w:ascii="Times New Roman" w:hAnsi="Times New Roman" w:cs="Times New Roman"/>
          <w:color w:val="000000" w:themeColor="text1"/>
          <w:sz w:val="28"/>
        </w:rPr>
      </w:pPr>
      <w:r w:rsidRPr="006F4960">
        <w:rPr>
          <w:rFonts w:ascii="Times New Roman" w:hAnsi="Times New Roman" w:cs="Times New Roman"/>
          <w:color w:val="000000" w:themeColor="text1"/>
          <w:sz w:val="28"/>
        </w:rPr>
        <w:t>III. Состав комиссии</w:t>
      </w:r>
    </w:p>
    <w:p w:rsidR="00A12C07" w:rsidRPr="006F4960" w:rsidRDefault="00A12C07" w:rsidP="006F139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A12C07" w:rsidRPr="006F4960" w:rsidRDefault="00A12C07" w:rsidP="006F139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6F4960">
        <w:rPr>
          <w:rFonts w:ascii="Times New Roman" w:hAnsi="Times New Roman" w:cs="Times New Roman"/>
          <w:color w:val="000000" w:themeColor="text1"/>
          <w:sz w:val="28"/>
        </w:rPr>
        <w:t xml:space="preserve">3.1. Состав комиссии </w:t>
      </w:r>
      <w:r w:rsidR="00B25B41" w:rsidRPr="006F4960">
        <w:rPr>
          <w:rFonts w:ascii="Times New Roman" w:hAnsi="Times New Roman" w:cs="Times New Roman"/>
          <w:color w:val="000000" w:themeColor="text1"/>
          <w:sz w:val="28"/>
        </w:rPr>
        <w:t xml:space="preserve">(не менее 8 человек) </w:t>
      </w:r>
      <w:r w:rsidRPr="006F4960">
        <w:rPr>
          <w:rFonts w:ascii="Times New Roman" w:hAnsi="Times New Roman" w:cs="Times New Roman"/>
          <w:color w:val="000000" w:themeColor="text1"/>
          <w:sz w:val="28"/>
        </w:rPr>
        <w:t>утверждается приказом Министерства культ</w:t>
      </w:r>
      <w:r w:rsidR="0069732D" w:rsidRPr="006F4960">
        <w:rPr>
          <w:rFonts w:ascii="Times New Roman" w:hAnsi="Times New Roman" w:cs="Times New Roman"/>
          <w:color w:val="000000" w:themeColor="text1"/>
          <w:sz w:val="28"/>
        </w:rPr>
        <w:t>уры Республики Дагестан (далее –</w:t>
      </w:r>
      <w:r w:rsidRPr="006F4960">
        <w:rPr>
          <w:rFonts w:ascii="Times New Roman" w:hAnsi="Times New Roman" w:cs="Times New Roman"/>
          <w:color w:val="000000" w:themeColor="text1"/>
          <w:sz w:val="28"/>
        </w:rPr>
        <w:t xml:space="preserve"> Министерство).</w:t>
      </w:r>
    </w:p>
    <w:p w:rsidR="00A12C07" w:rsidRPr="006F4960" w:rsidRDefault="00A12C07" w:rsidP="006F139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6F4960">
        <w:rPr>
          <w:rFonts w:ascii="Times New Roman" w:hAnsi="Times New Roman" w:cs="Times New Roman"/>
          <w:color w:val="000000" w:themeColor="text1"/>
          <w:sz w:val="28"/>
        </w:rPr>
        <w:t>3.2. Комиссия формируется в составе председателя, заместителя председателя, секретаря и членов комиссии.</w:t>
      </w:r>
    </w:p>
    <w:p w:rsidR="006047D9" w:rsidRPr="006F4960" w:rsidRDefault="006047D9" w:rsidP="006F139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6F4960">
        <w:rPr>
          <w:rFonts w:ascii="Times New Roman" w:hAnsi="Times New Roman" w:cs="Times New Roman"/>
          <w:color w:val="000000" w:themeColor="text1"/>
          <w:sz w:val="28"/>
        </w:rPr>
        <w:t>В состав комиссии вход</w:t>
      </w:r>
      <w:r w:rsidR="00A716EF" w:rsidRPr="006F4960">
        <w:rPr>
          <w:rFonts w:ascii="Times New Roman" w:hAnsi="Times New Roman" w:cs="Times New Roman"/>
          <w:color w:val="000000" w:themeColor="text1"/>
          <w:sz w:val="28"/>
        </w:rPr>
        <w:t>я</w:t>
      </w:r>
      <w:r w:rsidRPr="006F4960">
        <w:rPr>
          <w:rFonts w:ascii="Times New Roman" w:hAnsi="Times New Roman" w:cs="Times New Roman"/>
          <w:color w:val="000000" w:themeColor="text1"/>
          <w:sz w:val="28"/>
        </w:rPr>
        <w:t>т сотрудники Министерства, руководители подведомственных Министерству учреждений и представители Дагестанского республиканского союза организаций профсоюзов в сфере культуры.</w:t>
      </w:r>
    </w:p>
    <w:p w:rsidR="00A12C07" w:rsidRPr="006F4960" w:rsidRDefault="00A12C07" w:rsidP="006F139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6F4960">
        <w:rPr>
          <w:rFonts w:ascii="Times New Roman" w:hAnsi="Times New Roman" w:cs="Times New Roman"/>
          <w:color w:val="000000" w:themeColor="text1"/>
          <w:sz w:val="28"/>
        </w:rPr>
        <w:t>3.3. Председатель комиссии:</w:t>
      </w:r>
    </w:p>
    <w:p w:rsidR="00A12C07" w:rsidRPr="006F4960" w:rsidRDefault="00A12C07" w:rsidP="006F139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6F4960">
        <w:rPr>
          <w:rFonts w:ascii="Times New Roman" w:hAnsi="Times New Roman" w:cs="Times New Roman"/>
          <w:color w:val="000000" w:themeColor="text1"/>
          <w:sz w:val="28"/>
        </w:rPr>
        <w:t>участвует в голосовании;</w:t>
      </w:r>
    </w:p>
    <w:p w:rsidR="00A12C07" w:rsidRPr="006F4960" w:rsidRDefault="00A12C07" w:rsidP="006F139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6F4960">
        <w:rPr>
          <w:rFonts w:ascii="Times New Roman" w:hAnsi="Times New Roman" w:cs="Times New Roman"/>
          <w:color w:val="000000" w:themeColor="text1"/>
          <w:sz w:val="28"/>
        </w:rPr>
        <w:t>осуществляет общее руководство работой комиссии;</w:t>
      </w:r>
    </w:p>
    <w:p w:rsidR="00A12C07" w:rsidRPr="006F4960" w:rsidRDefault="00A12C07" w:rsidP="006F139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6F4960">
        <w:rPr>
          <w:rFonts w:ascii="Times New Roman" w:hAnsi="Times New Roman" w:cs="Times New Roman"/>
          <w:color w:val="000000" w:themeColor="text1"/>
          <w:sz w:val="28"/>
        </w:rPr>
        <w:t>ведет заседание комиссии;</w:t>
      </w:r>
    </w:p>
    <w:p w:rsidR="00D84D22" w:rsidRPr="006F4960" w:rsidRDefault="00A12C07" w:rsidP="006F139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6F4960">
        <w:rPr>
          <w:rFonts w:ascii="Times New Roman" w:hAnsi="Times New Roman" w:cs="Times New Roman"/>
          <w:color w:val="000000" w:themeColor="text1"/>
          <w:sz w:val="28"/>
        </w:rPr>
        <w:t>утверждает п</w:t>
      </w:r>
      <w:r w:rsidR="00D84D22" w:rsidRPr="006F4960">
        <w:rPr>
          <w:rFonts w:ascii="Times New Roman" w:hAnsi="Times New Roman" w:cs="Times New Roman"/>
          <w:color w:val="000000" w:themeColor="text1"/>
          <w:sz w:val="28"/>
        </w:rPr>
        <w:t>овестку дня заседания комиссии;</w:t>
      </w:r>
    </w:p>
    <w:p w:rsidR="00A12C07" w:rsidRPr="006F4960" w:rsidRDefault="00A12C07" w:rsidP="006F139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6F4960">
        <w:rPr>
          <w:rFonts w:ascii="Times New Roman" w:hAnsi="Times New Roman" w:cs="Times New Roman"/>
          <w:color w:val="000000" w:themeColor="text1"/>
          <w:sz w:val="28"/>
        </w:rPr>
        <w:t>подписывает протокол заседания комиссии.</w:t>
      </w:r>
    </w:p>
    <w:p w:rsidR="00A12C07" w:rsidRPr="006F4960" w:rsidRDefault="00A12C07" w:rsidP="006F139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6F4960">
        <w:rPr>
          <w:rFonts w:ascii="Times New Roman" w:hAnsi="Times New Roman" w:cs="Times New Roman"/>
          <w:color w:val="000000" w:themeColor="text1"/>
          <w:sz w:val="28"/>
        </w:rPr>
        <w:t>В случае временного отсутствия председателя комиссии его обязанности исполняет заместитель председателя комиссии.</w:t>
      </w:r>
    </w:p>
    <w:p w:rsidR="00A12C07" w:rsidRPr="006F4960" w:rsidRDefault="00A12C07" w:rsidP="006F139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6F4960">
        <w:rPr>
          <w:rFonts w:ascii="Times New Roman" w:hAnsi="Times New Roman" w:cs="Times New Roman"/>
          <w:color w:val="000000" w:themeColor="text1"/>
          <w:sz w:val="28"/>
        </w:rPr>
        <w:t>3.4. Секретарь комиссии:</w:t>
      </w:r>
    </w:p>
    <w:p w:rsidR="00A12C07" w:rsidRPr="006F4960" w:rsidRDefault="00A12C07" w:rsidP="006F139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6F4960">
        <w:rPr>
          <w:rFonts w:ascii="Times New Roman" w:hAnsi="Times New Roman" w:cs="Times New Roman"/>
          <w:color w:val="000000" w:themeColor="text1"/>
          <w:sz w:val="28"/>
        </w:rPr>
        <w:t>участвует в голосовании</w:t>
      </w:r>
      <w:r w:rsidR="00D84D22" w:rsidRPr="006F4960">
        <w:rPr>
          <w:rFonts w:ascii="Times New Roman" w:hAnsi="Times New Roman" w:cs="Times New Roman"/>
          <w:color w:val="000000" w:themeColor="text1"/>
          <w:sz w:val="28"/>
        </w:rPr>
        <w:t xml:space="preserve"> (с правом голоса)</w:t>
      </w:r>
      <w:r w:rsidRPr="006F4960">
        <w:rPr>
          <w:rFonts w:ascii="Times New Roman" w:hAnsi="Times New Roman" w:cs="Times New Roman"/>
          <w:color w:val="000000" w:themeColor="text1"/>
          <w:sz w:val="28"/>
        </w:rPr>
        <w:t>;</w:t>
      </w:r>
    </w:p>
    <w:p w:rsidR="00A12C07" w:rsidRPr="006F4960" w:rsidRDefault="00A12C07" w:rsidP="006F139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6F4960">
        <w:rPr>
          <w:rFonts w:ascii="Times New Roman" w:hAnsi="Times New Roman" w:cs="Times New Roman"/>
          <w:color w:val="000000" w:themeColor="text1"/>
          <w:sz w:val="28"/>
        </w:rPr>
        <w:t>организует проведение заседаний</w:t>
      </w:r>
      <w:r w:rsidR="00D84D22" w:rsidRPr="006F4960">
        <w:rPr>
          <w:rFonts w:ascii="Times New Roman" w:hAnsi="Times New Roman" w:cs="Times New Roman"/>
          <w:color w:val="000000" w:themeColor="text1"/>
          <w:sz w:val="28"/>
        </w:rPr>
        <w:t xml:space="preserve"> комиссии</w:t>
      </w:r>
      <w:r w:rsidRPr="006F4960">
        <w:rPr>
          <w:rFonts w:ascii="Times New Roman" w:hAnsi="Times New Roman" w:cs="Times New Roman"/>
          <w:color w:val="000000" w:themeColor="text1"/>
          <w:sz w:val="28"/>
        </w:rPr>
        <w:t>;</w:t>
      </w:r>
    </w:p>
    <w:p w:rsidR="00A12C07" w:rsidRPr="006F4960" w:rsidRDefault="00A12C07" w:rsidP="006F139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6F4960">
        <w:rPr>
          <w:rFonts w:ascii="Times New Roman" w:hAnsi="Times New Roman" w:cs="Times New Roman"/>
          <w:color w:val="000000" w:themeColor="text1"/>
          <w:sz w:val="28"/>
        </w:rPr>
        <w:t>осуществляет организационно-методическое обеспечение деятельности комиссии;</w:t>
      </w:r>
    </w:p>
    <w:p w:rsidR="00A12C07" w:rsidRPr="006F4960" w:rsidRDefault="00A12C07" w:rsidP="006F139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6F4960">
        <w:rPr>
          <w:rFonts w:ascii="Times New Roman" w:hAnsi="Times New Roman" w:cs="Times New Roman"/>
          <w:color w:val="000000" w:themeColor="text1"/>
          <w:sz w:val="28"/>
        </w:rPr>
        <w:t>подготавливает материалы для рассмотрения на заседаниях комиссии;</w:t>
      </w:r>
    </w:p>
    <w:p w:rsidR="00A12C07" w:rsidRPr="006F4960" w:rsidRDefault="00A12C07" w:rsidP="006F139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6F4960">
        <w:rPr>
          <w:rFonts w:ascii="Times New Roman" w:hAnsi="Times New Roman" w:cs="Times New Roman"/>
          <w:color w:val="000000" w:themeColor="text1"/>
          <w:sz w:val="28"/>
        </w:rPr>
        <w:t>информирует членов комиссии об очередном заседании комиссии;</w:t>
      </w:r>
    </w:p>
    <w:p w:rsidR="00A12C07" w:rsidRPr="006F4960" w:rsidRDefault="00A12C07" w:rsidP="006F139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6F4960">
        <w:rPr>
          <w:rFonts w:ascii="Times New Roman" w:hAnsi="Times New Roman" w:cs="Times New Roman"/>
          <w:color w:val="000000" w:themeColor="text1"/>
          <w:sz w:val="28"/>
        </w:rPr>
        <w:t>формирует повестку дня очередного заседания комиссии;</w:t>
      </w:r>
    </w:p>
    <w:p w:rsidR="00A12C07" w:rsidRPr="006F4960" w:rsidRDefault="00A12C07" w:rsidP="006F139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6F4960">
        <w:rPr>
          <w:rFonts w:ascii="Times New Roman" w:hAnsi="Times New Roman" w:cs="Times New Roman"/>
          <w:color w:val="000000" w:themeColor="text1"/>
          <w:sz w:val="28"/>
        </w:rPr>
        <w:t>ведет протоколы заседаний комиссии.</w:t>
      </w:r>
    </w:p>
    <w:p w:rsidR="00A12C07" w:rsidRPr="006F4960" w:rsidRDefault="00A12C07" w:rsidP="006F139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6F4960">
        <w:rPr>
          <w:rFonts w:ascii="Times New Roman" w:hAnsi="Times New Roman" w:cs="Times New Roman"/>
          <w:color w:val="000000" w:themeColor="text1"/>
          <w:sz w:val="28"/>
        </w:rPr>
        <w:lastRenderedPageBreak/>
        <w:t>В отсутствие секретаря комиссии исполнение его обязанностей по поручению председателя комиссии возлагается на одного из членов комиссии.</w:t>
      </w:r>
    </w:p>
    <w:p w:rsidR="00A12C07" w:rsidRPr="006F4960" w:rsidRDefault="00A12C07" w:rsidP="006F139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6F4960">
        <w:rPr>
          <w:rFonts w:ascii="Times New Roman" w:hAnsi="Times New Roman" w:cs="Times New Roman"/>
          <w:color w:val="000000" w:themeColor="text1"/>
          <w:sz w:val="28"/>
        </w:rPr>
        <w:t>3.5. Члены комиссии:</w:t>
      </w:r>
    </w:p>
    <w:p w:rsidR="00A12C07" w:rsidRPr="006F4960" w:rsidRDefault="00A12C07" w:rsidP="006F139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6F4960">
        <w:rPr>
          <w:rFonts w:ascii="Times New Roman" w:hAnsi="Times New Roman" w:cs="Times New Roman"/>
          <w:color w:val="000000" w:themeColor="text1"/>
          <w:sz w:val="28"/>
        </w:rPr>
        <w:t>рассматривают заявочную документацию, предоставленную муниципальными образованиями;</w:t>
      </w:r>
    </w:p>
    <w:p w:rsidR="00A12C07" w:rsidRPr="006F4960" w:rsidRDefault="00A12C07" w:rsidP="006F139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6F4960">
        <w:rPr>
          <w:rFonts w:ascii="Times New Roman" w:hAnsi="Times New Roman" w:cs="Times New Roman"/>
          <w:color w:val="000000" w:themeColor="text1"/>
          <w:sz w:val="28"/>
        </w:rPr>
        <w:t>участвуют в заседании комиссии лично без права замены, высказывают свои мнения по одобрению заявок, а также замечания и предложения;</w:t>
      </w:r>
    </w:p>
    <w:p w:rsidR="00A12C07" w:rsidRPr="006F4960" w:rsidRDefault="00A12C07" w:rsidP="006F139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6F4960">
        <w:rPr>
          <w:rFonts w:ascii="Times New Roman" w:hAnsi="Times New Roman" w:cs="Times New Roman"/>
          <w:color w:val="000000" w:themeColor="text1"/>
          <w:sz w:val="28"/>
        </w:rPr>
        <w:t>участвуют в голосовании;</w:t>
      </w:r>
    </w:p>
    <w:p w:rsidR="00A12C07" w:rsidRPr="006F4960" w:rsidRDefault="00A12C07" w:rsidP="006F139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6F4960">
        <w:rPr>
          <w:rFonts w:ascii="Times New Roman" w:hAnsi="Times New Roman" w:cs="Times New Roman"/>
          <w:color w:val="000000" w:themeColor="text1"/>
          <w:sz w:val="28"/>
        </w:rPr>
        <w:t>подписывают протокол заседания комиссии.</w:t>
      </w:r>
    </w:p>
    <w:p w:rsidR="00A12C07" w:rsidRPr="006F4960" w:rsidRDefault="00A12C07" w:rsidP="006F139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A12C07" w:rsidRPr="006F4960" w:rsidRDefault="00A12C07" w:rsidP="006F1392">
      <w:pPr>
        <w:pStyle w:val="ConsPlusNormal"/>
        <w:jc w:val="center"/>
        <w:outlineLvl w:val="1"/>
        <w:rPr>
          <w:rFonts w:ascii="Times New Roman" w:hAnsi="Times New Roman" w:cs="Times New Roman"/>
          <w:color w:val="000000" w:themeColor="text1"/>
          <w:sz w:val="28"/>
        </w:rPr>
      </w:pPr>
      <w:r w:rsidRPr="006F4960">
        <w:rPr>
          <w:rFonts w:ascii="Times New Roman" w:hAnsi="Times New Roman" w:cs="Times New Roman"/>
          <w:color w:val="000000" w:themeColor="text1"/>
          <w:sz w:val="28"/>
        </w:rPr>
        <w:t>IV. Организация деятельности комиссии</w:t>
      </w:r>
    </w:p>
    <w:p w:rsidR="00A12C07" w:rsidRPr="006F4960" w:rsidRDefault="00A12C07" w:rsidP="006F139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A12C07" w:rsidRPr="006F4960" w:rsidRDefault="00A12C07" w:rsidP="006F139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6F4960">
        <w:rPr>
          <w:rFonts w:ascii="Times New Roman" w:hAnsi="Times New Roman" w:cs="Times New Roman"/>
          <w:color w:val="000000" w:themeColor="text1"/>
          <w:sz w:val="28"/>
        </w:rPr>
        <w:t>4.1. Заседание комиссии проводится не позднее 10 рабочих дней со дня окончания приема заявок от муниципальных образований на участие в отборе.</w:t>
      </w:r>
    </w:p>
    <w:p w:rsidR="00A12C07" w:rsidRPr="006F4960" w:rsidRDefault="00A12C07" w:rsidP="006F139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6F4960">
        <w:rPr>
          <w:rFonts w:ascii="Times New Roman" w:hAnsi="Times New Roman" w:cs="Times New Roman"/>
          <w:color w:val="000000" w:themeColor="text1"/>
          <w:sz w:val="28"/>
        </w:rPr>
        <w:t xml:space="preserve">4.2. Комиссия правомочна проводить заседания и принимать решения, если на заседании присутствует не менее </w:t>
      </w:r>
      <w:r w:rsidR="00B25B41" w:rsidRPr="006F4960">
        <w:rPr>
          <w:rFonts w:ascii="Times New Roman" w:hAnsi="Times New Roman" w:cs="Times New Roman"/>
          <w:color w:val="000000" w:themeColor="text1"/>
          <w:sz w:val="28"/>
        </w:rPr>
        <w:t>2/3 (две трети)</w:t>
      </w:r>
      <w:r w:rsidRPr="006F4960">
        <w:rPr>
          <w:rFonts w:ascii="Times New Roman" w:hAnsi="Times New Roman" w:cs="Times New Roman"/>
          <w:color w:val="000000" w:themeColor="text1"/>
          <w:sz w:val="28"/>
        </w:rPr>
        <w:t xml:space="preserve"> ее членов.</w:t>
      </w:r>
    </w:p>
    <w:p w:rsidR="00A12C07" w:rsidRPr="006F4960" w:rsidRDefault="00A12C07" w:rsidP="006F139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6F4960">
        <w:rPr>
          <w:rFonts w:ascii="Times New Roman" w:hAnsi="Times New Roman" w:cs="Times New Roman"/>
          <w:color w:val="000000" w:themeColor="text1"/>
          <w:sz w:val="28"/>
        </w:rPr>
        <w:t>4.3. Члены комиссии участвуют на ее заседании без права замены.</w:t>
      </w:r>
    </w:p>
    <w:p w:rsidR="00A12C07" w:rsidRPr="006F4960" w:rsidRDefault="00A12C07" w:rsidP="006F139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6F4960">
        <w:rPr>
          <w:rFonts w:ascii="Times New Roman" w:hAnsi="Times New Roman" w:cs="Times New Roman"/>
          <w:color w:val="000000" w:themeColor="text1"/>
          <w:sz w:val="28"/>
        </w:rPr>
        <w:t>4.4.</w:t>
      </w:r>
      <w:r w:rsidR="006A790A" w:rsidRPr="006F4960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6F4960">
        <w:rPr>
          <w:rFonts w:ascii="Times New Roman" w:hAnsi="Times New Roman" w:cs="Times New Roman"/>
          <w:color w:val="000000" w:themeColor="text1"/>
          <w:sz w:val="28"/>
        </w:rPr>
        <w:t>Решения комиссии принимаются открытым голосованием большинством голосов присутствующих на заседании членов комиссии и оформляются протоколом заседания. При равенстве голосов членов комиссии голос председательствующего на заседании является решающим.</w:t>
      </w:r>
    </w:p>
    <w:p w:rsidR="00A12C07" w:rsidRPr="006F4960" w:rsidRDefault="00A12C07" w:rsidP="006F139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6F4960">
        <w:rPr>
          <w:rFonts w:ascii="Times New Roman" w:hAnsi="Times New Roman" w:cs="Times New Roman"/>
          <w:color w:val="000000" w:themeColor="text1"/>
          <w:sz w:val="28"/>
        </w:rPr>
        <w:t xml:space="preserve">При несогласии с принятым решением член комиссии вправе в письменной форме изложить свое особое мнение по рассмотренным вопросам, которое </w:t>
      </w:r>
      <w:r w:rsidR="00D84D22" w:rsidRPr="006F4960">
        <w:rPr>
          <w:rFonts w:ascii="Times New Roman" w:hAnsi="Times New Roman" w:cs="Times New Roman"/>
          <w:color w:val="000000" w:themeColor="text1"/>
          <w:sz w:val="28"/>
        </w:rPr>
        <w:t>оглашается на заседании комиссии и приобщается</w:t>
      </w:r>
      <w:r w:rsidR="006A790A" w:rsidRPr="006F4960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D84D22" w:rsidRPr="006F4960">
        <w:rPr>
          <w:rFonts w:ascii="Times New Roman" w:hAnsi="Times New Roman" w:cs="Times New Roman"/>
          <w:color w:val="000000" w:themeColor="text1"/>
          <w:sz w:val="28"/>
        </w:rPr>
        <w:t>к</w:t>
      </w:r>
      <w:r w:rsidRPr="006F4960">
        <w:rPr>
          <w:rFonts w:ascii="Times New Roman" w:hAnsi="Times New Roman" w:cs="Times New Roman"/>
          <w:color w:val="000000" w:themeColor="text1"/>
          <w:sz w:val="28"/>
        </w:rPr>
        <w:t xml:space="preserve"> протокол</w:t>
      </w:r>
      <w:r w:rsidR="00D84D22" w:rsidRPr="006F4960">
        <w:rPr>
          <w:rFonts w:ascii="Times New Roman" w:hAnsi="Times New Roman" w:cs="Times New Roman"/>
          <w:color w:val="000000" w:themeColor="text1"/>
          <w:sz w:val="28"/>
        </w:rPr>
        <w:t>у</w:t>
      </w:r>
      <w:r w:rsidRPr="006F4960">
        <w:rPr>
          <w:rFonts w:ascii="Times New Roman" w:hAnsi="Times New Roman" w:cs="Times New Roman"/>
          <w:color w:val="000000" w:themeColor="text1"/>
          <w:sz w:val="28"/>
        </w:rPr>
        <w:t>.</w:t>
      </w:r>
    </w:p>
    <w:p w:rsidR="00A716EF" w:rsidRPr="006F4960" w:rsidRDefault="00A716EF" w:rsidP="006F139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6F4960">
        <w:rPr>
          <w:rFonts w:ascii="Times New Roman" w:hAnsi="Times New Roman" w:cs="Times New Roman"/>
          <w:color w:val="000000" w:themeColor="text1"/>
          <w:sz w:val="28"/>
        </w:rPr>
        <w:t>Решения комиссии оформляются протоколом заседания комиссии.</w:t>
      </w:r>
    </w:p>
    <w:p w:rsidR="00A12C07" w:rsidRPr="006F4960" w:rsidRDefault="00FF7745" w:rsidP="006F139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6F4960">
        <w:rPr>
          <w:rFonts w:ascii="Times New Roman" w:hAnsi="Times New Roman" w:cs="Times New Roman"/>
          <w:color w:val="000000" w:themeColor="text1"/>
          <w:sz w:val="28"/>
        </w:rPr>
        <w:t>4.5</w:t>
      </w:r>
      <w:r w:rsidR="00A12C07" w:rsidRPr="006F4960">
        <w:rPr>
          <w:rFonts w:ascii="Times New Roman" w:hAnsi="Times New Roman" w:cs="Times New Roman"/>
          <w:color w:val="000000" w:themeColor="text1"/>
          <w:sz w:val="28"/>
        </w:rPr>
        <w:t xml:space="preserve">. Итоги </w:t>
      </w:r>
      <w:r w:rsidRPr="006F4960">
        <w:rPr>
          <w:rFonts w:ascii="Times New Roman" w:hAnsi="Times New Roman" w:cs="Times New Roman"/>
          <w:color w:val="000000" w:themeColor="text1"/>
          <w:sz w:val="28"/>
        </w:rPr>
        <w:t xml:space="preserve">конкурсного </w:t>
      </w:r>
      <w:r w:rsidR="00A12C07" w:rsidRPr="006F4960">
        <w:rPr>
          <w:rFonts w:ascii="Times New Roman" w:hAnsi="Times New Roman" w:cs="Times New Roman"/>
          <w:color w:val="000000" w:themeColor="text1"/>
          <w:sz w:val="28"/>
        </w:rPr>
        <w:t>отбора комиссии оформляются протоколом заседания, который подписывается председательствующим на заседании и всеми членами комиссии.</w:t>
      </w:r>
    </w:p>
    <w:p w:rsidR="00CD1C6E" w:rsidRPr="006F4960" w:rsidRDefault="00CD1C6E" w:rsidP="006F1392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</w:pPr>
      <w:r w:rsidRPr="006F4960">
        <w:rPr>
          <w:rFonts w:ascii="Times New Roman" w:hAnsi="Times New Roman" w:cs="Times New Roman"/>
          <w:color w:val="000000" w:themeColor="text1"/>
          <w:sz w:val="28"/>
        </w:rPr>
        <w:br w:type="page"/>
      </w:r>
    </w:p>
    <w:p w:rsidR="00A12C07" w:rsidRPr="006F4960" w:rsidRDefault="00A12C07" w:rsidP="006F1392">
      <w:pPr>
        <w:pStyle w:val="ConsPlusNormal"/>
        <w:ind w:left="5387"/>
        <w:jc w:val="center"/>
        <w:outlineLvl w:val="0"/>
        <w:rPr>
          <w:rFonts w:ascii="Times New Roman" w:hAnsi="Times New Roman" w:cs="Times New Roman"/>
          <w:color w:val="000000" w:themeColor="text1"/>
          <w:sz w:val="28"/>
        </w:rPr>
      </w:pPr>
      <w:r w:rsidRPr="006F4960">
        <w:rPr>
          <w:rFonts w:ascii="Times New Roman" w:hAnsi="Times New Roman" w:cs="Times New Roman"/>
          <w:color w:val="000000" w:themeColor="text1"/>
          <w:sz w:val="28"/>
        </w:rPr>
        <w:lastRenderedPageBreak/>
        <w:t xml:space="preserve">Приложение </w:t>
      </w:r>
      <w:r w:rsidR="00132B2C" w:rsidRPr="006F4960">
        <w:rPr>
          <w:rFonts w:ascii="Times New Roman" w:hAnsi="Times New Roman" w:cs="Times New Roman"/>
          <w:color w:val="000000" w:themeColor="text1"/>
          <w:sz w:val="28"/>
        </w:rPr>
        <w:t>№</w:t>
      </w:r>
      <w:r w:rsidR="00450975" w:rsidRPr="006F4960">
        <w:rPr>
          <w:rFonts w:ascii="Times New Roman" w:hAnsi="Times New Roman" w:cs="Times New Roman"/>
          <w:color w:val="000000" w:themeColor="text1"/>
          <w:sz w:val="28"/>
        </w:rPr>
        <w:t>2</w:t>
      </w:r>
    </w:p>
    <w:p w:rsidR="00A12C07" w:rsidRPr="006F4960" w:rsidRDefault="00A12C07" w:rsidP="006F1392">
      <w:pPr>
        <w:pStyle w:val="ConsPlusNormal"/>
        <w:ind w:left="5387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6F4960">
        <w:rPr>
          <w:rFonts w:ascii="Times New Roman" w:hAnsi="Times New Roman" w:cs="Times New Roman"/>
          <w:color w:val="000000" w:themeColor="text1"/>
          <w:sz w:val="28"/>
        </w:rPr>
        <w:t>к приказу Министерства культуры</w:t>
      </w:r>
    </w:p>
    <w:p w:rsidR="00A12C07" w:rsidRPr="006F4960" w:rsidRDefault="00A12C07" w:rsidP="006F1392">
      <w:pPr>
        <w:pStyle w:val="ConsPlusNormal"/>
        <w:ind w:left="5387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6F4960">
        <w:rPr>
          <w:rFonts w:ascii="Times New Roman" w:hAnsi="Times New Roman" w:cs="Times New Roman"/>
          <w:color w:val="000000" w:themeColor="text1"/>
          <w:sz w:val="28"/>
        </w:rPr>
        <w:t>Республики Дагестан</w:t>
      </w:r>
    </w:p>
    <w:p w:rsidR="00A12C07" w:rsidRPr="006F4960" w:rsidRDefault="00A12C07" w:rsidP="006F1392">
      <w:pPr>
        <w:pStyle w:val="ConsPlusNormal"/>
        <w:ind w:left="5387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6F4960">
        <w:rPr>
          <w:rFonts w:ascii="Times New Roman" w:hAnsi="Times New Roman" w:cs="Times New Roman"/>
          <w:color w:val="000000" w:themeColor="text1"/>
          <w:sz w:val="28"/>
        </w:rPr>
        <w:t xml:space="preserve">от </w:t>
      </w:r>
      <w:r w:rsidR="00450975" w:rsidRPr="006F4960">
        <w:rPr>
          <w:rFonts w:ascii="Times New Roman" w:hAnsi="Times New Roman" w:cs="Times New Roman"/>
          <w:color w:val="000000" w:themeColor="text1"/>
          <w:sz w:val="28"/>
        </w:rPr>
        <w:t>__ ________ 202</w:t>
      </w:r>
      <w:r w:rsidR="009A644A" w:rsidRPr="006F4960">
        <w:rPr>
          <w:rFonts w:ascii="Times New Roman" w:hAnsi="Times New Roman" w:cs="Times New Roman"/>
          <w:color w:val="000000" w:themeColor="text1"/>
          <w:sz w:val="28"/>
        </w:rPr>
        <w:t>4</w:t>
      </w:r>
      <w:r w:rsidRPr="006F4960">
        <w:rPr>
          <w:rFonts w:ascii="Times New Roman" w:hAnsi="Times New Roman" w:cs="Times New Roman"/>
          <w:color w:val="000000" w:themeColor="text1"/>
          <w:sz w:val="28"/>
        </w:rPr>
        <w:t xml:space="preserve"> г. </w:t>
      </w:r>
      <w:r w:rsidR="00132B2C" w:rsidRPr="006F4960">
        <w:rPr>
          <w:rFonts w:ascii="Times New Roman" w:hAnsi="Times New Roman" w:cs="Times New Roman"/>
          <w:color w:val="000000" w:themeColor="text1"/>
          <w:sz w:val="28"/>
        </w:rPr>
        <w:t>№</w:t>
      </w:r>
      <w:r w:rsidR="00450975" w:rsidRPr="006F4960">
        <w:rPr>
          <w:rFonts w:ascii="Times New Roman" w:hAnsi="Times New Roman" w:cs="Times New Roman"/>
          <w:color w:val="000000" w:themeColor="text1"/>
          <w:sz w:val="28"/>
        </w:rPr>
        <w:t xml:space="preserve"> ___</w:t>
      </w:r>
    </w:p>
    <w:p w:rsidR="00A12C07" w:rsidRPr="006F4960" w:rsidRDefault="00A12C07" w:rsidP="006F139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DB11CF" w:rsidRPr="006F4960" w:rsidRDefault="00DB11CF" w:rsidP="006F1392">
      <w:pPr>
        <w:pStyle w:val="ConsPlusTitle"/>
        <w:ind w:left="567" w:right="567"/>
        <w:jc w:val="center"/>
        <w:rPr>
          <w:rFonts w:ascii="Times New Roman" w:hAnsi="Times New Roman" w:cs="Times New Roman"/>
          <w:color w:val="000000" w:themeColor="text1"/>
          <w:sz w:val="28"/>
        </w:rPr>
      </w:pPr>
      <w:bookmarkStart w:id="2" w:name="P171"/>
      <w:bookmarkEnd w:id="2"/>
      <w:r w:rsidRPr="006F4960">
        <w:rPr>
          <w:rFonts w:ascii="Times New Roman" w:hAnsi="Times New Roman" w:cs="Times New Roman"/>
          <w:color w:val="000000" w:themeColor="text1"/>
          <w:sz w:val="28"/>
        </w:rPr>
        <w:t xml:space="preserve">Порядок </w:t>
      </w:r>
    </w:p>
    <w:p w:rsidR="00A12C07" w:rsidRPr="006F4960" w:rsidRDefault="00DB11CF" w:rsidP="006F1392">
      <w:pPr>
        <w:pStyle w:val="ConsPlusTitle"/>
        <w:ind w:left="567" w:right="567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6F4960">
        <w:rPr>
          <w:rFonts w:ascii="Times New Roman" w:hAnsi="Times New Roman" w:cs="Times New Roman"/>
          <w:color w:val="000000" w:themeColor="text1"/>
          <w:sz w:val="28"/>
        </w:rPr>
        <w:t xml:space="preserve">проведения </w:t>
      </w:r>
      <w:r w:rsidR="00D91F73" w:rsidRPr="006F4960">
        <w:rPr>
          <w:rFonts w:ascii="Times New Roman" w:hAnsi="Times New Roman" w:cs="Times New Roman"/>
          <w:color w:val="000000" w:themeColor="text1"/>
          <w:sz w:val="28"/>
        </w:rPr>
        <w:t xml:space="preserve">конкурсного </w:t>
      </w:r>
      <w:r w:rsidRPr="006F4960">
        <w:rPr>
          <w:rFonts w:ascii="Times New Roman" w:hAnsi="Times New Roman" w:cs="Times New Roman"/>
          <w:color w:val="000000" w:themeColor="text1"/>
          <w:sz w:val="28"/>
        </w:rPr>
        <w:t xml:space="preserve">отбора муниципальных образований Республики Дагестан для предоставления субсидии из республиканского бюджета Республики Дагестан бюджетам муниципальных образований Республики Дагестан на поддержку отрасли культуры по </w:t>
      </w:r>
      <w:r w:rsidR="00FF7745" w:rsidRPr="006F4960">
        <w:rPr>
          <w:rFonts w:ascii="Times New Roman" w:hAnsi="Times New Roman" w:cs="Times New Roman"/>
          <w:color w:val="000000" w:themeColor="text1"/>
          <w:sz w:val="28"/>
        </w:rPr>
        <w:t>мероприятиям, возникающи</w:t>
      </w:r>
      <w:r w:rsidR="00043784" w:rsidRPr="006F4960">
        <w:rPr>
          <w:rFonts w:ascii="Times New Roman" w:hAnsi="Times New Roman" w:cs="Times New Roman"/>
          <w:color w:val="000000" w:themeColor="text1"/>
          <w:sz w:val="28"/>
        </w:rPr>
        <w:t>м</w:t>
      </w:r>
      <w:r w:rsidR="00FF7745" w:rsidRPr="006F4960">
        <w:rPr>
          <w:rFonts w:ascii="Times New Roman" w:hAnsi="Times New Roman" w:cs="Times New Roman"/>
          <w:color w:val="000000" w:themeColor="text1"/>
          <w:sz w:val="28"/>
        </w:rPr>
        <w:t xml:space="preserve"> при реализации регионального проекта «Создание условий для реализации творческого потенциала нации («Творческие люди»)», обеспечивающего достижение показателей и результатов федерального проекта «Создание условий для реализации творческого потенциала нации («Творческие люди»)» по государственной поддержке лучших работников муниципальных учреждений культуры и лучших муниципальных учреждений культуры, находящихся на территориях сельских поселений</w:t>
      </w:r>
    </w:p>
    <w:p w:rsidR="00D91F73" w:rsidRPr="006F4960" w:rsidRDefault="00D91F73" w:rsidP="006F139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A9400A" w:rsidRPr="006F4960" w:rsidRDefault="00A9400A" w:rsidP="006F1392">
      <w:pPr>
        <w:pStyle w:val="ConsPlusNormal"/>
        <w:jc w:val="center"/>
        <w:outlineLvl w:val="1"/>
        <w:rPr>
          <w:rFonts w:ascii="Times New Roman" w:hAnsi="Times New Roman" w:cs="Times New Roman"/>
          <w:color w:val="000000" w:themeColor="text1"/>
          <w:sz w:val="28"/>
        </w:rPr>
      </w:pPr>
      <w:r w:rsidRPr="006F4960">
        <w:rPr>
          <w:rFonts w:ascii="Times New Roman" w:hAnsi="Times New Roman" w:cs="Times New Roman"/>
          <w:color w:val="000000" w:themeColor="text1"/>
          <w:sz w:val="28"/>
        </w:rPr>
        <w:t>I. Общие положения</w:t>
      </w:r>
    </w:p>
    <w:p w:rsidR="00A9400A" w:rsidRPr="006F4960" w:rsidRDefault="00A9400A" w:rsidP="006F139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A12C07" w:rsidRPr="006F4960" w:rsidRDefault="00B52829" w:rsidP="006F139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6F4960">
        <w:rPr>
          <w:rFonts w:ascii="Times New Roman" w:hAnsi="Times New Roman" w:cs="Times New Roman"/>
          <w:color w:val="000000" w:themeColor="text1"/>
          <w:sz w:val="28"/>
        </w:rPr>
        <w:t>1.</w:t>
      </w:r>
      <w:r w:rsidR="00A9400A" w:rsidRPr="006F4960">
        <w:rPr>
          <w:rFonts w:ascii="Times New Roman" w:hAnsi="Times New Roman" w:cs="Times New Roman"/>
          <w:color w:val="000000" w:themeColor="text1"/>
          <w:sz w:val="28"/>
        </w:rPr>
        <w:t>1.</w:t>
      </w:r>
      <w:r w:rsidR="00A12C07" w:rsidRPr="006F4960">
        <w:rPr>
          <w:rFonts w:ascii="Times New Roman" w:hAnsi="Times New Roman" w:cs="Times New Roman"/>
          <w:color w:val="000000" w:themeColor="text1"/>
          <w:sz w:val="28"/>
        </w:rPr>
        <w:t xml:space="preserve"> Настоящий Порядок разработан с целью определения процедуры и условий проведения </w:t>
      </w:r>
      <w:r w:rsidR="00FF7745" w:rsidRPr="006F4960">
        <w:rPr>
          <w:rFonts w:ascii="Times New Roman" w:hAnsi="Times New Roman" w:cs="Times New Roman"/>
          <w:color w:val="000000" w:themeColor="text1"/>
          <w:sz w:val="28"/>
        </w:rPr>
        <w:t xml:space="preserve">конкурсного </w:t>
      </w:r>
      <w:r w:rsidR="00A12C07" w:rsidRPr="006F4960">
        <w:rPr>
          <w:rFonts w:ascii="Times New Roman" w:hAnsi="Times New Roman" w:cs="Times New Roman"/>
          <w:color w:val="000000" w:themeColor="text1"/>
          <w:sz w:val="28"/>
        </w:rPr>
        <w:t xml:space="preserve">отбора муниципальных образований Республики Дагестан для предоставления субсидии из республиканского бюджета Республики Дагестан бюджетам муниципальных образований Республики Дагестан на поддержку отрасли культуры по </w:t>
      </w:r>
      <w:r w:rsidR="00FF7745" w:rsidRPr="006F4960">
        <w:rPr>
          <w:rFonts w:ascii="Times New Roman" w:hAnsi="Times New Roman" w:cs="Times New Roman"/>
          <w:color w:val="000000" w:themeColor="text1"/>
          <w:sz w:val="28"/>
        </w:rPr>
        <w:t>мероприятиям, возникающи</w:t>
      </w:r>
      <w:r w:rsidR="00043784" w:rsidRPr="006F4960">
        <w:rPr>
          <w:rFonts w:ascii="Times New Roman" w:hAnsi="Times New Roman" w:cs="Times New Roman"/>
          <w:color w:val="000000" w:themeColor="text1"/>
          <w:sz w:val="28"/>
        </w:rPr>
        <w:t>м</w:t>
      </w:r>
      <w:r w:rsidR="00FF7745" w:rsidRPr="006F4960">
        <w:rPr>
          <w:rFonts w:ascii="Times New Roman" w:hAnsi="Times New Roman" w:cs="Times New Roman"/>
          <w:color w:val="000000" w:themeColor="text1"/>
          <w:sz w:val="28"/>
        </w:rPr>
        <w:t xml:space="preserve"> при реализации регионального проекта «Создание условий для реализации творческого потенциала нации («Творческие люди»)», обеспечивающего достижение показателей и результатов федерального проекта «Создание условий для реализации творческого потенциала нации («Творческие люди»)» по государственной поддержке лучших работников муниципальных учреждений культуры и лучших муниципальных учреждений культуры, находящихся на территориях сельских поселений</w:t>
      </w:r>
      <w:r w:rsidR="00A12C07" w:rsidRPr="006F4960">
        <w:rPr>
          <w:rFonts w:ascii="Times New Roman" w:hAnsi="Times New Roman" w:cs="Times New Roman"/>
          <w:color w:val="000000" w:themeColor="text1"/>
          <w:sz w:val="28"/>
        </w:rPr>
        <w:t xml:space="preserve"> (далее соответственно </w:t>
      </w:r>
      <w:r w:rsidR="0069732D" w:rsidRPr="006F4960">
        <w:rPr>
          <w:rFonts w:ascii="Times New Roman" w:hAnsi="Times New Roman" w:cs="Times New Roman"/>
          <w:color w:val="000000" w:themeColor="text1"/>
          <w:sz w:val="28"/>
        </w:rPr>
        <w:t>–</w:t>
      </w:r>
      <w:r w:rsidR="00A12C07" w:rsidRPr="006F4960">
        <w:rPr>
          <w:rFonts w:ascii="Times New Roman" w:hAnsi="Times New Roman" w:cs="Times New Roman"/>
          <w:color w:val="000000" w:themeColor="text1"/>
          <w:sz w:val="28"/>
        </w:rPr>
        <w:t xml:space="preserve"> Порядок, муниципальные образования, субсидии, </w:t>
      </w:r>
      <w:r w:rsidR="000F15BF" w:rsidRPr="006F4960">
        <w:rPr>
          <w:rFonts w:ascii="Times New Roman" w:hAnsi="Times New Roman" w:cs="Times New Roman"/>
          <w:color w:val="000000" w:themeColor="text1"/>
          <w:sz w:val="28"/>
        </w:rPr>
        <w:t xml:space="preserve">конкурсный </w:t>
      </w:r>
      <w:r w:rsidR="00A12C07" w:rsidRPr="006F4960">
        <w:rPr>
          <w:rFonts w:ascii="Times New Roman" w:hAnsi="Times New Roman" w:cs="Times New Roman"/>
          <w:color w:val="000000" w:themeColor="text1"/>
          <w:sz w:val="28"/>
        </w:rPr>
        <w:t>отбор).</w:t>
      </w:r>
    </w:p>
    <w:p w:rsidR="00A12C07" w:rsidRPr="006F4960" w:rsidRDefault="00B52829" w:rsidP="006F139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6F4960">
        <w:rPr>
          <w:rFonts w:ascii="Times New Roman" w:hAnsi="Times New Roman" w:cs="Times New Roman"/>
          <w:color w:val="000000" w:themeColor="text1"/>
          <w:sz w:val="28"/>
        </w:rPr>
        <w:t>1.</w:t>
      </w:r>
      <w:r w:rsidR="00D43B8F" w:rsidRPr="006F4960">
        <w:rPr>
          <w:rFonts w:ascii="Times New Roman" w:hAnsi="Times New Roman" w:cs="Times New Roman"/>
          <w:color w:val="000000" w:themeColor="text1"/>
          <w:sz w:val="28"/>
        </w:rPr>
        <w:t>2</w:t>
      </w:r>
      <w:r w:rsidR="00A9400A" w:rsidRPr="006F4960">
        <w:rPr>
          <w:rFonts w:ascii="Times New Roman" w:hAnsi="Times New Roman" w:cs="Times New Roman"/>
          <w:color w:val="000000" w:themeColor="text1"/>
          <w:sz w:val="28"/>
        </w:rPr>
        <w:t>.</w:t>
      </w:r>
      <w:r w:rsidR="006A790A" w:rsidRPr="006F4960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AF5703" w:rsidRPr="006F4960">
        <w:rPr>
          <w:rFonts w:ascii="Times New Roman" w:hAnsi="Times New Roman" w:cs="Times New Roman"/>
          <w:color w:val="000000" w:themeColor="text1"/>
          <w:sz w:val="28"/>
        </w:rPr>
        <w:t>Конкурсный о</w:t>
      </w:r>
      <w:r w:rsidR="00A12C07" w:rsidRPr="006F4960">
        <w:rPr>
          <w:rFonts w:ascii="Times New Roman" w:hAnsi="Times New Roman" w:cs="Times New Roman"/>
          <w:color w:val="000000" w:themeColor="text1"/>
          <w:sz w:val="28"/>
        </w:rPr>
        <w:t xml:space="preserve">тбор проводится в соответствии с </w:t>
      </w:r>
      <w:r w:rsidR="009E0A31" w:rsidRPr="006F4960">
        <w:rPr>
          <w:rFonts w:ascii="Times New Roman" w:hAnsi="Times New Roman" w:cs="Times New Roman"/>
          <w:color w:val="000000" w:themeColor="text1"/>
          <w:sz w:val="28"/>
        </w:rPr>
        <w:t>Порядком предоставления субсидий из республиканского бюджета Республики Дагестан бюджетам муниципальных образований Республики Дагестан на поддержку отрасли культуры государственной программы Республики Дагестан «Развитие культуры в Республике Дагестан», утвержденной постановлением Правительства Республики Дагестан от 27.11.2023 г. № 471</w:t>
      </w:r>
      <w:r w:rsidR="00391282" w:rsidRPr="006F4960">
        <w:rPr>
          <w:rFonts w:ascii="Times New Roman" w:hAnsi="Times New Roman" w:cs="Times New Roman"/>
          <w:color w:val="000000" w:themeColor="text1"/>
          <w:sz w:val="28"/>
        </w:rPr>
        <w:t xml:space="preserve"> и настоящим Порядком</w:t>
      </w:r>
      <w:r w:rsidR="00A12C07" w:rsidRPr="006F4960">
        <w:rPr>
          <w:rFonts w:ascii="Times New Roman" w:hAnsi="Times New Roman" w:cs="Times New Roman"/>
          <w:color w:val="000000" w:themeColor="text1"/>
          <w:sz w:val="28"/>
        </w:rPr>
        <w:t>.</w:t>
      </w:r>
    </w:p>
    <w:p w:rsidR="00A9400A" w:rsidRPr="006F4960" w:rsidRDefault="00A9400A" w:rsidP="006F139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A9400A" w:rsidRPr="006F4960" w:rsidRDefault="00A9400A" w:rsidP="006F1392">
      <w:pPr>
        <w:pStyle w:val="ConsPlusNormal"/>
        <w:jc w:val="center"/>
        <w:outlineLvl w:val="1"/>
        <w:rPr>
          <w:rFonts w:ascii="Times New Roman" w:hAnsi="Times New Roman" w:cs="Times New Roman"/>
          <w:color w:val="000000" w:themeColor="text1"/>
          <w:sz w:val="28"/>
        </w:rPr>
      </w:pPr>
      <w:r w:rsidRPr="006F4960">
        <w:rPr>
          <w:rFonts w:ascii="Times New Roman" w:hAnsi="Times New Roman" w:cs="Times New Roman"/>
          <w:color w:val="000000" w:themeColor="text1"/>
          <w:sz w:val="28"/>
        </w:rPr>
        <w:t>II. Цели и задачи конкурсного отбора,</w:t>
      </w:r>
    </w:p>
    <w:p w:rsidR="00A9400A" w:rsidRPr="006F4960" w:rsidRDefault="00A9400A" w:rsidP="006F1392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6F4960">
        <w:rPr>
          <w:rFonts w:ascii="Times New Roman" w:hAnsi="Times New Roman" w:cs="Times New Roman"/>
          <w:color w:val="000000" w:themeColor="text1"/>
          <w:sz w:val="28"/>
        </w:rPr>
        <w:t>условия участия</w:t>
      </w:r>
    </w:p>
    <w:p w:rsidR="00A9400A" w:rsidRPr="006F4960" w:rsidRDefault="00A9400A" w:rsidP="006F139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A12C07" w:rsidRPr="006F4960" w:rsidRDefault="0070646E" w:rsidP="006F139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6F4960">
        <w:rPr>
          <w:rFonts w:ascii="Times New Roman" w:hAnsi="Times New Roman" w:cs="Times New Roman"/>
          <w:color w:val="000000" w:themeColor="text1"/>
          <w:sz w:val="28"/>
        </w:rPr>
        <w:lastRenderedPageBreak/>
        <w:t>2.1</w:t>
      </w:r>
      <w:r w:rsidR="00A9400A" w:rsidRPr="006F4960">
        <w:rPr>
          <w:rFonts w:ascii="Times New Roman" w:hAnsi="Times New Roman" w:cs="Times New Roman"/>
          <w:color w:val="000000" w:themeColor="text1"/>
          <w:sz w:val="28"/>
        </w:rPr>
        <w:t>.</w:t>
      </w:r>
      <w:r w:rsidR="00A12C07" w:rsidRPr="006F4960">
        <w:rPr>
          <w:rFonts w:ascii="Times New Roman" w:hAnsi="Times New Roman" w:cs="Times New Roman"/>
          <w:color w:val="000000" w:themeColor="text1"/>
          <w:sz w:val="28"/>
        </w:rPr>
        <w:t xml:space="preserve"> Целью отбора является определение муниципальных образований</w:t>
      </w:r>
      <w:r w:rsidR="00043784" w:rsidRPr="006F4960">
        <w:rPr>
          <w:rFonts w:ascii="Times New Roman" w:hAnsi="Times New Roman" w:cs="Times New Roman"/>
          <w:color w:val="000000" w:themeColor="text1"/>
          <w:sz w:val="28"/>
        </w:rPr>
        <w:t xml:space="preserve"> – </w:t>
      </w:r>
      <w:r w:rsidR="00A12C07" w:rsidRPr="006F4960">
        <w:rPr>
          <w:rFonts w:ascii="Times New Roman" w:hAnsi="Times New Roman" w:cs="Times New Roman"/>
          <w:color w:val="000000" w:themeColor="text1"/>
          <w:sz w:val="28"/>
        </w:rPr>
        <w:t>получателей субсидии на поддержку отрасли культуры по</w:t>
      </w:r>
      <w:r w:rsidR="006A790A" w:rsidRPr="006F4960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AF5703" w:rsidRPr="006F4960">
        <w:rPr>
          <w:rFonts w:ascii="Times New Roman" w:hAnsi="Times New Roman" w:cs="Times New Roman"/>
          <w:color w:val="000000" w:themeColor="text1"/>
          <w:sz w:val="28"/>
        </w:rPr>
        <w:t>мероприятиям, возникающи</w:t>
      </w:r>
      <w:r w:rsidR="00043784" w:rsidRPr="006F4960">
        <w:rPr>
          <w:rFonts w:ascii="Times New Roman" w:hAnsi="Times New Roman" w:cs="Times New Roman"/>
          <w:color w:val="000000" w:themeColor="text1"/>
          <w:sz w:val="28"/>
        </w:rPr>
        <w:t>м</w:t>
      </w:r>
      <w:r w:rsidR="00AF5703" w:rsidRPr="006F4960">
        <w:rPr>
          <w:rFonts w:ascii="Times New Roman" w:hAnsi="Times New Roman" w:cs="Times New Roman"/>
          <w:color w:val="000000" w:themeColor="text1"/>
          <w:sz w:val="28"/>
        </w:rPr>
        <w:t xml:space="preserve"> при реализации регионального проекта «Создание условий для реализации творческого потенциала нации («Творческие люди»)», обеспечивающего достижение показателей и результатов федерального проекта «Создание условий для реализации творческого потенциала нации («Творческие люди»)» по государственной поддержке лучших работников муниципальных учреждений культуры и лучших муниципальных учреждений культуры, находящихся на территориях сельских поселений</w:t>
      </w:r>
      <w:r w:rsidR="000F15BF" w:rsidRPr="006F4960">
        <w:rPr>
          <w:rFonts w:ascii="Times New Roman" w:hAnsi="Times New Roman" w:cs="Times New Roman"/>
          <w:color w:val="000000" w:themeColor="text1"/>
          <w:sz w:val="28"/>
        </w:rPr>
        <w:t xml:space="preserve"> (далее – лучшие сельские учреждения культуры, лучшие работники сельских учреждений культуры)</w:t>
      </w:r>
      <w:r w:rsidR="00043784" w:rsidRPr="006F4960">
        <w:rPr>
          <w:rFonts w:ascii="Times New Roman" w:hAnsi="Times New Roman" w:cs="Times New Roman"/>
          <w:color w:val="000000" w:themeColor="text1"/>
          <w:sz w:val="28"/>
        </w:rPr>
        <w:t>.</w:t>
      </w:r>
    </w:p>
    <w:p w:rsidR="002C1BB5" w:rsidRPr="006F4960" w:rsidRDefault="0070646E" w:rsidP="006F139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6F4960">
        <w:rPr>
          <w:rFonts w:ascii="Times New Roman" w:hAnsi="Times New Roman" w:cs="Times New Roman"/>
          <w:color w:val="000000" w:themeColor="text1"/>
          <w:sz w:val="28"/>
        </w:rPr>
        <w:t>2.2</w:t>
      </w:r>
      <w:r w:rsidR="002C1BB5" w:rsidRPr="006F4960">
        <w:rPr>
          <w:rFonts w:ascii="Times New Roman" w:hAnsi="Times New Roman" w:cs="Times New Roman"/>
          <w:color w:val="000000" w:themeColor="text1"/>
          <w:sz w:val="28"/>
        </w:rPr>
        <w:t>. Основными задачами конкурсного отбора являются:</w:t>
      </w:r>
    </w:p>
    <w:p w:rsidR="002C1BB5" w:rsidRPr="006F4960" w:rsidRDefault="002C1BB5" w:rsidP="006F139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6F4960">
        <w:rPr>
          <w:rFonts w:ascii="Times New Roman" w:hAnsi="Times New Roman" w:cs="Times New Roman"/>
          <w:color w:val="000000" w:themeColor="text1"/>
          <w:sz w:val="28"/>
        </w:rPr>
        <w:t>повышение роли сельских учреждений культуры в обеспечении прав граждан на свободу творчества и участие в культурной жизни общества своей территории;</w:t>
      </w:r>
    </w:p>
    <w:p w:rsidR="002C1BB5" w:rsidRPr="006F4960" w:rsidRDefault="002C1BB5" w:rsidP="006F139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6F4960">
        <w:rPr>
          <w:rFonts w:ascii="Times New Roman" w:hAnsi="Times New Roman" w:cs="Times New Roman"/>
          <w:color w:val="000000" w:themeColor="text1"/>
          <w:sz w:val="28"/>
        </w:rPr>
        <w:t>привлечение широких масс общественности к активному участию в культурной жизни своего населенного пункта;</w:t>
      </w:r>
    </w:p>
    <w:p w:rsidR="002C1BB5" w:rsidRPr="006F4960" w:rsidRDefault="002C1BB5" w:rsidP="006F139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6F4960">
        <w:rPr>
          <w:rFonts w:ascii="Times New Roman" w:hAnsi="Times New Roman" w:cs="Times New Roman"/>
          <w:color w:val="000000" w:themeColor="text1"/>
          <w:sz w:val="28"/>
        </w:rPr>
        <w:t>приобщение подрастающего поколения к лучшим образцам отечественного и зарубежного искусства, истокам народной культуры, любительскому творчеству, нравственно-эстетическим ценностям;</w:t>
      </w:r>
    </w:p>
    <w:p w:rsidR="002C1BB5" w:rsidRPr="006F4960" w:rsidRDefault="002C1BB5" w:rsidP="006F139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6F4960">
        <w:rPr>
          <w:rFonts w:ascii="Times New Roman" w:hAnsi="Times New Roman" w:cs="Times New Roman"/>
          <w:color w:val="000000" w:themeColor="text1"/>
          <w:sz w:val="28"/>
        </w:rPr>
        <w:t>стимулирование инициативы, творчества, поиска и внедрения новых технологий, форм и методов работы в деятельности сельских учреждений культуры;</w:t>
      </w:r>
    </w:p>
    <w:p w:rsidR="002C1BB5" w:rsidRPr="006F4960" w:rsidRDefault="002C1BB5" w:rsidP="006F139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6F4960">
        <w:rPr>
          <w:rFonts w:ascii="Times New Roman" w:hAnsi="Times New Roman" w:cs="Times New Roman"/>
          <w:color w:val="000000" w:themeColor="text1"/>
          <w:sz w:val="28"/>
        </w:rPr>
        <w:t>повышение значимости, престижности в обществе профессии работника культуры, ее популяризация;</w:t>
      </w:r>
    </w:p>
    <w:p w:rsidR="002C1BB5" w:rsidRPr="006F4960" w:rsidRDefault="002C1BB5" w:rsidP="006F139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6F4960">
        <w:rPr>
          <w:rFonts w:ascii="Times New Roman" w:hAnsi="Times New Roman" w:cs="Times New Roman"/>
          <w:color w:val="000000" w:themeColor="text1"/>
          <w:sz w:val="28"/>
        </w:rPr>
        <w:t>формирование положительного имиджа учреждений культуры, являющихся основными проводниками государственной культурной политики на селе;</w:t>
      </w:r>
    </w:p>
    <w:p w:rsidR="002C1BB5" w:rsidRPr="006F4960" w:rsidRDefault="002C1BB5" w:rsidP="006F139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6F4960">
        <w:rPr>
          <w:rFonts w:ascii="Times New Roman" w:hAnsi="Times New Roman" w:cs="Times New Roman"/>
          <w:color w:val="000000" w:themeColor="text1"/>
          <w:sz w:val="28"/>
        </w:rPr>
        <w:t>выявление и распространение передового опыта работы сельских учреждений культуры;</w:t>
      </w:r>
    </w:p>
    <w:p w:rsidR="002C1BB5" w:rsidRPr="006F4960" w:rsidRDefault="002C1BB5" w:rsidP="006F139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6F4960">
        <w:rPr>
          <w:rFonts w:ascii="Times New Roman" w:hAnsi="Times New Roman" w:cs="Times New Roman"/>
          <w:color w:val="000000" w:themeColor="text1"/>
          <w:sz w:val="28"/>
        </w:rPr>
        <w:t>развитие материально-технической базы сельских учреждений культуры сельских территорий, создание условий для организации досуга населения в соответствии с современными требованиями.</w:t>
      </w:r>
    </w:p>
    <w:p w:rsidR="002C1BB5" w:rsidRPr="006F4960" w:rsidRDefault="0070646E" w:rsidP="006F139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6F4960">
        <w:rPr>
          <w:rFonts w:ascii="Times New Roman" w:hAnsi="Times New Roman" w:cs="Times New Roman"/>
          <w:color w:val="000000" w:themeColor="text1"/>
          <w:sz w:val="28"/>
        </w:rPr>
        <w:t>2.3</w:t>
      </w:r>
      <w:r w:rsidR="002C1BB5" w:rsidRPr="006F4960">
        <w:rPr>
          <w:rFonts w:ascii="Times New Roman" w:hAnsi="Times New Roman" w:cs="Times New Roman"/>
          <w:color w:val="000000" w:themeColor="text1"/>
          <w:sz w:val="28"/>
        </w:rPr>
        <w:t>. Право на участие в конкурсном отборе имеют:</w:t>
      </w:r>
    </w:p>
    <w:p w:rsidR="002C1BB5" w:rsidRPr="006F4960" w:rsidRDefault="002C1BB5" w:rsidP="006F139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6F4960">
        <w:rPr>
          <w:rFonts w:ascii="Times New Roman" w:hAnsi="Times New Roman" w:cs="Times New Roman"/>
          <w:color w:val="000000" w:themeColor="text1"/>
          <w:sz w:val="28"/>
        </w:rPr>
        <w:t>муниципальные учреждения культуры (их структурные подразделения и филиалы), находящиеся на территории сельских поселений Республики Дагестан: учреждения культурно-досугового типа, библиотеки, музеи</w:t>
      </w:r>
      <w:r w:rsidR="000F15BF" w:rsidRPr="006F4960">
        <w:rPr>
          <w:rFonts w:ascii="Times New Roman" w:hAnsi="Times New Roman" w:cs="Times New Roman"/>
          <w:color w:val="000000" w:themeColor="text1"/>
          <w:sz w:val="28"/>
        </w:rPr>
        <w:t xml:space="preserve"> (далее </w:t>
      </w:r>
      <w:r w:rsidR="00C82F3C" w:rsidRPr="006F4960">
        <w:rPr>
          <w:rFonts w:ascii="Times New Roman" w:hAnsi="Times New Roman" w:cs="Times New Roman"/>
          <w:color w:val="000000" w:themeColor="text1"/>
          <w:sz w:val="28"/>
        </w:rPr>
        <w:t>–</w:t>
      </w:r>
      <w:r w:rsidR="00BE700C" w:rsidRPr="006F4960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C82F3C" w:rsidRPr="006F4960">
        <w:rPr>
          <w:rFonts w:ascii="Times New Roman" w:hAnsi="Times New Roman" w:cs="Times New Roman"/>
          <w:color w:val="000000" w:themeColor="text1"/>
          <w:sz w:val="28"/>
        </w:rPr>
        <w:t>сельские учреждения культуры</w:t>
      </w:r>
      <w:r w:rsidR="000F15BF" w:rsidRPr="006F4960">
        <w:rPr>
          <w:rFonts w:ascii="Times New Roman" w:hAnsi="Times New Roman" w:cs="Times New Roman"/>
          <w:color w:val="000000" w:themeColor="text1"/>
          <w:sz w:val="28"/>
        </w:rPr>
        <w:t>)</w:t>
      </w:r>
      <w:r w:rsidRPr="006F4960">
        <w:rPr>
          <w:rFonts w:ascii="Times New Roman" w:hAnsi="Times New Roman" w:cs="Times New Roman"/>
          <w:color w:val="000000" w:themeColor="text1"/>
          <w:sz w:val="28"/>
        </w:rPr>
        <w:t>;</w:t>
      </w:r>
    </w:p>
    <w:p w:rsidR="00A9400A" w:rsidRPr="006F4960" w:rsidRDefault="002C1BB5" w:rsidP="006F139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6F4960">
        <w:rPr>
          <w:rFonts w:ascii="Times New Roman" w:hAnsi="Times New Roman" w:cs="Times New Roman"/>
          <w:color w:val="000000" w:themeColor="text1"/>
          <w:sz w:val="28"/>
        </w:rPr>
        <w:t>работники муниципальных учреждений культуры (их структурных подразделений и филиалов), находящиеся на территории сельских поселений Республики Дагестан, имеющие стаж работы в таких учреждениях не менее трех лет</w:t>
      </w:r>
      <w:r w:rsidR="00C82F3C" w:rsidRPr="006F4960">
        <w:rPr>
          <w:rFonts w:ascii="Times New Roman" w:hAnsi="Times New Roman" w:cs="Times New Roman"/>
          <w:color w:val="000000" w:themeColor="text1"/>
          <w:sz w:val="28"/>
        </w:rPr>
        <w:t xml:space="preserve"> (далее – работники сельских учреждений</w:t>
      </w:r>
      <w:r w:rsidR="00597AC8" w:rsidRPr="006F4960">
        <w:rPr>
          <w:rFonts w:ascii="Times New Roman" w:hAnsi="Times New Roman" w:cs="Times New Roman"/>
          <w:color w:val="000000" w:themeColor="text1"/>
          <w:sz w:val="28"/>
        </w:rPr>
        <w:t xml:space="preserve"> культуры</w:t>
      </w:r>
      <w:r w:rsidR="00C82F3C" w:rsidRPr="006F4960">
        <w:rPr>
          <w:rFonts w:ascii="Times New Roman" w:hAnsi="Times New Roman" w:cs="Times New Roman"/>
          <w:color w:val="000000" w:themeColor="text1"/>
          <w:sz w:val="28"/>
        </w:rPr>
        <w:t>)</w:t>
      </w:r>
      <w:r w:rsidRPr="006F4960">
        <w:rPr>
          <w:rFonts w:ascii="Times New Roman" w:hAnsi="Times New Roman" w:cs="Times New Roman"/>
          <w:color w:val="000000" w:themeColor="text1"/>
          <w:sz w:val="28"/>
        </w:rPr>
        <w:t>.</w:t>
      </w:r>
    </w:p>
    <w:p w:rsidR="001A35F7" w:rsidRPr="006F4960" w:rsidRDefault="0070646E" w:rsidP="006F139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6F4960">
        <w:rPr>
          <w:rFonts w:ascii="Times New Roman" w:hAnsi="Times New Roman" w:cs="Times New Roman"/>
          <w:color w:val="000000" w:themeColor="text1"/>
          <w:sz w:val="28"/>
        </w:rPr>
        <w:t>2.4</w:t>
      </w:r>
      <w:r w:rsidR="001A35F7" w:rsidRPr="006F4960">
        <w:rPr>
          <w:rFonts w:ascii="Times New Roman" w:hAnsi="Times New Roman" w:cs="Times New Roman"/>
          <w:color w:val="000000" w:themeColor="text1"/>
          <w:sz w:val="28"/>
        </w:rPr>
        <w:t xml:space="preserve">. Получившие денежное поощрение </w:t>
      </w:r>
      <w:r w:rsidR="000F15BF" w:rsidRPr="006F4960">
        <w:rPr>
          <w:rFonts w:ascii="Times New Roman" w:hAnsi="Times New Roman" w:cs="Times New Roman"/>
          <w:color w:val="000000" w:themeColor="text1"/>
          <w:sz w:val="28"/>
        </w:rPr>
        <w:t xml:space="preserve">сельские </w:t>
      </w:r>
      <w:r w:rsidR="001A35F7" w:rsidRPr="006F4960">
        <w:rPr>
          <w:rFonts w:ascii="Times New Roman" w:hAnsi="Times New Roman" w:cs="Times New Roman"/>
          <w:color w:val="000000" w:themeColor="text1"/>
          <w:sz w:val="28"/>
        </w:rPr>
        <w:t>учреждени</w:t>
      </w:r>
      <w:r w:rsidR="000F15BF" w:rsidRPr="006F4960">
        <w:rPr>
          <w:rFonts w:ascii="Times New Roman" w:hAnsi="Times New Roman" w:cs="Times New Roman"/>
          <w:color w:val="000000" w:themeColor="text1"/>
          <w:sz w:val="28"/>
        </w:rPr>
        <w:t xml:space="preserve">я </w:t>
      </w:r>
      <w:r w:rsidR="00C82F3C" w:rsidRPr="006F4960">
        <w:rPr>
          <w:rFonts w:ascii="Times New Roman" w:hAnsi="Times New Roman" w:cs="Times New Roman"/>
          <w:color w:val="000000" w:themeColor="text1"/>
          <w:sz w:val="28"/>
        </w:rPr>
        <w:t>культуры и</w:t>
      </w:r>
      <w:r w:rsidR="001A35F7" w:rsidRPr="006F4960">
        <w:rPr>
          <w:rFonts w:ascii="Times New Roman" w:hAnsi="Times New Roman" w:cs="Times New Roman"/>
          <w:color w:val="000000" w:themeColor="text1"/>
          <w:sz w:val="28"/>
        </w:rPr>
        <w:t xml:space="preserve"> работники сельских учреждений культуры имеют право повторно участвовать в конкурсном отборе не ранее чем через 5 лет (считая от года получения денежного поощрения).</w:t>
      </w:r>
    </w:p>
    <w:p w:rsidR="002C1BB5" w:rsidRPr="006F4960" w:rsidRDefault="0070646E" w:rsidP="006F139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6F4960">
        <w:rPr>
          <w:rFonts w:ascii="Times New Roman" w:hAnsi="Times New Roman" w:cs="Times New Roman"/>
          <w:color w:val="000000" w:themeColor="text1"/>
          <w:sz w:val="28"/>
        </w:rPr>
        <w:t>2.5</w:t>
      </w:r>
      <w:r w:rsidR="001A35F7" w:rsidRPr="006F4960">
        <w:rPr>
          <w:rFonts w:ascii="Times New Roman" w:hAnsi="Times New Roman" w:cs="Times New Roman"/>
          <w:color w:val="000000" w:themeColor="text1"/>
          <w:sz w:val="28"/>
        </w:rPr>
        <w:t>. Конкурсный отбор проводится ежегодно.</w:t>
      </w:r>
    </w:p>
    <w:p w:rsidR="00A9400A" w:rsidRPr="006F4960" w:rsidRDefault="00A9400A" w:rsidP="006F139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A9400A" w:rsidRPr="006F4960" w:rsidRDefault="00A9400A" w:rsidP="006F1392">
      <w:pPr>
        <w:pStyle w:val="ConsPlusNormal"/>
        <w:jc w:val="center"/>
        <w:outlineLvl w:val="1"/>
        <w:rPr>
          <w:rFonts w:ascii="Times New Roman" w:hAnsi="Times New Roman" w:cs="Times New Roman"/>
          <w:color w:val="000000" w:themeColor="text1"/>
          <w:sz w:val="28"/>
        </w:rPr>
      </w:pPr>
      <w:r w:rsidRPr="006F4960">
        <w:rPr>
          <w:rFonts w:ascii="Times New Roman" w:hAnsi="Times New Roman" w:cs="Times New Roman"/>
          <w:color w:val="000000" w:themeColor="text1"/>
          <w:sz w:val="28"/>
        </w:rPr>
        <w:lastRenderedPageBreak/>
        <w:t>III. Порядок проведения конкурсного отбора</w:t>
      </w:r>
    </w:p>
    <w:p w:rsidR="00A9400A" w:rsidRPr="006F4960" w:rsidRDefault="00A9400A" w:rsidP="006F139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A12C07" w:rsidRPr="006F4960" w:rsidRDefault="0070646E" w:rsidP="006F139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6F4960">
        <w:rPr>
          <w:rFonts w:ascii="Times New Roman" w:hAnsi="Times New Roman" w:cs="Times New Roman"/>
          <w:color w:val="000000" w:themeColor="text1"/>
          <w:sz w:val="28"/>
        </w:rPr>
        <w:t>3.1</w:t>
      </w:r>
      <w:r w:rsidR="00A12C07" w:rsidRPr="006F4960">
        <w:rPr>
          <w:rFonts w:ascii="Times New Roman" w:hAnsi="Times New Roman" w:cs="Times New Roman"/>
          <w:color w:val="000000" w:themeColor="text1"/>
          <w:sz w:val="28"/>
        </w:rPr>
        <w:t xml:space="preserve">. Организатором </w:t>
      </w:r>
      <w:r w:rsidR="00FE5893" w:rsidRPr="006F4960">
        <w:rPr>
          <w:rFonts w:ascii="Times New Roman" w:hAnsi="Times New Roman" w:cs="Times New Roman"/>
          <w:color w:val="000000" w:themeColor="text1"/>
          <w:sz w:val="28"/>
        </w:rPr>
        <w:t xml:space="preserve">конкурсного </w:t>
      </w:r>
      <w:r w:rsidR="00A12C07" w:rsidRPr="006F4960">
        <w:rPr>
          <w:rFonts w:ascii="Times New Roman" w:hAnsi="Times New Roman" w:cs="Times New Roman"/>
          <w:color w:val="000000" w:themeColor="text1"/>
          <w:sz w:val="28"/>
        </w:rPr>
        <w:t>отбора является Министерство культ</w:t>
      </w:r>
      <w:r w:rsidR="0069732D" w:rsidRPr="006F4960">
        <w:rPr>
          <w:rFonts w:ascii="Times New Roman" w:hAnsi="Times New Roman" w:cs="Times New Roman"/>
          <w:color w:val="000000" w:themeColor="text1"/>
          <w:sz w:val="28"/>
        </w:rPr>
        <w:t>уры Республики Дагестан (далее –</w:t>
      </w:r>
      <w:r w:rsidR="00A12C07" w:rsidRPr="006F4960">
        <w:rPr>
          <w:rFonts w:ascii="Times New Roman" w:hAnsi="Times New Roman" w:cs="Times New Roman"/>
          <w:color w:val="000000" w:themeColor="text1"/>
          <w:sz w:val="28"/>
        </w:rPr>
        <w:t xml:space="preserve"> Министерство).</w:t>
      </w:r>
    </w:p>
    <w:p w:rsidR="001A35F7" w:rsidRPr="006F4960" w:rsidRDefault="0070646E" w:rsidP="006F139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6F4960">
        <w:rPr>
          <w:rFonts w:ascii="Times New Roman" w:hAnsi="Times New Roman" w:cs="Times New Roman"/>
          <w:color w:val="000000" w:themeColor="text1"/>
          <w:sz w:val="28"/>
        </w:rPr>
        <w:t>3.2</w:t>
      </w:r>
      <w:r w:rsidR="001A35F7" w:rsidRPr="006F4960">
        <w:rPr>
          <w:rFonts w:ascii="Times New Roman" w:hAnsi="Times New Roman" w:cs="Times New Roman"/>
          <w:color w:val="000000" w:themeColor="text1"/>
          <w:sz w:val="28"/>
        </w:rPr>
        <w:t>. Для участия в конкурсном отборе муниципальные образования в установленные сроки вместе с сопроводительным письмом</w:t>
      </w:r>
      <w:r w:rsidR="00D91F73" w:rsidRPr="006F4960">
        <w:rPr>
          <w:rFonts w:ascii="Times New Roman" w:hAnsi="Times New Roman" w:cs="Times New Roman"/>
          <w:color w:val="000000" w:themeColor="text1"/>
          <w:sz w:val="28"/>
        </w:rPr>
        <w:t xml:space="preserve"> (по форме в соответствии с приложение</w:t>
      </w:r>
      <w:r w:rsidR="00503638" w:rsidRPr="006F4960">
        <w:rPr>
          <w:rFonts w:ascii="Times New Roman" w:hAnsi="Times New Roman" w:cs="Times New Roman"/>
          <w:color w:val="000000" w:themeColor="text1"/>
          <w:sz w:val="28"/>
        </w:rPr>
        <w:t>м</w:t>
      </w:r>
      <w:r w:rsidR="00D91F73" w:rsidRPr="006F4960">
        <w:rPr>
          <w:rFonts w:ascii="Times New Roman" w:hAnsi="Times New Roman" w:cs="Times New Roman"/>
          <w:color w:val="000000" w:themeColor="text1"/>
          <w:sz w:val="28"/>
        </w:rPr>
        <w:t xml:space="preserve"> № 1 к настоящему Порядку)</w:t>
      </w:r>
      <w:r w:rsidR="001A35F7" w:rsidRPr="006F4960">
        <w:rPr>
          <w:rFonts w:ascii="Times New Roman" w:hAnsi="Times New Roman" w:cs="Times New Roman"/>
          <w:color w:val="000000" w:themeColor="text1"/>
          <w:sz w:val="28"/>
        </w:rPr>
        <w:t xml:space="preserve"> направляют в Министерство заявки</w:t>
      </w:r>
      <w:r w:rsidR="00BE700C" w:rsidRPr="006F4960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1A35F7" w:rsidRPr="006F4960">
        <w:rPr>
          <w:rFonts w:ascii="Times New Roman" w:hAnsi="Times New Roman" w:cs="Times New Roman"/>
          <w:color w:val="000000" w:themeColor="text1"/>
          <w:sz w:val="28"/>
        </w:rPr>
        <w:t>на участие в конкурсном отборе</w:t>
      </w:r>
      <w:r w:rsidR="00A9400A" w:rsidRPr="006F4960">
        <w:rPr>
          <w:rFonts w:ascii="Times New Roman" w:hAnsi="Times New Roman" w:cs="Times New Roman"/>
          <w:color w:val="000000" w:themeColor="text1"/>
          <w:sz w:val="28"/>
        </w:rPr>
        <w:t xml:space="preserve"> (далее – заявка)</w:t>
      </w:r>
      <w:r w:rsidR="001A35F7" w:rsidRPr="006F4960">
        <w:rPr>
          <w:rFonts w:ascii="Times New Roman" w:hAnsi="Times New Roman" w:cs="Times New Roman"/>
          <w:color w:val="000000" w:themeColor="text1"/>
          <w:sz w:val="28"/>
        </w:rPr>
        <w:t xml:space="preserve">, подписанные главой администрации муниципального образования (в случае отсутствия главы администрации муниципального образования исполняющим обязанности главы администрации муниципального образования), с приложением необходимых документов (далее – заявочная документация). </w:t>
      </w:r>
    </w:p>
    <w:p w:rsidR="000704F9" w:rsidRPr="006F4960" w:rsidRDefault="000704F9" w:rsidP="006F1392">
      <w:pPr>
        <w:pStyle w:val="ConsPlusTitlePage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6F4960">
        <w:rPr>
          <w:rFonts w:ascii="Times New Roman" w:hAnsi="Times New Roman" w:cs="Times New Roman"/>
          <w:color w:val="000000" w:themeColor="text1"/>
          <w:sz w:val="28"/>
        </w:rPr>
        <w:t xml:space="preserve">Заявки формируются в соответствии с приложениями №№ </w:t>
      </w:r>
      <w:r w:rsidR="00503638" w:rsidRPr="006F4960">
        <w:rPr>
          <w:rFonts w:ascii="Times New Roman" w:hAnsi="Times New Roman" w:cs="Times New Roman"/>
          <w:color w:val="000000" w:themeColor="text1"/>
          <w:sz w:val="28"/>
        </w:rPr>
        <w:t>3</w:t>
      </w:r>
      <w:r w:rsidRPr="006F4960">
        <w:rPr>
          <w:rFonts w:ascii="Times New Roman" w:hAnsi="Times New Roman" w:cs="Times New Roman"/>
          <w:color w:val="000000" w:themeColor="text1"/>
          <w:sz w:val="28"/>
        </w:rPr>
        <w:t xml:space="preserve">, </w:t>
      </w:r>
      <w:r w:rsidR="00503638" w:rsidRPr="006F4960">
        <w:rPr>
          <w:rFonts w:ascii="Times New Roman" w:hAnsi="Times New Roman" w:cs="Times New Roman"/>
          <w:color w:val="000000" w:themeColor="text1"/>
          <w:sz w:val="28"/>
        </w:rPr>
        <w:t>4, 5</w:t>
      </w:r>
      <w:r w:rsidRPr="006F4960">
        <w:rPr>
          <w:rFonts w:ascii="Times New Roman" w:hAnsi="Times New Roman" w:cs="Times New Roman"/>
          <w:color w:val="000000" w:themeColor="text1"/>
          <w:sz w:val="28"/>
        </w:rPr>
        <w:t xml:space="preserve">, </w:t>
      </w:r>
      <w:r w:rsidR="00503638" w:rsidRPr="006F4960">
        <w:rPr>
          <w:rFonts w:ascii="Times New Roman" w:hAnsi="Times New Roman" w:cs="Times New Roman"/>
          <w:color w:val="000000" w:themeColor="text1"/>
          <w:sz w:val="28"/>
        </w:rPr>
        <w:t>6</w:t>
      </w:r>
      <w:r w:rsidRPr="006F4960">
        <w:rPr>
          <w:rFonts w:ascii="Times New Roman" w:hAnsi="Times New Roman" w:cs="Times New Roman"/>
          <w:color w:val="000000" w:themeColor="text1"/>
          <w:sz w:val="28"/>
        </w:rPr>
        <w:t xml:space="preserve"> к настоящему приказу по следующим номинациям:</w:t>
      </w:r>
    </w:p>
    <w:p w:rsidR="000704F9" w:rsidRPr="006F4960" w:rsidRDefault="000704F9" w:rsidP="006F139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6F4960">
        <w:rPr>
          <w:rFonts w:ascii="Times New Roman" w:hAnsi="Times New Roman" w:cs="Times New Roman"/>
          <w:color w:val="000000" w:themeColor="text1"/>
          <w:sz w:val="28"/>
        </w:rPr>
        <w:t xml:space="preserve">«Лучшее учреждение культурно-досугового типа, находящееся на территории сельского поселения Республики Дагестан»; </w:t>
      </w:r>
    </w:p>
    <w:p w:rsidR="000704F9" w:rsidRPr="006F4960" w:rsidRDefault="000704F9" w:rsidP="006F139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6F4960">
        <w:rPr>
          <w:rFonts w:ascii="Times New Roman" w:hAnsi="Times New Roman" w:cs="Times New Roman"/>
          <w:color w:val="000000" w:themeColor="text1"/>
          <w:sz w:val="28"/>
        </w:rPr>
        <w:t xml:space="preserve">«Лучшая библиотека, находящаяся на территории сельского поселения Республики Дагестан»; </w:t>
      </w:r>
    </w:p>
    <w:p w:rsidR="000704F9" w:rsidRPr="006F4960" w:rsidRDefault="000704F9" w:rsidP="006F139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6F4960">
        <w:rPr>
          <w:rFonts w:ascii="Times New Roman" w:hAnsi="Times New Roman" w:cs="Times New Roman"/>
          <w:color w:val="000000" w:themeColor="text1"/>
          <w:sz w:val="28"/>
        </w:rPr>
        <w:t xml:space="preserve">«Лучший музей, находящийся на территории сельского поселения Республики Дагестан»; </w:t>
      </w:r>
    </w:p>
    <w:p w:rsidR="000704F9" w:rsidRPr="006F4960" w:rsidRDefault="000704F9" w:rsidP="006F139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6F4960">
        <w:rPr>
          <w:rFonts w:ascii="Times New Roman" w:hAnsi="Times New Roman" w:cs="Times New Roman"/>
          <w:color w:val="000000" w:themeColor="text1"/>
          <w:sz w:val="28"/>
        </w:rPr>
        <w:t xml:space="preserve">«Лучший работник сельского культурно-досугового учреждения культуры, находящегося на территории сельского поселения Республики Дагестан»; </w:t>
      </w:r>
    </w:p>
    <w:p w:rsidR="000704F9" w:rsidRPr="006F4960" w:rsidRDefault="000704F9" w:rsidP="006F139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6F4960">
        <w:rPr>
          <w:rFonts w:ascii="Times New Roman" w:hAnsi="Times New Roman" w:cs="Times New Roman"/>
          <w:color w:val="000000" w:themeColor="text1"/>
          <w:sz w:val="28"/>
        </w:rPr>
        <w:t>«Лучший работник сельского учреждения культуры, находящегося на территории сельского поселения Республики Дагестан, в сфере библиотечного дела»;</w:t>
      </w:r>
    </w:p>
    <w:p w:rsidR="000704F9" w:rsidRPr="006F4960" w:rsidRDefault="000704F9" w:rsidP="006F139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6F4960">
        <w:rPr>
          <w:rFonts w:ascii="Times New Roman" w:hAnsi="Times New Roman" w:cs="Times New Roman"/>
          <w:color w:val="000000" w:themeColor="text1"/>
          <w:sz w:val="28"/>
        </w:rPr>
        <w:t>«Лучший работник сельского учреждения культуры, находящегося на территории сельского поселения Республики Дагестан, в сфере музейного дела».</w:t>
      </w:r>
    </w:p>
    <w:p w:rsidR="000704F9" w:rsidRPr="006F4960" w:rsidRDefault="0070646E" w:rsidP="006F139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6F4960">
        <w:rPr>
          <w:rFonts w:ascii="Times New Roman" w:hAnsi="Times New Roman" w:cs="Times New Roman"/>
          <w:color w:val="000000" w:themeColor="text1"/>
          <w:sz w:val="28"/>
        </w:rPr>
        <w:t>3.3</w:t>
      </w:r>
      <w:r w:rsidR="000704F9" w:rsidRPr="006F4960">
        <w:rPr>
          <w:rFonts w:ascii="Times New Roman" w:hAnsi="Times New Roman" w:cs="Times New Roman"/>
          <w:color w:val="000000" w:themeColor="text1"/>
          <w:sz w:val="28"/>
        </w:rPr>
        <w:t>. Перечень прилагаемых документов:</w:t>
      </w:r>
    </w:p>
    <w:p w:rsidR="009D54DA" w:rsidRPr="006F4960" w:rsidRDefault="009D54DA" w:rsidP="006F139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6F4960">
        <w:rPr>
          <w:rFonts w:ascii="Times New Roman" w:hAnsi="Times New Roman" w:cs="Times New Roman"/>
          <w:color w:val="000000" w:themeColor="text1"/>
          <w:sz w:val="28"/>
        </w:rPr>
        <w:t xml:space="preserve">копия устава и выписка из Единого государственного реестра юридических лиц учреждения, принимающего участие в </w:t>
      </w:r>
      <w:r w:rsidR="00FE5893" w:rsidRPr="006F4960">
        <w:rPr>
          <w:rFonts w:ascii="Times New Roman" w:hAnsi="Times New Roman" w:cs="Times New Roman"/>
          <w:color w:val="000000" w:themeColor="text1"/>
          <w:sz w:val="28"/>
        </w:rPr>
        <w:t xml:space="preserve">конкурсном </w:t>
      </w:r>
      <w:r w:rsidRPr="006F4960">
        <w:rPr>
          <w:rFonts w:ascii="Times New Roman" w:hAnsi="Times New Roman" w:cs="Times New Roman"/>
          <w:color w:val="000000" w:themeColor="text1"/>
          <w:sz w:val="28"/>
        </w:rPr>
        <w:t>отборе;</w:t>
      </w:r>
    </w:p>
    <w:p w:rsidR="001A35F7" w:rsidRPr="006F4960" w:rsidRDefault="009D54DA" w:rsidP="006F139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6F4960">
        <w:rPr>
          <w:rFonts w:ascii="Times New Roman" w:hAnsi="Times New Roman" w:cs="Times New Roman"/>
          <w:color w:val="000000" w:themeColor="text1"/>
          <w:sz w:val="28"/>
        </w:rPr>
        <w:t>информация о наградах, копии дипломов, благодарственных писем, почетны</w:t>
      </w:r>
      <w:r w:rsidR="00F82B8D" w:rsidRPr="006F4960">
        <w:rPr>
          <w:rFonts w:ascii="Times New Roman" w:hAnsi="Times New Roman" w:cs="Times New Roman"/>
          <w:color w:val="000000" w:themeColor="text1"/>
          <w:sz w:val="28"/>
        </w:rPr>
        <w:t>х грамот, а также фотоматериалы.</w:t>
      </w:r>
    </w:p>
    <w:p w:rsidR="00F82B8D" w:rsidRPr="006F4960" w:rsidRDefault="0070646E" w:rsidP="006F139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6F4960">
        <w:rPr>
          <w:rFonts w:ascii="Times New Roman" w:hAnsi="Times New Roman" w:cs="Times New Roman"/>
          <w:color w:val="000000" w:themeColor="text1"/>
          <w:sz w:val="28"/>
        </w:rPr>
        <w:t>3.4</w:t>
      </w:r>
      <w:r w:rsidR="00F82B8D" w:rsidRPr="006F4960">
        <w:rPr>
          <w:rFonts w:ascii="Times New Roman" w:hAnsi="Times New Roman" w:cs="Times New Roman"/>
          <w:color w:val="000000" w:themeColor="text1"/>
          <w:sz w:val="28"/>
        </w:rPr>
        <w:t>. Заявки могут подаваться по одному или нескольким направлениям, при этом на каждое направление подается самостоятельная заявка. Количество подаваемых заявок не ограничено.</w:t>
      </w:r>
    </w:p>
    <w:p w:rsidR="00F82B8D" w:rsidRPr="006F4960" w:rsidRDefault="0070646E" w:rsidP="006F139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6F4960">
        <w:rPr>
          <w:rFonts w:ascii="Times New Roman" w:hAnsi="Times New Roman" w:cs="Times New Roman"/>
          <w:color w:val="000000" w:themeColor="text1"/>
          <w:sz w:val="28"/>
        </w:rPr>
        <w:t>3.5</w:t>
      </w:r>
      <w:r w:rsidR="00F82B8D" w:rsidRPr="006F4960">
        <w:rPr>
          <w:rFonts w:ascii="Times New Roman" w:hAnsi="Times New Roman" w:cs="Times New Roman"/>
          <w:color w:val="000000" w:themeColor="text1"/>
          <w:sz w:val="28"/>
        </w:rPr>
        <w:t>. Заявочная документация предоставля</w:t>
      </w:r>
      <w:r w:rsidR="004D489B" w:rsidRPr="006F4960">
        <w:rPr>
          <w:rFonts w:ascii="Times New Roman" w:hAnsi="Times New Roman" w:cs="Times New Roman"/>
          <w:color w:val="000000" w:themeColor="text1"/>
          <w:sz w:val="28"/>
        </w:rPr>
        <w:t>е</w:t>
      </w:r>
      <w:r w:rsidR="00F82B8D" w:rsidRPr="006F4960">
        <w:rPr>
          <w:rFonts w:ascii="Times New Roman" w:hAnsi="Times New Roman" w:cs="Times New Roman"/>
          <w:color w:val="000000" w:themeColor="text1"/>
          <w:sz w:val="28"/>
        </w:rPr>
        <w:t>тся в одном экземпляре на бумажном носителе непосредственно в Министерство.</w:t>
      </w:r>
    </w:p>
    <w:p w:rsidR="00F82B8D" w:rsidRPr="006F4960" w:rsidRDefault="0070646E" w:rsidP="006F139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6F4960">
        <w:rPr>
          <w:rFonts w:ascii="Times New Roman" w:hAnsi="Times New Roman" w:cs="Times New Roman"/>
          <w:color w:val="000000" w:themeColor="text1"/>
          <w:sz w:val="28"/>
        </w:rPr>
        <w:t>3.6</w:t>
      </w:r>
      <w:r w:rsidR="00F82B8D" w:rsidRPr="006F4960">
        <w:rPr>
          <w:rFonts w:ascii="Times New Roman" w:hAnsi="Times New Roman" w:cs="Times New Roman"/>
          <w:color w:val="000000" w:themeColor="text1"/>
          <w:sz w:val="28"/>
        </w:rPr>
        <w:t>. Каждая заявка с прилагаемыми материалами по каждому муниципальному учреждению культуры Республики Дагестан и каждому работнику муниципального учреждения культуры Республики Дагестан, находящихся на территории сельского поселения</w:t>
      </w:r>
      <w:r w:rsidR="004D489B" w:rsidRPr="006F4960">
        <w:rPr>
          <w:rFonts w:ascii="Times New Roman" w:hAnsi="Times New Roman" w:cs="Times New Roman"/>
          <w:color w:val="000000" w:themeColor="text1"/>
          <w:sz w:val="28"/>
        </w:rPr>
        <w:t>,</w:t>
      </w:r>
      <w:r w:rsidR="00F82B8D" w:rsidRPr="006F4960">
        <w:rPr>
          <w:rFonts w:ascii="Times New Roman" w:hAnsi="Times New Roman" w:cs="Times New Roman"/>
          <w:color w:val="000000" w:themeColor="text1"/>
          <w:sz w:val="28"/>
        </w:rPr>
        <w:t xml:space="preserve"> должна быть прошита в один том (папку), пронумерована сквозной нумерацией и заверена подписью уполномоченного должностного лица и печатью органа, уполномоченного на подачу заявки на конкурсный отбор.</w:t>
      </w:r>
    </w:p>
    <w:p w:rsidR="00F82B8D" w:rsidRPr="006F4960" w:rsidRDefault="00F82B8D" w:rsidP="006F139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6F4960">
        <w:rPr>
          <w:rFonts w:ascii="Times New Roman" w:hAnsi="Times New Roman" w:cs="Times New Roman"/>
          <w:color w:val="000000" w:themeColor="text1"/>
          <w:sz w:val="28"/>
        </w:rPr>
        <w:t>Сопроводительное письмо прилагается к вышеуказанной папке.</w:t>
      </w:r>
    </w:p>
    <w:p w:rsidR="00F82B8D" w:rsidRPr="006F4960" w:rsidRDefault="0070646E" w:rsidP="006F139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6F4960">
        <w:rPr>
          <w:rFonts w:ascii="Times New Roman" w:hAnsi="Times New Roman" w:cs="Times New Roman"/>
          <w:color w:val="000000" w:themeColor="text1"/>
          <w:sz w:val="28"/>
        </w:rPr>
        <w:lastRenderedPageBreak/>
        <w:t>3.7</w:t>
      </w:r>
      <w:r w:rsidR="00F82B8D" w:rsidRPr="006F4960">
        <w:rPr>
          <w:rFonts w:ascii="Times New Roman" w:hAnsi="Times New Roman" w:cs="Times New Roman"/>
          <w:color w:val="000000" w:themeColor="text1"/>
          <w:sz w:val="28"/>
        </w:rPr>
        <w:t>. На первой странице папки размещаются следующие сведения:</w:t>
      </w:r>
    </w:p>
    <w:p w:rsidR="00F82B8D" w:rsidRPr="006F4960" w:rsidRDefault="00F82B8D" w:rsidP="006F139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6F4960">
        <w:rPr>
          <w:rFonts w:ascii="Times New Roman" w:hAnsi="Times New Roman" w:cs="Times New Roman"/>
          <w:color w:val="000000" w:themeColor="text1"/>
          <w:sz w:val="28"/>
        </w:rPr>
        <w:t xml:space="preserve">информация о конкурсном отборе, на участие в котором подается заявка («На участие в конкурсном отборе на поддержку отрасли культуры по мероприятию </w:t>
      </w:r>
      <w:r w:rsidR="00C9723B" w:rsidRPr="006F4960">
        <w:rPr>
          <w:rFonts w:ascii="Times New Roman" w:hAnsi="Times New Roman" w:cs="Times New Roman"/>
          <w:color w:val="000000" w:themeColor="text1"/>
          <w:sz w:val="28"/>
        </w:rPr>
        <w:t xml:space="preserve">«Государственная </w:t>
      </w:r>
      <w:r w:rsidRPr="006F4960">
        <w:rPr>
          <w:rFonts w:ascii="Times New Roman" w:hAnsi="Times New Roman" w:cs="Times New Roman"/>
          <w:color w:val="000000" w:themeColor="text1"/>
          <w:sz w:val="28"/>
        </w:rPr>
        <w:t xml:space="preserve">поддержка лучших </w:t>
      </w:r>
      <w:r w:rsidR="00597AC8" w:rsidRPr="006F4960">
        <w:rPr>
          <w:rFonts w:ascii="Times New Roman" w:hAnsi="Times New Roman" w:cs="Times New Roman"/>
          <w:color w:val="000000" w:themeColor="text1"/>
          <w:sz w:val="28"/>
        </w:rPr>
        <w:t xml:space="preserve">муниципальных </w:t>
      </w:r>
      <w:r w:rsidRPr="006F4960">
        <w:rPr>
          <w:rFonts w:ascii="Times New Roman" w:hAnsi="Times New Roman" w:cs="Times New Roman"/>
          <w:color w:val="000000" w:themeColor="text1"/>
          <w:sz w:val="28"/>
        </w:rPr>
        <w:t>сельских учреждений культуры Республики Дагестан»</w:t>
      </w:r>
      <w:r w:rsidR="00C9723B" w:rsidRPr="006F4960">
        <w:rPr>
          <w:rFonts w:ascii="Times New Roman" w:hAnsi="Times New Roman" w:cs="Times New Roman"/>
          <w:color w:val="000000" w:themeColor="text1"/>
          <w:sz w:val="28"/>
        </w:rPr>
        <w:t>»</w:t>
      </w:r>
      <w:r w:rsidRPr="006F4960">
        <w:rPr>
          <w:rFonts w:ascii="Times New Roman" w:hAnsi="Times New Roman" w:cs="Times New Roman"/>
          <w:color w:val="000000" w:themeColor="text1"/>
          <w:sz w:val="28"/>
        </w:rPr>
        <w:t xml:space="preserve"> или «На участие в конкурсном отборе по мероприятию </w:t>
      </w:r>
      <w:r w:rsidR="00C9723B" w:rsidRPr="006F4960">
        <w:rPr>
          <w:rFonts w:ascii="Times New Roman" w:hAnsi="Times New Roman" w:cs="Times New Roman"/>
          <w:color w:val="000000" w:themeColor="text1"/>
          <w:sz w:val="28"/>
        </w:rPr>
        <w:t xml:space="preserve">«Государственная </w:t>
      </w:r>
      <w:r w:rsidRPr="006F4960">
        <w:rPr>
          <w:rFonts w:ascii="Times New Roman" w:hAnsi="Times New Roman" w:cs="Times New Roman"/>
          <w:color w:val="000000" w:themeColor="text1"/>
          <w:sz w:val="28"/>
        </w:rPr>
        <w:t>поддержка лучших работников сельских учреждений культуры Республики Дагестан»</w:t>
      </w:r>
      <w:r w:rsidR="00C9723B" w:rsidRPr="006F4960">
        <w:rPr>
          <w:rFonts w:ascii="Times New Roman" w:hAnsi="Times New Roman" w:cs="Times New Roman"/>
          <w:color w:val="000000" w:themeColor="text1"/>
          <w:sz w:val="28"/>
        </w:rPr>
        <w:t>»</w:t>
      </w:r>
      <w:r w:rsidRPr="006F4960">
        <w:rPr>
          <w:rFonts w:ascii="Times New Roman" w:hAnsi="Times New Roman" w:cs="Times New Roman"/>
          <w:color w:val="000000" w:themeColor="text1"/>
          <w:sz w:val="28"/>
        </w:rPr>
        <w:t>) с указанием соответствующего года;</w:t>
      </w:r>
    </w:p>
    <w:p w:rsidR="00F82B8D" w:rsidRPr="006F4960" w:rsidRDefault="00F82B8D" w:rsidP="006F139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6F4960">
        <w:rPr>
          <w:rFonts w:ascii="Times New Roman" w:hAnsi="Times New Roman" w:cs="Times New Roman"/>
          <w:color w:val="000000" w:themeColor="text1"/>
          <w:sz w:val="28"/>
        </w:rPr>
        <w:t xml:space="preserve">наименование номинации в соответствии с подпунктом </w:t>
      </w:r>
      <w:r w:rsidR="00B16485" w:rsidRPr="006F4960">
        <w:rPr>
          <w:rFonts w:ascii="Times New Roman" w:hAnsi="Times New Roman" w:cs="Times New Roman"/>
          <w:color w:val="000000" w:themeColor="text1"/>
          <w:sz w:val="28"/>
        </w:rPr>
        <w:t>3.2</w:t>
      </w:r>
      <w:r w:rsidRPr="006F4960">
        <w:rPr>
          <w:rFonts w:ascii="Times New Roman" w:hAnsi="Times New Roman" w:cs="Times New Roman"/>
          <w:color w:val="000000" w:themeColor="text1"/>
          <w:sz w:val="28"/>
        </w:rPr>
        <w:t xml:space="preserve"> настоящего Порядка;</w:t>
      </w:r>
    </w:p>
    <w:p w:rsidR="00F82B8D" w:rsidRPr="006F4960" w:rsidRDefault="00F82B8D" w:rsidP="006F139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6F4960">
        <w:rPr>
          <w:rFonts w:ascii="Times New Roman" w:hAnsi="Times New Roman" w:cs="Times New Roman"/>
          <w:color w:val="000000" w:themeColor="text1"/>
          <w:sz w:val="28"/>
        </w:rPr>
        <w:t>наименование муниципального образования Республики Дагестан;</w:t>
      </w:r>
    </w:p>
    <w:p w:rsidR="00F82B8D" w:rsidRPr="006F4960" w:rsidRDefault="00F82B8D" w:rsidP="006F139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6F4960">
        <w:rPr>
          <w:rFonts w:ascii="Times New Roman" w:hAnsi="Times New Roman" w:cs="Times New Roman"/>
          <w:color w:val="000000" w:themeColor="text1"/>
          <w:sz w:val="28"/>
        </w:rPr>
        <w:t>полное наименование учреждения или Ф.И.О. работника.</w:t>
      </w:r>
    </w:p>
    <w:p w:rsidR="005159F5" w:rsidRPr="006F4960" w:rsidRDefault="0070646E" w:rsidP="006F139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6F4960">
        <w:rPr>
          <w:rFonts w:ascii="Times New Roman" w:hAnsi="Times New Roman" w:cs="Times New Roman"/>
          <w:color w:val="000000" w:themeColor="text1"/>
          <w:sz w:val="28"/>
        </w:rPr>
        <w:t>3.8</w:t>
      </w:r>
      <w:r w:rsidR="005159F5" w:rsidRPr="006F4960">
        <w:rPr>
          <w:rFonts w:ascii="Times New Roman" w:hAnsi="Times New Roman" w:cs="Times New Roman"/>
          <w:color w:val="000000" w:themeColor="text1"/>
          <w:sz w:val="28"/>
        </w:rPr>
        <w:t>. Заявочная документация, представленная в Министерство, не возвращается.</w:t>
      </w:r>
    </w:p>
    <w:p w:rsidR="00872964" w:rsidRPr="006F4960" w:rsidRDefault="0070646E" w:rsidP="006F139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6F4960">
        <w:rPr>
          <w:rFonts w:ascii="Times New Roman" w:hAnsi="Times New Roman" w:cs="Times New Roman"/>
          <w:color w:val="000000" w:themeColor="text1"/>
          <w:sz w:val="28"/>
        </w:rPr>
        <w:t>3.9</w:t>
      </w:r>
      <w:r w:rsidR="00872964" w:rsidRPr="006F4960">
        <w:rPr>
          <w:rFonts w:ascii="Times New Roman" w:hAnsi="Times New Roman" w:cs="Times New Roman"/>
          <w:color w:val="000000" w:themeColor="text1"/>
          <w:sz w:val="28"/>
        </w:rPr>
        <w:t>. Министерство:</w:t>
      </w:r>
    </w:p>
    <w:p w:rsidR="00872964" w:rsidRPr="006F4960" w:rsidRDefault="00872964" w:rsidP="006F139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6F4960">
        <w:rPr>
          <w:rFonts w:ascii="Times New Roman" w:hAnsi="Times New Roman" w:cs="Times New Roman"/>
          <w:color w:val="000000" w:themeColor="text1"/>
          <w:sz w:val="28"/>
        </w:rPr>
        <w:t>а) уведомляет письмом муниципальные образования о дате начала приема документов для участия в отборе;</w:t>
      </w:r>
    </w:p>
    <w:p w:rsidR="00872964" w:rsidRPr="006F4960" w:rsidRDefault="00872964" w:rsidP="006F139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6F4960">
        <w:rPr>
          <w:rFonts w:ascii="Times New Roman" w:hAnsi="Times New Roman" w:cs="Times New Roman"/>
          <w:color w:val="000000" w:themeColor="text1"/>
          <w:sz w:val="28"/>
        </w:rPr>
        <w:t>б) регистрирует документы в день их подачи в порядке поступления;</w:t>
      </w:r>
    </w:p>
    <w:p w:rsidR="00872964" w:rsidRPr="006F4960" w:rsidRDefault="00872964" w:rsidP="006F139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6F4960">
        <w:rPr>
          <w:rFonts w:ascii="Times New Roman" w:hAnsi="Times New Roman" w:cs="Times New Roman"/>
          <w:color w:val="000000" w:themeColor="text1"/>
          <w:sz w:val="28"/>
        </w:rPr>
        <w:t>в) в течение 2 рабочих дней со дня регистрации документов проверяет заявки и прилагаемые к ним документы на предмет комплектности и правильности оформления, соответствия требованиям, установленным</w:t>
      </w:r>
      <w:r w:rsidR="00597AC8" w:rsidRPr="006F4960">
        <w:rPr>
          <w:rFonts w:ascii="Times New Roman" w:hAnsi="Times New Roman" w:cs="Times New Roman"/>
          <w:color w:val="000000" w:themeColor="text1"/>
          <w:sz w:val="28"/>
        </w:rPr>
        <w:t>и пунктами 3.2, 3.3</w:t>
      </w:r>
      <w:r w:rsidR="00BE700C" w:rsidRPr="006F4960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597AC8" w:rsidRPr="006F4960">
        <w:rPr>
          <w:rFonts w:ascii="Times New Roman" w:hAnsi="Times New Roman" w:cs="Times New Roman"/>
          <w:color w:val="000000" w:themeColor="text1"/>
          <w:sz w:val="28"/>
        </w:rPr>
        <w:t>и 4.1 настоящего</w:t>
      </w:r>
      <w:r w:rsidRPr="006F4960">
        <w:rPr>
          <w:rFonts w:ascii="Times New Roman" w:hAnsi="Times New Roman" w:cs="Times New Roman"/>
          <w:color w:val="000000" w:themeColor="text1"/>
          <w:sz w:val="28"/>
        </w:rPr>
        <w:t xml:space="preserve"> Порядк</w:t>
      </w:r>
      <w:r w:rsidR="00597AC8" w:rsidRPr="006F4960">
        <w:rPr>
          <w:rFonts w:ascii="Times New Roman" w:hAnsi="Times New Roman" w:cs="Times New Roman"/>
          <w:color w:val="000000" w:themeColor="text1"/>
          <w:sz w:val="28"/>
        </w:rPr>
        <w:t>а</w:t>
      </w:r>
      <w:r w:rsidRPr="006F4960">
        <w:rPr>
          <w:rFonts w:ascii="Times New Roman" w:hAnsi="Times New Roman" w:cs="Times New Roman"/>
          <w:color w:val="000000" w:themeColor="text1"/>
          <w:sz w:val="28"/>
        </w:rPr>
        <w:t>;</w:t>
      </w:r>
    </w:p>
    <w:p w:rsidR="00872964" w:rsidRPr="006F4960" w:rsidRDefault="00872964" w:rsidP="006F139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6F4960">
        <w:rPr>
          <w:rFonts w:ascii="Times New Roman" w:hAnsi="Times New Roman" w:cs="Times New Roman"/>
          <w:color w:val="000000" w:themeColor="text1"/>
          <w:sz w:val="28"/>
        </w:rPr>
        <w:t>г) принимает решение о предоставлении или об отказе в предоставлении субсидии.</w:t>
      </w:r>
    </w:p>
    <w:p w:rsidR="00872964" w:rsidRPr="006F4960" w:rsidRDefault="0070646E" w:rsidP="006F139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6F4960">
        <w:rPr>
          <w:rFonts w:ascii="Times New Roman" w:hAnsi="Times New Roman" w:cs="Times New Roman"/>
          <w:color w:val="000000" w:themeColor="text1"/>
          <w:sz w:val="28"/>
        </w:rPr>
        <w:t>3.10</w:t>
      </w:r>
      <w:r w:rsidR="00872964" w:rsidRPr="006F4960">
        <w:rPr>
          <w:rFonts w:ascii="Times New Roman" w:hAnsi="Times New Roman" w:cs="Times New Roman"/>
          <w:color w:val="000000" w:themeColor="text1"/>
          <w:sz w:val="28"/>
        </w:rPr>
        <w:t>. В случае несоответствия документов указанным требованиям Министерство направляет в течение 2 рабочих дней со дня окончания проверки письменное уведомление получателю о несоответствии представленных документов требованиям настоящего Порядка.</w:t>
      </w:r>
    </w:p>
    <w:p w:rsidR="00872964" w:rsidRPr="006F4960" w:rsidRDefault="00872964" w:rsidP="006F139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6F4960">
        <w:rPr>
          <w:rFonts w:ascii="Times New Roman" w:hAnsi="Times New Roman" w:cs="Times New Roman"/>
          <w:color w:val="000000" w:themeColor="text1"/>
          <w:sz w:val="28"/>
        </w:rPr>
        <w:t>Получатель после устранения несоответствия в течение установленного Министерством срока приема заявочной документации имеет право повторно представить заявку.</w:t>
      </w:r>
    </w:p>
    <w:p w:rsidR="00C175AD" w:rsidRPr="006F4960" w:rsidRDefault="00C175AD" w:rsidP="006F139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872964" w:rsidRPr="006F4960" w:rsidRDefault="00872964" w:rsidP="006F1392">
      <w:pPr>
        <w:pStyle w:val="ConsPlusNormal"/>
        <w:jc w:val="center"/>
        <w:outlineLvl w:val="1"/>
        <w:rPr>
          <w:rFonts w:ascii="Times New Roman" w:hAnsi="Times New Roman" w:cs="Times New Roman"/>
          <w:color w:val="000000" w:themeColor="text1"/>
          <w:sz w:val="28"/>
        </w:rPr>
      </w:pPr>
      <w:r w:rsidRPr="006F4960">
        <w:rPr>
          <w:rFonts w:ascii="Times New Roman" w:hAnsi="Times New Roman" w:cs="Times New Roman"/>
          <w:color w:val="000000" w:themeColor="text1"/>
          <w:sz w:val="28"/>
        </w:rPr>
        <w:t>IV. Критерии конкурсного отбора</w:t>
      </w:r>
    </w:p>
    <w:p w:rsidR="00297704" w:rsidRPr="006F4960" w:rsidRDefault="00297704" w:rsidP="006F139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D43B8F" w:rsidRPr="006F4960" w:rsidRDefault="0070646E" w:rsidP="006F139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6F4960">
        <w:rPr>
          <w:rFonts w:ascii="Times New Roman" w:hAnsi="Times New Roman" w:cs="Times New Roman"/>
          <w:color w:val="000000" w:themeColor="text1"/>
          <w:sz w:val="28"/>
        </w:rPr>
        <w:t>4.1</w:t>
      </w:r>
      <w:r w:rsidR="00D43B8F" w:rsidRPr="006F4960">
        <w:rPr>
          <w:rFonts w:ascii="Times New Roman" w:hAnsi="Times New Roman" w:cs="Times New Roman"/>
          <w:color w:val="000000" w:themeColor="text1"/>
          <w:sz w:val="28"/>
        </w:rPr>
        <w:t xml:space="preserve">. Конкурсный отбор в части государственной поддержки лучших </w:t>
      </w:r>
      <w:r w:rsidR="00763C75" w:rsidRPr="006F4960">
        <w:rPr>
          <w:rFonts w:ascii="Times New Roman" w:hAnsi="Times New Roman" w:cs="Times New Roman"/>
          <w:color w:val="000000" w:themeColor="text1"/>
          <w:sz w:val="28"/>
        </w:rPr>
        <w:t>сельских</w:t>
      </w:r>
      <w:r w:rsidR="00023E28" w:rsidRPr="006F4960">
        <w:rPr>
          <w:rFonts w:ascii="Times New Roman" w:hAnsi="Times New Roman" w:cs="Times New Roman"/>
          <w:color w:val="000000" w:themeColor="text1"/>
          <w:sz w:val="28"/>
        </w:rPr>
        <w:t xml:space="preserve"> учреждений культуры</w:t>
      </w:r>
      <w:r w:rsidR="00D43B8F" w:rsidRPr="006F4960">
        <w:rPr>
          <w:rFonts w:ascii="Times New Roman" w:hAnsi="Times New Roman" w:cs="Times New Roman"/>
          <w:color w:val="000000" w:themeColor="text1"/>
          <w:sz w:val="28"/>
        </w:rPr>
        <w:t xml:space="preserve"> и лучших работников муниципальных учреждений культуры, находящихся на территориях сельских поселений, возникающих при реализации регионального проекта «Создание условий для реализации творческого потенциала нации» («Творческие люди»), обеспечивающего достижение показателей и результатов федерального проекта «Создание условий для реализации творческого потенциала нации» («Творческие люди»), осуществляется Министерством на основании следующих критериев:</w:t>
      </w:r>
    </w:p>
    <w:p w:rsidR="00D43B8F" w:rsidRPr="006F4960" w:rsidRDefault="00D43B8F" w:rsidP="006F139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6F4960">
        <w:rPr>
          <w:rFonts w:ascii="Times New Roman" w:hAnsi="Times New Roman" w:cs="Times New Roman"/>
          <w:color w:val="000000" w:themeColor="text1"/>
          <w:sz w:val="28"/>
        </w:rPr>
        <w:t>а) в отношении культурно-досуговой деятельности:</w:t>
      </w:r>
    </w:p>
    <w:p w:rsidR="00D43B8F" w:rsidRPr="006F4960" w:rsidRDefault="00D43B8F" w:rsidP="006F139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6F4960">
        <w:rPr>
          <w:rFonts w:ascii="Times New Roman" w:hAnsi="Times New Roman" w:cs="Times New Roman"/>
          <w:color w:val="000000" w:themeColor="text1"/>
          <w:sz w:val="28"/>
        </w:rPr>
        <w:t>удельный вес населения, участвующего в культурно-досуговых мероприятиях (процентов от общего числа населени</w:t>
      </w:r>
      <w:r w:rsidR="00AB6979" w:rsidRPr="006F4960">
        <w:rPr>
          <w:rFonts w:ascii="Times New Roman" w:hAnsi="Times New Roman" w:cs="Times New Roman"/>
          <w:color w:val="000000" w:themeColor="text1"/>
          <w:sz w:val="28"/>
        </w:rPr>
        <w:t>я):</w:t>
      </w:r>
    </w:p>
    <w:p w:rsidR="00AB6979" w:rsidRPr="006F4960" w:rsidRDefault="00AB6979" w:rsidP="006F13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960">
        <w:rPr>
          <w:rFonts w:ascii="Times New Roman" w:hAnsi="Times New Roman" w:cs="Times New Roman"/>
          <w:sz w:val="28"/>
          <w:szCs w:val="28"/>
        </w:rPr>
        <w:lastRenderedPageBreak/>
        <w:t>до 10 проц. – 0 баллов,</w:t>
      </w:r>
    </w:p>
    <w:p w:rsidR="00AB6979" w:rsidRPr="006F4960" w:rsidRDefault="00AB6979" w:rsidP="006F13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960">
        <w:rPr>
          <w:rFonts w:ascii="Times New Roman" w:hAnsi="Times New Roman" w:cs="Times New Roman"/>
          <w:sz w:val="28"/>
          <w:szCs w:val="28"/>
        </w:rPr>
        <w:t xml:space="preserve">от 10 до 30 проц. – 5 баллов, </w:t>
      </w:r>
    </w:p>
    <w:p w:rsidR="00AB6979" w:rsidRPr="006F4960" w:rsidRDefault="00AB6979" w:rsidP="006F13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960">
        <w:rPr>
          <w:rFonts w:ascii="Times New Roman" w:hAnsi="Times New Roman" w:cs="Times New Roman"/>
          <w:sz w:val="28"/>
          <w:szCs w:val="28"/>
        </w:rPr>
        <w:t xml:space="preserve">от 31 до 50 проц. – 8 баллов, </w:t>
      </w:r>
    </w:p>
    <w:p w:rsidR="00AB6979" w:rsidRPr="006F4960" w:rsidRDefault="00AB6979" w:rsidP="006F13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960">
        <w:rPr>
          <w:rFonts w:ascii="Times New Roman" w:hAnsi="Times New Roman" w:cs="Times New Roman"/>
          <w:sz w:val="28"/>
          <w:szCs w:val="28"/>
        </w:rPr>
        <w:t>от 51 проц. и более – 10 баллов;</w:t>
      </w:r>
    </w:p>
    <w:p w:rsidR="00D43B8F" w:rsidRPr="006F4960" w:rsidRDefault="00D43B8F" w:rsidP="006F139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6F4960">
        <w:rPr>
          <w:rFonts w:ascii="Times New Roman" w:hAnsi="Times New Roman" w:cs="Times New Roman"/>
          <w:color w:val="000000" w:themeColor="text1"/>
          <w:sz w:val="28"/>
        </w:rPr>
        <w:t>уровень материально-технической базы (оснащенность техническим оборудованием, пополнение музыкального инструментария и обновление сценических костюмов, а также создание условий для посетителей в соответствии с их интересами и запросами (наличие игровых и спортивных комнат)</w:t>
      </w:r>
      <w:r w:rsidR="00AB6979" w:rsidRPr="006F4960">
        <w:rPr>
          <w:rFonts w:ascii="Times New Roman" w:hAnsi="Times New Roman" w:cs="Times New Roman"/>
          <w:color w:val="000000" w:themeColor="text1"/>
          <w:sz w:val="28"/>
        </w:rPr>
        <w:t>:</w:t>
      </w:r>
    </w:p>
    <w:p w:rsidR="00AB6979" w:rsidRPr="006F4960" w:rsidRDefault="00AB6979" w:rsidP="006F13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960">
        <w:rPr>
          <w:rFonts w:ascii="Times New Roman" w:hAnsi="Times New Roman" w:cs="Times New Roman"/>
          <w:sz w:val="28"/>
          <w:szCs w:val="28"/>
        </w:rPr>
        <w:t>отсутствие – 0 балов,</w:t>
      </w:r>
    </w:p>
    <w:p w:rsidR="00AB6979" w:rsidRPr="006F4960" w:rsidRDefault="00AB6979" w:rsidP="006F13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960">
        <w:rPr>
          <w:rFonts w:ascii="Times New Roman" w:hAnsi="Times New Roman" w:cs="Times New Roman"/>
          <w:sz w:val="28"/>
          <w:szCs w:val="28"/>
        </w:rPr>
        <w:t>наличие технического оборудования, музыкального инструментария и сценических костюмов – 4 балла,</w:t>
      </w:r>
    </w:p>
    <w:p w:rsidR="00AB6979" w:rsidRPr="006F4960" w:rsidRDefault="00AB6979" w:rsidP="006F13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960">
        <w:rPr>
          <w:rFonts w:ascii="Times New Roman" w:hAnsi="Times New Roman" w:cs="Times New Roman"/>
          <w:sz w:val="28"/>
          <w:szCs w:val="28"/>
        </w:rPr>
        <w:t>наличие игровых и спортивных комнат – 2 балла;</w:t>
      </w:r>
    </w:p>
    <w:p w:rsidR="00AB6979" w:rsidRPr="006F4960" w:rsidRDefault="00D43B8F" w:rsidP="006F13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960">
        <w:rPr>
          <w:rFonts w:ascii="Times New Roman" w:hAnsi="Times New Roman" w:cs="Times New Roman"/>
          <w:color w:val="000000" w:themeColor="text1"/>
          <w:sz w:val="28"/>
        </w:rPr>
        <w:t>художественно-эстетический уровень оформления помещений и состояние прилегающей территории (планировка, благоустройство, освещение и озеленение</w:t>
      </w:r>
      <w:r w:rsidR="00AB6979" w:rsidRPr="006F4960">
        <w:rPr>
          <w:rFonts w:ascii="Times New Roman" w:hAnsi="Times New Roman" w:cs="Times New Roman"/>
          <w:sz w:val="28"/>
          <w:szCs w:val="28"/>
        </w:rPr>
        <w:t>):</w:t>
      </w:r>
    </w:p>
    <w:p w:rsidR="00AB6979" w:rsidRPr="006F4960" w:rsidRDefault="00AB6979" w:rsidP="006F13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960">
        <w:rPr>
          <w:rFonts w:ascii="Times New Roman" w:hAnsi="Times New Roman" w:cs="Times New Roman"/>
          <w:sz w:val="28"/>
          <w:szCs w:val="28"/>
        </w:rPr>
        <w:t>наличие пригодного для выступлений помещения со сценой – 2 балла,</w:t>
      </w:r>
    </w:p>
    <w:p w:rsidR="00AB6979" w:rsidRPr="006F4960" w:rsidRDefault="00AB6979" w:rsidP="006F13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960">
        <w:rPr>
          <w:rFonts w:ascii="Times New Roman" w:hAnsi="Times New Roman" w:cs="Times New Roman"/>
          <w:sz w:val="28"/>
          <w:szCs w:val="28"/>
        </w:rPr>
        <w:t>наличие благоустроенной прилегающей территории и озеленения – 2 балла;</w:t>
      </w:r>
    </w:p>
    <w:p w:rsidR="00AB6979" w:rsidRPr="006F4960" w:rsidRDefault="00D43B8F" w:rsidP="006F13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960">
        <w:rPr>
          <w:rFonts w:ascii="Times New Roman" w:hAnsi="Times New Roman" w:cs="Times New Roman"/>
          <w:color w:val="000000" w:themeColor="text1"/>
          <w:sz w:val="28"/>
        </w:rPr>
        <w:t>количество клубных формирований (количество коллективов, их жанровое многообразие и художественный уровень) (процентов населения, участвующего в систематических занятиях художественным творчеством</w:t>
      </w:r>
      <w:r w:rsidR="00AB6979" w:rsidRPr="006F4960">
        <w:rPr>
          <w:rFonts w:ascii="Times New Roman" w:hAnsi="Times New Roman" w:cs="Times New Roman"/>
          <w:sz w:val="28"/>
          <w:szCs w:val="28"/>
        </w:rPr>
        <w:t>):</w:t>
      </w:r>
    </w:p>
    <w:p w:rsidR="00AB6979" w:rsidRPr="006F4960" w:rsidRDefault="00AB6979" w:rsidP="006F13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960">
        <w:rPr>
          <w:rFonts w:ascii="Times New Roman" w:hAnsi="Times New Roman" w:cs="Times New Roman"/>
          <w:sz w:val="28"/>
          <w:szCs w:val="28"/>
        </w:rPr>
        <w:t>до 2 проц. – 0 баллов,</w:t>
      </w:r>
    </w:p>
    <w:p w:rsidR="00AB6979" w:rsidRPr="006F4960" w:rsidRDefault="00AB6979" w:rsidP="006F13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960">
        <w:rPr>
          <w:rFonts w:ascii="Times New Roman" w:hAnsi="Times New Roman" w:cs="Times New Roman"/>
          <w:sz w:val="28"/>
          <w:szCs w:val="28"/>
        </w:rPr>
        <w:t xml:space="preserve">от 5 до 8 проц. – 5 баллов, </w:t>
      </w:r>
    </w:p>
    <w:p w:rsidR="00AB6979" w:rsidRPr="006F4960" w:rsidRDefault="00AB6979" w:rsidP="006F13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960">
        <w:rPr>
          <w:rFonts w:ascii="Times New Roman" w:hAnsi="Times New Roman" w:cs="Times New Roman"/>
          <w:sz w:val="28"/>
          <w:szCs w:val="28"/>
        </w:rPr>
        <w:t xml:space="preserve">от 9 до 10 проц. – 8 баллов. </w:t>
      </w:r>
    </w:p>
    <w:p w:rsidR="00AB6979" w:rsidRPr="006F4960" w:rsidRDefault="00AB6979" w:rsidP="006F13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960">
        <w:rPr>
          <w:rFonts w:ascii="Times New Roman" w:hAnsi="Times New Roman" w:cs="Times New Roman"/>
          <w:sz w:val="28"/>
          <w:szCs w:val="28"/>
        </w:rPr>
        <w:t>от 10 проц. и более – 10 баллов;</w:t>
      </w:r>
    </w:p>
    <w:p w:rsidR="00AB6979" w:rsidRPr="006F4960" w:rsidRDefault="00D43B8F" w:rsidP="006F13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960">
        <w:rPr>
          <w:rFonts w:ascii="Times New Roman" w:hAnsi="Times New Roman" w:cs="Times New Roman"/>
          <w:color w:val="000000" w:themeColor="text1"/>
          <w:sz w:val="28"/>
        </w:rPr>
        <w:t>поиск и внедрение инновационных форм и методов работы с учетом особенностей различных категорий населения</w:t>
      </w:r>
      <w:r w:rsidR="00AB6979" w:rsidRPr="006F4960">
        <w:rPr>
          <w:rFonts w:ascii="Times New Roman" w:hAnsi="Times New Roman" w:cs="Times New Roman"/>
          <w:sz w:val="28"/>
          <w:szCs w:val="28"/>
        </w:rPr>
        <w:t>:</w:t>
      </w:r>
    </w:p>
    <w:p w:rsidR="00AB6979" w:rsidRPr="006F4960" w:rsidRDefault="00AB6979" w:rsidP="006F13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960">
        <w:rPr>
          <w:rFonts w:ascii="Times New Roman" w:hAnsi="Times New Roman" w:cs="Times New Roman"/>
          <w:sz w:val="28"/>
          <w:szCs w:val="28"/>
        </w:rPr>
        <w:t>ведется работа по поиску и внедрению инновационных форм и методов работы с учетом особенностей различных категорий населения – 5 баллов,</w:t>
      </w:r>
    </w:p>
    <w:p w:rsidR="00AB6979" w:rsidRPr="006F4960" w:rsidRDefault="00AB6979" w:rsidP="006F13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960">
        <w:rPr>
          <w:rFonts w:ascii="Times New Roman" w:hAnsi="Times New Roman" w:cs="Times New Roman"/>
          <w:sz w:val="28"/>
          <w:szCs w:val="28"/>
        </w:rPr>
        <w:t>отсутствие работы в данном направлении – 0 баллов;</w:t>
      </w:r>
    </w:p>
    <w:p w:rsidR="00AB6979" w:rsidRPr="006F4960" w:rsidRDefault="00D43B8F" w:rsidP="006F13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960">
        <w:rPr>
          <w:rFonts w:ascii="Times New Roman" w:hAnsi="Times New Roman" w:cs="Times New Roman"/>
          <w:color w:val="000000" w:themeColor="text1"/>
          <w:sz w:val="28"/>
        </w:rPr>
        <w:t>количество проводимых культурно-массовых мероприятий</w:t>
      </w:r>
      <w:r w:rsidR="00AB6979" w:rsidRPr="006F4960">
        <w:rPr>
          <w:rFonts w:ascii="Times New Roman" w:hAnsi="Times New Roman" w:cs="Times New Roman"/>
          <w:sz w:val="28"/>
          <w:szCs w:val="28"/>
        </w:rPr>
        <w:t>:</w:t>
      </w:r>
    </w:p>
    <w:p w:rsidR="00AB6979" w:rsidRPr="006F4960" w:rsidRDefault="00AB6979" w:rsidP="006F13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960">
        <w:rPr>
          <w:rFonts w:ascii="Times New Roman" w:hAnsi="Times New Roman" w:cs="Times New Roman"/>
          <w:sz w:val="28"/>
          <w:szCs w:val="28"/>
        </w:rPr>
        <w:t>менее 5 мероприятий – 1 балл,</w:t>
      </w:r>
    </w:p>
    <w:p w:rsidR="00AB6979" w:rsidRPr="006F4960" w:rsidRDefault="00AB6979" w:rsidP="006F13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960">
        <w:rPr>
          <w:rFonts w:ascii="Times New Roman" w:hAnsi="Times New Roman" w:cs="Times New Roman"/>
          <w:sz w:val="28"/>
          <w:szCs w:val="28"/>
        </w:rPr>
        <w:t>от 5 до 10 мероприятий – 2 балла,</w:t>
      </w:r>
    </w:p>
    <w:p w:rsidR="00AB6979" w:rsidRPr="006F4960" w:rsidRDefault="00AB6979" w:rsidP="006F13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960">
        <w:rPr>
          <w:rFonts w:ascii="Times New Roman" w:hAnsi="Times New Roman" w:cs="Times New Roman"/>
          <w:sz w:val="28"/>
          <w:szCs w:val="28"/>
        </w:rPr>
        <w:t>от 11 до 15 мероприятий – 3 балла,</w:t>
      </w:r>
    </w:p>
    <w:p w:rsidR="00AB6979" w:rsidRPr="006F4960" w:rsidRDefault="00AB6979" w:rsidP="006F13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960">
        <w:rPr>
          <w:rFonts w:ascii="Times New Roman" w:hAnsi="Times New Roman" w:cs="Times New Roman"/>
          <w:sz w:val="28"/>
          <w:szCs w:val="28"/>
        </w:rPr>
        <w:t>от 16 до 20 мероприятий – 4 балла,</w:t>
      </w:r>
    </w:p>
    <w:p w:rsidR="00AB6979" w:rsidRPr="006F4960" w:rsidRDefault="00AB6979" w:rsidP="006F13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960">
        <w:rPr>
          <w:rFonts w:ascii="Times New Roman" w:hAnsi="Times New Roman" w:cs="Times New Roman"/>
          <w:sz w:val="28"/>
          <w:szCs w:val="28"/>
        </w:rPr>
        <w:t>более 20 мероприятий – 5 баллов;</w:t>
      </w:r>
    </w:p>
    <w:p w:rsidR="00AB6979" w:rsidRPr="006F4960" w:rsidRDefault="00D43B8F" w:rsidP="006F13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960">
        <w:rPr>
          <w:rFonts w:ascii="Times New Roman" w:hAnsi="Times New Roman" w:cs="Times New Roman"/>
          <w:color w:val="000000" w:themeColor="text1"/>
          <w:sz w:val="28"/>
        </w:rPr>
        <w:t>количество культурно-досуговых мероприятий, рассчитанных на обслуживание лиц с ограниченными возможностями здоровья и пенсионеров (процентов от общего числа проводимых мероприятий</w:t>
      </w:r>
      <w:r w:rsidR="00AB6979" w:rsidRPr="006F4960">
        <w:rPr>
          <w:rFonts w:ascii="Times New Roman" w:hAnsi="Times New Roman" w:cs="Times New Roman"/>
          <w:sz w:val="28"/>
          <w:szCs w:val="28"/>
        </w:rPr>
        <w:t>):</w:t>
      </w:r>
    </w:p>
    <w:p w:rsidR="00AB6979" w:rsidRPr="006F4960" w:rsidRDefault="00AB6979" w:rsidP="006F13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960">
        <w:rPr>
          <w:rFonts w:ascii="Times New Roman" w:hAnsi="Times New Roman" w:cs="Times New Roman"/>
          <w:sz w:val="28"/>
          <w:szCs w:val="28"/>
        </w:rPr>
        <w:t>отсутствие таких мероприятий – 0 баллов,</w:t>
      </w:r>
    </w:p>
    <w:p w:rsidR="00AB6979" w:rsidRPr="006F4960" w:rsidRDefault="00AB6979" w:rsidP="006F13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960">
        <w:rPr>
          <w:rFonts w:ascii="Times New Roman" w:hAnsi="Times New Roman" w:cs="Times New Roman"/>
          <w:sz w:val="28"/>
          <w:szCs w:val="28"/>
        </w:rPr>
        <w:t xml:space="preserve">до 5 процентов </w:t>
      </w:r>
      <w:r w:rsidR="009856A0" w:rsidRPr="006F4960">
        <w:rPr>
          <w:rFonts w:ascii="Times New Roman" w:hAnsi="Times New Roman" w:cs="Times New Roman"/>
          <w:sz w:val="28"/>
          <w:szCs w:val="28"/>
        </w:rPr>
        <w:t xml:space="preserve">– </w:t>
      </w:r>
      <w:r w:rsidRPr="006F4960">
        <w:rPr>
          <w:rFonts w:ascii="Times New Roman" w:hAnsi="Times New Roman" w:cs="Times New Roman"/>
          <w:sz w:val="28"/>
          <w:szCs w:val="28"/>
        </w:rPr>
        <w:t>3 балла,</w:t>
      </w:r>
    </w:p>
    <w:p w:rsidR="00AB6979" w:rsidRPr="006F4960" w:rsidRDefault="00AB6979" w:rsidP="006F13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960">
        <w:rPr>
          <w:rFonts w:ascii="Times New Roman" w:hAnsi="Times New Roman" w:cs="Times New Roman"/>
          <w:sz w:val="28"/>
          <w:szCs w:val="28"/>
        </w:rPr>
        <w:t xml:space="preserve">от 15 и более процентов </w:t>
      </w:r>
      <w:r w:rsidR="009856A0" w:rsidRPr="006F4960">
        <w:rPr>
          <w:rFonts w:ascii="Times New Roman" w:hAnsi="Times New Roman" w:cs="Times New Roman"/>
          <w:sz w:val="28"/>
          <w:szCs w:val="28"/>
        </w:rPr>
        <w:t xml:space="preserve">– </w:t>
      </w:r>
      <w:r w:rsidRPr="006F4960">
        <w:rPr>
          <w:rFonts w:ascii="Times New Roman" w:hAnsi="Times New Roman" w:cs="Times New Roman"/>
          <w:sz w:val="28"/>
          <w:szCs w:val="28"/>
        </w:rPr>
        <w:t>5 баллов;</w:t>
      </w:r>
    </w:p>
    <w:p w:rsidR="00AB6979" w:rsidRPr="006F4960" w:rsidRDefault="00D43B8F" w:rsidP="006F13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960">
        <w:rPr>
          <w:rFonts w:ascii="Times New Roman" w:hAnsi="Times New Roman" w:cs="Times New Roman"/>
          <w:color w:val="000000" w:themeColor="text1"/>
          <w:sz w:val="28"/>
        </w:rPr>
        <w:t>количество культурно-просветительских мероприятий, ориентированных на детство и юношество (процентов от общего числа проводимых мероприятий</w:t>
      </w:r>
      <w:r w:rsidR="00AB6979" w:rsidRPr="006F4960">
        <w:rPr>
          <w:rFonts w:ascii="Times New Roman" w:hAnsi="Times New Roman" w:cs="Times New Roman"/>
          <w:sz w:val="28"/>
          <w:szCs w:val="28"/>
        </w:rPr>
        <w:t>):</w:t>
      </w:r>
    </w:p>
    <w:p w:rsidR="00AB6979" w:rsidRPr="006F4960" w:rsidRDefault="00AB6979" w:rsidP="006F13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960">
        <w:rPr>
          <w:rFonts w:ascii="Times New Roman" w:hAnsi="Times New Roman" w:cs="Times New Roman"/>
          <w:sz w:val="28"/>
          <w:szCs w:val="28"/>
        </w:rPr>
        <w:t>отсутствие таких мероприятий – 0 баллов,</w:t>
      </w:r>
    </w:p>
    <w:p w:rsidR="00AB6979" w:rsidRPr="006F4960" w:rsidRDefault="00AB6979" w:rsidP="006F13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960">
        <w:rPr>
          <w:rFonts w:ascii="Times New Roman" w:hAnsi="Times New Roman" w:cs="Times New Roman"/>
          <w:sz w:val="28"/>
          <w:szCs w:val="28"/>
        </w:rPr>
        <w:t xml:space="preserve">до 30 процентов </w:t>
      </w:r>
      <w:r w:rsidR="009856A0" w:rsidRPr="006F4960">
        <w:rPr>
          <w:rFonts w:ascii="Times New Roman" w:hAnsi="Times New Roman" w:cs="Times New Roman"/>
          <w:sz w:val="28"/>
          <w:szCs w:val="28"/>
        </w:rPr>
        <w:t xml:space="preserve">– </w:t>
      </w:r>
      <w:r w:rsidRPr="006F4960">
        <w:rPr>
          <w:rFonts w:ascii="Times New Roman" w:hAnsi="Times New Roman" w:cs="Times New Roman"/>
          <w:sz w:val="28"/>
          <w:szCs w:val="28"/>
        </w:rPr>
        <w:t>3 балла,</w:t>
      </w:r>
    </w:p>
    <w:p w:rsidR="00AB6979" w:rsidRPr="006F4960" w:rsidRDefault="00AB6979" w:rsidP="006F13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960">
        <w:rPr>
          <w:rFonts w:ascii="Times New Roman" w:hAnsi="Times New Roman" w:cs="Times New Roman"/>
          <w:sz w:val="28"/>
          <w:szCs w:val="28"/>
        </w:rPr>
        <w:lastRenderedPageBreak/>
        <w:t xml:space="preserve">от 30 и более процентов </w:t>
      </w:r>
      <w:r w:rsidR="009856A0" w:rsidRPr="006F4960">
        <w:rPr>
          <w:rFonts w:ascii="Times New Roman" w:hAnsi="Times New Roman" w:cs="Times New Roman"/>
          <w:sz w:val="28"/>
          <w:szCs w:val="28"/>
        </w:rPr>
        <w:t xml:space="preserve">– </w:t>
      </w:r>
      <w:r w:rsidRPr="006F4960">
        <w:rPr>
          <w:rFonts w:ascii="Times New Roman" w:hAnsi="Times New Roman" w:cs="Times New Roman"/>
          <w:sz w:val="28"/>
          <w:szCs w:val="28"/>
        </w:rPr>
        <w:t>5 баллов;</w:t>
      </w:r>
    </w:p>
    <w:p w:rsidR="00AB6979" w:rsidRPr="006F4960" w:rsidRDefault="00D43B8F" w:rsidP="006F13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960">
        <w:rPr>
          <w:rFonts w:ascii="Times New Roman" w:hAnsi="Times New Roman" w:cs="Times New Roman"/>
          <w:color w:val="000000" w:themeColor="text1"/>
          <w:sz w:val="28"/>
        </w:rPr>
        <w:t>средняя заполняемость зрительных залов на культурно-досуговых мероприятиях</w:t>
      </w:r>
      <w:r w:rsidR="00AB6979" w:rsidRPr="006F4960">
        <w:rPr>
          <w:rFonts w:ascii="Times New Roman" w:hAnsi="Times New Roman" w:cs="Times New Roman"/>
          <w:sz w:val="28"/>
          <w:szCs w:val="28"/>
        </w:rPr>
        <w:t>:</w:t>
      </w:r>
    </w:p>
    <w:p w:rsidR="00AB6979" w:rsidRPr="006F4960" w:rsidRDefault="00AB6979" w:rsidP="006F13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960">
        <w:rPr>
          <w:rFonts w:ascii="Times New Roman" w:hAnsi="Times New Roman" w:cs="Times New Roman"/>
          <w:sz w:val="28"/>
          <w:szCs w:val="28"/>
        </w:rPr>
        <w:t xml:space="preserve">до 5 проц. – 0 баллов, </w:t>
      </w:r>
    </w:p>
    <w:p w:rsidR="00AB6979" w:rsidRPr="006F4960" w:rsidRDefault="00AB6979" w:rsidP="006F13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960">
        <w:rPr>
          <w:rFonts w:ascii="Times New Roman" w:hAnsi="Times New Roman" w:cs="Times New Roman"/>
          <w:sz w:val="28"/>
          <w:szCs w:val="28"/>
        </w:rPr>
        <w:t>от 10 до 20 проц. – 1 балл,</w:t>
      </w:r>
    </w:p>
    <w:p w:rsidR="00AB6979" w:rsidRPr="006F4960" w:rsidRDefault="00AB6979" w:rsidP="006F13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960">
        <w:rPr>
          <w:rFonts w:ascii="Times New Roman" w:hAnsi="Times New Roman" w:cs="Times New Roman"/>
          <w:sz w:val="28"/>
          <w:szCs w:val="28"/>
        </w:rPr>
        <w:t>от 21 до 50 проц. – 2 балла,</w:t>
      </w:r>
    </w:p>
    <w:p w:rsidR="00AB6979" w:rsidRPr="006F4960" w:rsidRDefault="00AB6979" w:rsidP="006F13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960">
        <w:rPr>
          <w:rFonts w:ascii="Times New Roman" w:hAnsi="Times New Roman" w:cs="Times New Roman"/>
          <w:sz w:val="28"/>
          <w:szCs w:val="28"/>
        </w:rPr>
        <w:t>от 51 до 70 зрителей – 4 балла,</w:t>
      </w:r>
    </w:p>
    <w:p w:rsidR="00AB6979" w:rsidRPr="006F4960" w:rsidRDefault="00AB6979" w:rsidP="006F13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960">
        <w:rPr>
          <w:rFonts w:ascii="Times New Roman" w:hAnsi="Times New Roman" w:cs="Times New Roman"/>
          <w:sz w:val="28"/>
          <w:szCs w:val="28"/>
        </w:rPr>
        <w:t>71 и более зрителей – 5 баллов;</w:t>
      </w:r>
    </w:p>
    <w:p w:rsidR="00AB6979" w:rsidRPr="006F4960" w:rsidRDefault="00D43B8F" w:rsidP="006F13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960">
        <w:rPr>
          <w:rFonts w:ascii="Times New Roman" w:hAnsi="Times New Roman" w:cs="Times New Roman"/>
          <w:color w:val="000000" w:themeColor="text1"/>
          <w:sz w:val="28"/>
        </w:rPr>
        <w:t>взаимодействие с муниципальными и республиканскими учреждениями культуры, образования, молодежной политики и социального обеспечения</w:t>
      </w:r>
      <w:r w:rsidR="00AB6979" w:rsidRPr="006F4960">
        <w:rPr>
          <w:rFonts w:ascii="Times New Roman" w:hAnsi="Times New Roman" w:cs="Times New Roman"/>
          <w:sz w:val="28"/>
          <w:szCs w:val="28"/>
        </w:rPr>
        <w:t>:</w:t>
      </w:r>
    </w:p>
    <w:p w:rsidR="00AB6979" w:rsidRPr="006F4960" w:rsidRDefault="00AB6979" w:rsidP="006F13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960">
        <w:rPr>
          <w:rFonts w:ascii="Times New Roman" w:hAnsi="Times New Roman" w:cs="Times New Roman"/>
          <w:sz w:val="28"/>
          <w:szCs w:val="28"/>
        </w:rPr>
        <w:t>отсутствует взаимодействие с муниципальными и республиканскими учреждениями культуры, образования, молодежной политики и социального обеспечения – 0 баллов,</w:t>
      </w:r>
    </w:p>
    <w:p w:rsidR="00AB6979" w:rsidRPr="006F4960" w:rsidRDefault="00AB6979" w:rsidP="006F13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960">
        <w:rPr>
          <w:rFonts w:ascii="Times New Roman" w:hAnsi="Times New Roman" w:cs="Times New Roman"/>
          <w:sz w:val="28"/>
          <w:szCs w:val="28"/>
        </w:rPr>
        <w:t>взаимодействие только с муниципальными или с республиканскими учреждениями культуры, образования, молодежной политики и социального обеспечения – 3 балла,</w:t>
      </w:r>
    </w:p>
    <w:p w:rsidR="00AB6979" w:rsidRPr="006F4960" w:rsidRDefault="00AB6979" w:rsidP="006F13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960">
        <w:rPr>
          <w:rFonts w:ascii="Times New Roman" w:hAnsi="Times New Roman" w:cs="Times New Roman"/>
          <w:sz w:val="28"/>
          <w:szCs w:val="28"/>
        </w:rPr>
        <w:t>взаимодействие с муниципальными и республиканскими учреждениями культуры, образования, молодежной политики и социального обеспечения – 5 баллов;</w:t>
      </w:r>
    </w:p>
    <w:p w:rsidR="00AB6979" w:rsidRPr="006F4960" w:rsidRDefault="00D43B8F" w:rsidP="006F13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960">
        <w:rPr>
          <w:rFonts w:ascii="Times New Roman" w:hAnsi="Times New Roman" w:cs="Times New Roman"/>
          <w:color w:val="000000" w:themeColor="text1"/>
          <w:sz w:val="28"/>
        </w:rPr>
        <w:t>участие в республиканских, межрегиональных, всероссийских и международных фестивалях, конкурсах, праздниках и других зрелищно-массовых мероприятиях</w:t>
      </w:r>
      <w:r w:rsidR="00AB6979" w:rsidRPr="006F4960">
        <w:rPr>
          <w:rFonts w:ascii="Times New Roman" w:hAnsi="Times New Roman" w:cs="Times New Roman"/>
          <w:sz w:val="28"/>
          <w:szCs w:val="28"/>
        </w:rPr>
        <w:t>:</w:t>
      </w:r>
    </w:p>
    <w:p w:rsidR="00AB6979" w:rsidRPr="006F4960" w:rsidRDefault="00AB6979" w:rsidP="006F13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960">
        <w:rPr>
          <w:rFonts w:ascii="Times New Roman" w:hAnsi="Times New Roman" w:cs="Times New Roman"/>
          <w:sz w:val="28"/>
          <w:szCs w:val="28"/>
        </w:rPr>
        <w:t>1 мероприятие – 0 баллов,</w:t>
      </w:r>
    </w:p>
    <w:p w:rsidR="00AB6979" w:rsidRPr="006F4960" w:rsidRDefault="00AB6979" w:rsidP="006F13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960">
        <w:rPr>
          <w:rFonts w:ascii="Times New Roman" w:hAnsi="Times New Roman" w:cs="Times New Roman"/>
          <w:sz w:val="28"/>
          <w:szCs w:val="28"/>
        </w:rPr>
        <w:t>от 5 до 10 мероприятий – 5 баллов,</w:t>
      </w:r>
    </w:p>
    <w:p w:rsidR="00AB6979" w:rsidRPr="006F4960" w:rsidRDefault="00AB6979" w:rsidP="006F13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960">
        <w:rPr>
          <w:rFonts w:ascii="Times New Roman" w:hAnsi="Times New Roman" w:cs="Times New Roman"/>
          <w:sz w:val="28"/>
          <w:szCs w:val="28"/>
        </w:rPr>
        <w:t>более 10 мероприятий – 10 баллов;</w:t>
      </w:r>
    </w:p>
    <w:p w:rsidR="00D43B8F" w:rsidRPr="006F4960" w:rsidRDefault="00D43B8F" w:rsidP="006F139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6F4960">
        <w:rPr>
          <w:rFonts w:ascii="Times New Roman" w:hAnsi="Times New Roman" w:cs="Times New Roman"/>
          <w:color w:val="000000" w:themeColor="text1"/>
          <w:sz w:val="28"/>
        </w:rPr>
        <w:t>работа со средствами массовой информации;</w:t>
      </w:r>
    </w:p>
    <w:p w:rsidR="00AB6979" w:rsidRPr="006F4960" w:rsidRDefault="00AB6979" w:rsidP="006F13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960">
        <w:rPr>
          <w:rFonts w:ascii="Times New Roman" w:hAnsi="Times New Roman" w:cs="Times New Roman"/>
          <w:sz w:val="28"/>
          <w:szCs w:val="28"/>
        </w:rPr>
        <w:t xml:space="preserve">отсутствие публикаций о деятельности учреждения </w:t>
      </w:r>
      <w:r w:rsidR="009856A0" w:rsidRPr="006F4960">
        <w:rPr>
          <w:rFonts w:ascii="Times New Roman" w:hAnsi="Times New Roman" w:cs="Times New Roman"/>
          <w:sz w:val="28"/>
          <w:szCs w:val="28"/>
        </w:rPr>
        <w:t xml:space="preserve">в </w:t>
      </w:r>
      <w:r w:rsidRPr="006F4960">
        <w:rPr>
          <w:rFonts w:ascii="Times New Roman" w:hAnsi="Times New Roman" w:cs="Times New Roman"/>
          <w:sz w:val="28"/>
          <w:szCs w:val="28"/>
        </w:rPr>
        <w:t>СМИ – 0 баллов,</w:t>
      </w:r>
    </w:p>
    <w:p w:rsidR="00AB6979" w:rsidRPr="006F4960" w:rsidRDefault="00AB6979" w:rsidP="006F13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960">
        <w:rPr>
          <w:rFonts w:ascii="Times New Roman" w:hAnsi="Times New Roman" w:cs="Times New Roman"/>
          <w:sz w:val="28"/>
          <w:szCs w:val="28"/>
        </w:rPr>
        <w:t>от 5 до 10 публикаций в СМИ – 2 балла,</w:t>
      </w:r>
    </w:p>
    <w:p w:rsidR="00AB6979" w:rsidRPr="006F4960" w:rsidRDefault="00AB6979" w:rsidP="006F13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960">
        <w:rPr>
          <w:rFonts w:ascii="Times New Roman" w:hAnsi="Times New Roman" w:cs="Times New Roman"/>
          <w:sz w:val="28"/>
          <w:szCs w:val="28"/>
        </w:rPr>
        <w:t>более 10 публикаций в СМИ – 5 баллов;</w:t>
      </w:r>
    </w:p>
    <w:p w:rsidR="001F2B7B" w:rsidRPr="006F4960" w:rsidRDefault="001F2B7B" w:rsidP="006F139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6F4960">
        <w:rPr>
          <w:rFonts w:ascii="Times New Roman" w:hAnsi="Times New Roman" w:cs="Times New Roman"/>
          <w:color w:val="000000" w:themeColor="text1"/>
          <w:sz w:val="28"/>
        </w:rPr>
        <w:t>достижения в ходе работы по изучению, сохранению и возрождению фольклора, национальных костюмов, художественных промыслов и народной традиционной культуры:</w:t>
      </w:r>
    </w:p>
    <w:p w:rsidR="001F2B7B" w:rsidRPr="006F4960" w:rsidRDefault="001F2B7B" w:rsidP="006F13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960">
        <w:rPr>
          <w:rFonts w:ascii="Times New Roman" w:hAnsi="Times New Roman" w:cs="Times New Roman"/>
          <w:sz w:val="28"/>
          <w:szCs w:val="28"/>
        </w:rPr>
        <w:t>проведение подробного исследования и документирование различных аспектов фольклора, национальных костюмов, художественных промыслов и традиционной культуры – 2 балла,</w:t>
      </w:r>
    </w:p>
    <w:p w:rsidR="001F2B7B" w:rsidRPr="006F4960" w:rsidRDefault="001F2B7B" w:rsidP="006F13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960">
        <w:rPr>
          <w:rFonts w:ascii="Times New Roman" w:hAnsi="Times New Roman" w:cs="Times New Roman"/>
          <w:sz w:val="28"/>
          <w:szCs w:val="28"/>
        </w:rPr>
        <w:t xml:space="preserve">организация и проведение серии учебных семинаров, мастер-классов и практических занятий для передачи традиционных знаний и навыков молодому поколению – </w:t>
      </w:r>
      <w:r w:rsidR="00AC1151" w:rsidRPr="006F4960">
        <w:rPr>
          <w:rFonts w:ascii="Times New Roman" w:hAnsi="Times New Roman" w:cs="Times New Roman"/>
          <w:sz w:val="28"/>
          <w:szCs w:val="28"/>
        </w:rPr>
        <w:t>3</w:t>
      </w:r>
      <w:r w:rsidRPr="006F4960">
        <w:rPr>
          <w:rFonts w:ascii="Times New Roman" w:hAnsi="Times New Roman" w:cs="Times New Roman"/>
          <w:sz w:val="28"/>
          <w:szCs w:val="28"/>
        </w:rPr>
        <w:t xml:space="preserve"> балла,</w:t>
      </w:r>
    </w:p>
    <w:p w:rsidR="00AB6979" w:rsidRPr="006F4960" w:rsidRDefault="00D43B8F" w:rsidP="006F13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960">
        <w:rPr>
          <w:rFonts w:ascii="Times New Roman" w:hAnsi="Times New Roman" w:cs="Times New Roman"/>
          <w:color w:val="000000" w:themeColor="text1"/>
          <w:sz w:val="28"/>
        </w:rPr>
        <w:t>работа по развитию жанров народного творчества, в том числе вокального, хореографического, музыкального, семейного, циркового, театрального и других жанров</w:t>
      </w:r>
      <w:r w:rsidR="00AB6979" w:rsidRPr="006F4960">
        <w:rPr>
          <w:rFonts w:ascii="Times New Roman" w:hAnsi="Times New Roman" w:cs="Times New Roman"/>
          <w:sz w:val="28"/>
          <w:szCs w:val="28"/>
        </w:rPr>
        <w:t>:</w:t>
      </w:r>
    </w:p>
    <w:p w:rsidR="00AB6979" w:rsidRPr="006F4960" w:rsidRDefault="00AB6979" w:rsidP="006F13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960">
        <w:rPr>
          <w:rFonts w:ascii="Times New Roman" w:hAnsi="Times New Roman" w:cs="Times New Roman"/>
          <w:sz w:val="28"/>
          <w:szCs w:val="28"/>
        </w:rPr>
        <w:t>проведение подробного исследования и документирование различных аспектов фольклора, национальных костюмов, художественных промыслов и традиционной культуры – 2 балла,</w:t>
      </w:r>
    </w:p>
    <w:p w:rsidR="00AB6979" w:rsidRPr="006F4960" w:rsidRDefault="00AB6979" w:rsidP="006F13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960">
        <w:rPr>
          <w:rFonts w:ascii="Times New Roman" w:hAnsi="Times New Roman" w:cs="Times New Roman"/>
          <w:sz w:val="28"/>
          <w:szCs w:val="28"/>
        </w:rPr>
        <w:t xml:space="preserve">организация и проведение серии учебных семинаров, мастер-классов и </w:t>
      </w:r>
      <w:r w:rsidRPr="006F4960">
        <w:rPr>
          <w:rFonts w:ascii="Times New Roman" w:hAnsi="Times New Roman" w:cs="Times New Roman"/>
          <w:sz w:val="28"/>
          <w:szCs w:val="28"/>
        </w:rPr>
        <w:lastRenderedPageBreak/>
        <w:t>практических занятий для передачи традиционных знаний, и навыков молодому поколению – 2 балла,</w:t>
      </w:r>
    </w:p>
    <w:p w:rsidR="00AB6979" w:rsidRPr="006F4960" w:rsidRDefault="00AB6979" w:rsidP="006F13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960">
        <w:rPr>
          <w:rFonts w:ascii="Times New Roman" w:hAnsi="Times New Roman" w:cs="Times New Roman"/>
          <w:sz w:val="28"/>
          <w:szCs w:val="28"/>
        </w:rPr>
        <w:t>популяризация и продвижение изучаемых элементов национальной культуры через публикации, выставки, фестивали и другие культурные мероприятия – 2 балла,</w:t>
      </w:r>
    </w:p>
    <w:p w:rsidR="00AB6979" w:rsidRPr="006F4960" w:rsidRDefault="00AB6979" w:rsidP="006F13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960">
        <w:rPr>
          <w:rFonts w:ascii="Times New Roman" w:hAnsi="Times New Roman" w:cs="Times New Roman"/>
          <w:sz w:val="28"/>
          <w:szCs w:val="28"/>
        </w:rPr>
        <w:t>содействие сохранению и передаче традиционных ремесел, промыслов и народных промыслов следующим поколениям – 4 балла;</w:t>
      </w:r>
    </w:p>
    <w:p w:rsidR="00AB6979" w:rsidRPr="006F4960" w:rsidRDefault="00D43B8F" w:rsidP="006F139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6F4960">
        <w:rPr>
          <w:rFonts w:ascii="Times New Roman" w:hAnsi="Times New Roman" w:cs="Times New Roman"/>
          <w:color w:val="000000" w:themeColor="text1"/>
          <w:sz w:val="28"/>
        </w:rPr>
        <w:t xml:space="preserve">наличие проектов по изучению и пропаганде истории и культуры малой </w:t>
      </w:r>
      <w:r w:rsidR="00ED2204" w:rsidRPr="006F4960">
        <w:rPr>
          <w:rFonts w:ascii="Times New Roman" w:hAnsi="Times New Roman" w:cs="Times New Roman"/>
          <w:color w:val="000000" w:themeColor="text1"/>
          <w:sz w:val="28"/>
        </w:rPr>
        <w:t>Родины</w:t>
      </w:r>
      <w:r w:rsidRPr="006F4960">
        <w:rPr>
          <w:rFonts w:ascii="Times New Roman" w:hAnsi="Times New Roman" w:cs="Times New Roman"/>
          <w:color w:val="000000" w:themeColor="text1"/>
          <w:sz w:val="28"/>
        </w:rPr>
        <w:t>, а также по краеведческой работе</w:t>
      </w:r>
      <w:r w:rsidR="00AB6979" w:rsidRPr="006F4960">
        <w:rPr>
          <w:rFonts w:ascii="Times New Roman" w:hAnsi="Times New Roman" w:cs="Times New Roman"/>
          <w:color w:val="000000" w:themeColor="text1"/>
          <w:sz w:val="28"/>
        </w:rPr>
        <w:t>:</w:t>
      </w:r>
    </w:p>
    <w:p w:rsidR="00AB6979" w:rsidRPr="006F4960" w:rsidRDefault="00AB6979" w:rsidP="006F13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960">
        <w:rPr>
          <w:rFonts w:ascii="Times New Roman" w:hAnsi="Times New Roman" w:cs="Times New Roman"/>
          <w:sz w:val="28"/>
          <w:szCs w:val="28"/>
        </w:rPr>
        <w:t xml:space="preserve">проведение исследований, сбор и документирование информации об истории, традициях, культурном наследии малой родины – </w:t>
      </w:r>
      <w:r w:rsidR="00AC1151" w:rsidRPr="006F4960">
        <w:rPr>
          <w:rFonts w:ascii="Times New Roman" w:hAnsi="Times New Roman" w:cs="Times New Roman"/>
          <w:sz w:val="28"/>
          <w:szCs w:val="28"/>
        </w:rPr>
        <w:t>2</w:t>
      </w:r>
      <w:r w:rsidRPr="006F4960">
        <w:rPr>
          <w:rFonts w:ascii="Times New Roman" w:hAnsi="Times New Roman" w:cs="Times New Roman"/>
          <w:sz w:val="28"/>
          <w:szCs w:val="28"/>
        </w:rPr>
        <w:t xml:space="preserve"> балла,</w:t>
      </w:r>
    </w:p>
    <w:p w:rsidR="00AB6979" w:rsidRPr="006F4960" w:rsidRDefault="00AB6979" w:rsidP="006F13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960">
        <w:rPr>
          <w:rFonts w:ascii="Times New Roman" w:hAnsi="Times New Roman" w:cs="Times New Roman"/>
          <w:sz w:val="28"/>
          <w:szCs w:val="28"/>
        </w:rPr>
        <w:t xml:space="preserve">организация выставок, экспозиций, посвященных </w:t>
      </w:r>
      <w:r w:rsidR="00AC1151" w:rsidRPr="006F4960">
        <w:rPr>
          <w:rFonts w:ascii="Times New Roman" w:hAnsi="Times New Roman" w:cs="Times New Roman"/>
          <w:sz w:val="28"/>
          <w:szCs w:val="28"/>
        </w:rPr>
        <w:t>истории и культуре местности – 3</w:t>
      </w:r>
      <w:r w:rsidRPr="006F4960">
        <w:rPr>
          <w:rFonts w:ascii="Times New Roman" w:hAnsi="Times New Roman" w:cs="Times New Roman"/>
          <w:sz w:val="28"/>
          <w:szCs w:val="28"/>
        </w:rPr>
        <w:t xml:space="preserve"> балла,</w:t>
      </w:r>
    </w:p>
    <w:p w:rsidR="00AB6979" w:rsidRPr="006F4960" w:rsidRDefault="00D43B8F" w:rsidP="006F13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4960">
        <w:rPr>
          <w:rFonts w:ascii="Times New Roman" w:hAnsi="Times New Roman" w:cs="Times New Roman"/>
          <w:color w:val="000000" w:themeColor="text1"/>
          <w:sz w:val="28"/>
        </w:rPr>
        <w:t>наличие дипломов, благодарностей, почетных грамот Министерства или федеральных органов управления культурой (</w:t>
      </w:r>
      <w:r w:rsidR="00F72E58" w:rsidRPr="006F4960">
        <w:rPr>
          <w:rFonts w:ascii="Times New Roman" w:hAnsi="Times New Roman" w:cs="Times New Roman"/>
          <w:color w:val="000000" w:themeColor="text1"/>
          <w:sz w:val="28"/>
        </w:rPr>
        <w:t>исполнительных органов социальной сферы</w:t>
      </w:r>
      <w:r w:rsidR="00AB6979" w:rsidRPr="006F4960">
        <w:rPr>
          <w:rFonts w:ascii="Times New Roman" w:hAnsi="Times New Roman" w:cs="Times New Roman"/>
          <w:color w:val="000000" w:themeColor="text1"/>
          <w:sz w:val="28"/>
        </w:rPr>
        <w:t>) и других учреждений</w:t>
      </w:r>
      <w:r w:rsidR="00AB6979" w:rsidRPr="006F4960">
        <w:rPr>
          <w:rFonts w:ascii="Times New Roman" w:hAnsi="Times New Roman" w:cs="Times New Roman"/>
          <w:sz w:val="28"/>
          <w:szCs w:val="28"/>
        </w:rPr>
        <w:t>:</w:t>
      </w:r>
    </w:p>
    <w:p w:rsidR="00AB6979" w:rsidRPr="006F4960" w:rsidRDefault="00AB6979" w:rsidP="006F13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960">
        <w:rPr>
          <w:rFonts w:ascii="Times New Roman" w:hAnsi="Times New Roman" w:cs="Times New Roman"/>
          <w:sz w:val="28"/>
          <w:szCs w:val="28"/>
        </w:rPr>
        <w:t>отсутствие дипломов, благодарностей, почетных грамот Министерства или федеральных органов управления культурой (исполнительных органов социальной сферы) и других учреждений – 0 баллов,</w:t>
      </w:r>
    </w:p>
    <w:p w:rsidR="00AB6979" w:rsidRPr="006F4960" w:rsidRDefault="00AB6979" w:rsidP="006F13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960">
        <w:rPr>
          <w:rFonts w:ascii="Times New Roman" w:hAnsi="Times New Roman" w:cs="Times New Roman"/>
          <w:sz w:val="28"/>
          <w:szCs w:val="28"/>
        </w:rPr>
        <w:t>наличие дипломов, благодарностей, почетных грамот Министерства или федеральных органов управления культурой (исполнительных органов социальной сферы) и других учреждений от 1 до 3 – 3 балла,</w:t>
      </w:r>
    </w:p>
    <w:p w:rsidR="00AB6979" w:rsidRPr="006F4960" w:rsidRDefault="00AB6979" w:rsidP="006F13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960">
        <w:rPr>
          <w:rFonts w:ascii="Times New Roman" w:hAnsi="Times New Roman" w:cs="Times New Roman"/>
          <w:sz w:val="28"/>
          <w:szCs w:val="28"/>
        </w:rPr>
        <w:t>наличие дипломов, благодарностей, почетных грамот Министерства или федеральных органов управления культурой (исполнительных органов социальной сферы) и других учреждений более 3 – 5 баллов;</w:t>
      </w:r>
    </w:p>
    <w:p w:rsidR="00D43B8F" w:rsidRPr="006F4960" w:rsidRDefault="00D43B8F" w:rsidP="006F139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6F4960">
        <w:rPr>
          <w:rFonts w:ascii="Times New Roman" w:hAnsi="Times New Roman" w:cs="Times New Roman"/>
          <w:color w:val="000000" w:themeColor="text1"/>
          <w:sz w:val="28"/>
        </w:rPr>
        <w:t>б) в отношении библиотечного дела:</w:t>
      </w:r>
    </w:p>
    <w:p w:rsidR="005C5084" w:rsidRPr="006F4960" w:rsidRDefault="00D43B8F" w:rsidP="006F13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960">
        <w:rPr>
          <w:rFonts w:ascii="Times New Roman" w:hAnsi="Times New Roman" w:cs="Times New Roman"/>
          <w:color w:val="000000" w:themeColor="text1"/>
          <w:sz w:val="28"/>
        </w:rPr>
        <w:t>число посещений библиотеки за год</w:t>
      </w:r>
      <w:r w:rsidR="005C5084" w:rsidRPr="006F4960">
        <w:rPr>
          <w:rFonts w:ascii="Times New Roman" w:hAnsi="Times New Roman" w:cs="Times New Roman"/>
          <w:sz w:val="28"/>
          <w:szCs w:val="28"/>
        </w:rPr>
        <w:t>:</w:t>
      </w:r>
    </w:p>
    <w:p w:rsidR="005C5084" w:rsidRPr="006F4960" w:rsidRDefault="005C5084" w:rsidP="006F13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960">
        <w:rPr>
          <w:rFonts w:ascii="Times New Roman" w:hAnsi="Times New Roman" w:cs="Times New Roman"/>
          <w:sz w:val="28"/>
          <w:szCs w:val="28"/>
        </w:rPr>
        <w:t>до 10 проц. – 0 баллов,</w:t>
      </w:r>
    </w:p>
    <w:p w:rsidR="005C5084" w:rsidRPr="006F4960" w:rsidRDefault="005C5084" w:rsidP="006F13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960">
        <w:rPr>
          <w:rFonts w:ascii="Times New Roman" w:hAnsi="Times New Roman" w:cs="Times New Roman"/>
          <w:sz w:val="28"/>
          <w:szCs w:val="28"/>
        </w:rPr>
        <w:t xml:space="preserve">от 10 до 30 проц. – 5 баллов, </w:t>
      </w:r>
    </w:p>
    <w:p w:rsidR="005C5084" w:rsidRPr="006F4960" w:rsidRDefault="005C5084" w:rsidP="006F13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960">
        <w:rPr>
          <w:rFonts w:ascii="Times New Roman" w:hAnsi="Times New Roman" w:cs="Times New Roman"/>
          <w:sz w:val="28"/>
          <w:szCs w:val="28"/>
        </w:rPr>
        <w:t>от 31 до 50 проц. – 8 баллов</w:t>
      </w:r>
      <w:r w:rsidR="009856A0" w:rsidRPr="006F4960">
        <w:rPr>
          <w:rFonts w:ascii="Times New Roman" w:hAnsi="Times New Roman" w:cs="Times New Roman"/>
          <w:sz w:val="28"/>
          <w:szCs w:val="28"/>
        </w:rPr>
        <w:t>,</w:t>
      </w:r>
      <w:r w:rsidRPr="006F49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5084" w:rsidRPr="006F4960" w:rsidRDefault="005C5084" w:rsidP="006F13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960">
        <w:rPr>
          <w:rFonts w:ascii="Times New Roman" w:hAnsi="Times New Roman" w:cs="Times New Roman"/>
          <w:sz w:val="28"/>
          <w:szCs w:val="28"/>
        </w:rPr>
        <w:t>от 51 проц. и более – 10 баллов;</w:t>
      </w:r>
    </w:p>
    <w:p w:rsidR="005C5084" w:rsidRPr="006F4960" w:rsidRDefault="00D43B8F" w:rsidP="006F13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4960">
        <w:rPr>
          <w:rFonts w:ascii="Times New Roman" w:hAnsi="Times New Roman" w:cs="Times New Roman"/>
          <w:color w:val="000000" w:themeColor="text1"/>
          <w:sz w:val="28"/>
        </w:rPr>
        <w:t>процент охвата населения библиотечным обслуживанием</w:t>
      </w:r>
      <w:r w:rsidR="005C5084" w:rsidRPr="006F4960">
        <w:rPr>
          <w:rFonts w:ascii="Times New Roman" w:hAnsi="Times New Roman" w:cs="Times New Roman"/>
          <w:sz w:val="28"/>
          <w:szCs w:val="28"/>
        </w:rPr>
        <w:t>:</w:t>
      </w:r>
    </w:p>
    <w:p w:rsidR="005C5084" w:rsidRPr="006F4960" w:rsidRDefault="005C5084" w:rsidP="006F13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960">
        <w:rPr>
          <w:rFonts w:ascii="Times New Roman" w:hAnsi="Times New Roman" w:cs="Times New Roman"/>
          <w:sz w:val="28"/>
          <w:szCs w:val="28"/>
        </w:rPr>
        <w:t>до 10 проц. – 0 баллов,</w:t>
      </w:r>
    </w:p>
    <w:p w:rsidR="005C5084" w:rsidRPr="006F4960" w:rsidRDefault="005C5084" w:rsidP="006F13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960">
        <w:rPr>
          <w:rFonts w:ascii="Times New Roman" w:hAnsi="Times New Roman" w:cs="Times New Roman"/>
          <w:sz w:val="28"/>
          <w:szCs w:val="28"/>
        </w:rPr>
        <w:t xml:space="preserve">от 10 до 30 проц. – 5 баллов, </w:t>
      </w:r>
    </w:p>
    <w:p w:rsidR="005C5084" w:rsidRPr="006F4960" w:rsidRDefault="005C5084" w:rsidP="006F13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960">
        <w:rPr>
          <w:rFonts w:ascii="Times New Roman" w:hAnsi="Times New Roman" w:cs="Times New Roman"/>
          <w:sz w:val="28"/>
          <w:szCs w:val="28"/>
        </w:rPr>
        <w:t>от 31 до 50 проц. – 8 баллов</w:t>
      </w:r>
      <w:r w:rsidR="009856A0" w:rsidRPr="006F4960">
        <w:rPr>
          <w:rFonts w:ascii="Times New Roman" w:hAnsi="Times New Roman" w:cs="Times New Roman"/>
          <w:sz w:val="28"/>
          <w:szCs w:val="28"/>
        </w:rPr>
        <w:t>,</w:t>
      </w:r>
    </w:p>
    <w:p w:rsidR="005C5084" w:rsidRPr="006F4960" w:rsidRDefault="005C5084" w:rsidP="006F13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960">
        <w:rPr>
          <w:rFonts w:ascii="Times New Roman" w:hAnsi="Times New Roman" w:cs="Times New Roman"/>
          <w:sz w:val="28"/>
          <w:szCs w:val="28"/>
        </w:rPr>
        <w:t>от 51 проц. и более – 10 баллов;</w:t>
      </w:r>
    </w:p>
    <w:p w:rsidR="00482259" w:rsidRPr="006F4960" w:rsidRDefault="00D43B8F" w:rsidP="006F139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6F4960">
        <w:rPr>
          <w:rFonts w:ascii="Times New Roman" w:hAnsi="Times New Roman" w:cs="Times New Roman"/>
          <w:color w:val="000000" w:themeColor="text1"/>
          <w:sz w:val="28"/>
        </w:rPr>
        <w:t>количество культурно-просветитель</w:t>
      </w:r>
      <w:r w:rsidR="00165E8C" w:rsidRPr="006F4960">
        <w:rPr>
          <w:rFonts w:ascii="Times New Roman" w:hAnsi="Times New Roman" w:cs="Times New Roman"/>
          <w:color w:val="000000" w:themeColor="text1"/>
          <w:sz w:val="28"/>
        </w:rPr>
        <w:t>ски</w:t>
      </w:r>
      <w:r w:rsidRPr="006F4960">
        <w:rPr>
          <w:rFonts w:ascii="Times New Roman" w:hAnsi="Times New Roman" w:cs="Times New Roman"/>
          <w:color w:val="000000" w:themeColor="text1"/>
          <w:sz w:val="28"/>
        </w:rPr>
        <w:t>х мероприятий, ориентированных в том числе на детей и молодежь, лиц с ограниченными возможностями</w:t>
      </w:r>
      <w:r w:rsidR="00482259" w:rsidRPr="006F4960">
        <w:rPr>
          <w:rFonts w:ascii="Times New Roman" w:hAnsi="Times New Roman" w:cs="Times New Roman"/>
          <w:color w:val="000000" w:themeColor="text1"/>
          <w:sz w:val="28"/>
        </w:rPr>
        <w:t xml:space="preserve"> здоровья и пенсионеров (в год):</w:t>
      </w:r>
    </w:p>
    <w:p w:rsidR="00482259" w:rsidRPr="006F4960" w:rsidRDefault="00482259" w:rsidP="006F139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6F4960">
        <w:rPr>
          <w:rFonts w:ascii="Times New Roman" w:hAnsi="Times New Roman" w:cs="Times New Roman"/>
          <w:color w:val="000000" w:themeColor="text1"/>
          <w:sz w:val="28"/>
        </w:rPr>
        <w:t>0 мероприятий – 0 баллов,</w:t>
      </w:r>
    </w:p>
    <w:p w:rsidR="00482259" w:rsidRPr="006F4960" w:rsidRDefault="00482259" w:rsidP="006F139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6F4960">
        <w:rPr>
          <w:rFonts w:ascii="Times New Roman" w:hAnsi="Times New Roman" w:cs="Times New Roman"/>
          <w:color w:val="000000" w:themeColor="text1"/>
          <w:sz w:val="28"/>
        </w:rPr>
        <w:t>менее 5 мероприятий – 3 балла,</w:t>
      </w:r>
    </w:p>
    <w:p w:rsidR="00482259" w:rsidRPr="006F4960" w:rsidRDefault="00482259" w:rsidP="006F139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6F4960">
        <w:rPr>
          <w:rFonts w:ascii="Times New Roman" w:hAnsi="Times New Roman" w:cs="Times New Roman"/>
          <w:color w:val="000000" w:themeColor="text1"/>
          <w:sz w:val="28"/>
        </w:rPr>
        <w:t>от 5 до 10 мероприятий – 5 баллов,</w:t>
      </w:r>
    </w:p>
    <w:p w:rsidR="00D43B8F" w:rsidRPr="006F4960" w:rsidRDefault="00482259" w:rsidP="006F139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6F4960">
        <w:rPr>
          <w:rFonts w:ascii="Times New Roman" w:hAnsi="Times New Roman" w:cs="Times New Roman"/>
          <w:color w:val="000000" w:themeColor="text1"/>
          <w:sz w:val="28"/>
        </w:rPr>
        <w:t>более 10 мероприятий – 10 баллов;</w:t>
      </w:r>
    </w:p>
    <w:p w:rsidR="00482259" w:rsidRPr="006F4960" w:rsidRDefault="00D43B8F" w:rsidP="006F13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960">
        <w:rPr>
          <w:rFonts w:ascii="Times New Roman" w:hAnsi="Times New Roman" w:cs="Times New Roman"/>
          <w:color w:val="000000" w:themeColor="text1"/>
          <w:sz w:val="28"/>
        </w:rPr>
        <w:t>применение информационных технологий в работе библиотеки</w:t>
      </w:r>
      <w:r w:rsidR="00482259" w:rsidRPr="006F4960">
        <w:rPr>
          <w:rFonts w:ascii="Times New Roman" w:hAnsi="Times New Roman" w:cs="Times New Roman"/>
          <w:sz w:val="28"/>
          <w:szCs w:val="28"/>
        </w:rPr>
        <w:t>:</w:t>
      </w:r>
    </w:p>
    <w:p w:rsidR="00482259" w:rsidRPr="006F4960" w:rsidRDefault="00482259" w:rsidP="006F13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960">
        <w:rPr>
          <w:rFonts w:ascii="Times New Roman" w:hAnsi="Times New Roman" w:cs="Times New Roman"/>
          <w:sz w:val="28"/>
          <w:szCs w:val="28"/>
        </w:rPr>
        <w:t xml:space="preserve">наличие автоматизированной библиотечно-информационной системы – 2 </w:t>
      </w:r>
      <w:r w:rsidRPr="006F4960">
        <w:rPr>
          <w:rFonts w:ascii="Times New Roman" w:hAnsi="Times New Roman" w:cs="Times New Roman"/>
          <w:sz w:val="28"/>
          <w:szCs w:val="28"/>
        </w:rPr>
        <w:lastRenderedPageBreak/>
        <w:t>балла,</w:t>
      </w:r>
    </w:p>
    <w:p w:rsidR="00482259" w:rsidRPr="006F4960" w:rsidRDefault="00482259" w:rsidP="006F13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960">
        <w:rPr>
          <w:rFonts w:ascii="Times New Roman" w:hAnsi="Times New Roman" w:cs="Times New Roman"/>
          <w:sz w:val="28"/>
          <w:szCs w:val="28"/>
        </w:rPr>
        <w:t>создание и ведение электронного каталога библиотечного фонда – 2 балла,</w:t>
      </w:r>
    </w:p>
    <w:p w:rsidR="00482259" w:rsidRPr="006F4960" w:rsidRDefault="00482259" w:rsidP="006F13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960">
        <w:rPr>
          <w:rFonts w:ascii="Times New Roman" w:hAnsi="Times New Roman" w:cs="Times New Roman"/>
          <w:sz w:val="28"/>
          <w:szCs w:val="28"/>
        </w:rPr>
        <w:t xml:space="preserve">предоставление доступа к электронным библиотечным ресурсам – 2 балла, </w:t>
      </w:r>
    </w:p>
    <w:p w:rsidR="00482259" w:rsidRPr="006F4960" w:rsidRDefault="00482259" w:rsidP="006F13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960">
        <w:rPr>
          <w:rFonts w:ascii="Times New Roman" w:hAnsi="Times New Roman" w:cs="Times New Roman"/>
          <w:sz w:val="28"/>
          <w:szCs w:val="28"/>
        </w:rPr>
        <w:t xml:space="preserve">использование информационно-коммуникационных технологий для оказания онлайн-услуг (виртуальная справка, электронная доставка документов) – 2 балла, </w:t>
      </w:r>
    </w:p>
    <w:p w:rsidR="00482259" w:rsidRPr="006F4960" w:rsidRDefault="00482259" w:rsidP="006F13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960">
        <w:rPr>
          <w:rFonts w:ascii="Times New Roman" w:hAnsi="Times New Roman" w:cs="Times New Roman"/>
          <w:sz w:val="28"/>
          <w:szCs w:val="28"/>
        </w:rPr>
        <w:t>наличие собственного веб-сайта библиотеки и его регулярное обновление – 2 балла;</w:t>
      </w:r>
    </w:p>
    <w:p w:rsidR="00482259" w:rsidRPr="006F4960" w:rsidRDefault="00D43B8F" w:rsidP="006F13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960">
        <w:rPr>
          <w:rFonts w:ascii="Times New Roman" w:hAnsi="Times New Roman" w:cs="Times New Roman"/>
          <w:color w:val="000000" w:themeColor="text1"/>
          <w:sz w:val="28"/>
        </w:rPr>
        <w:t>наличие краеведческих проектов в деятельности библиотеки</w:t>
      </w:r>
      <w:r w:rsidR="00482259" w:rsidRPr="006F4960">
        <w:rPr>
          <w:rFonts w:ascii="Times New Roman" w:hAnsi="Times New Roman" w:cs="Times New Roman"/>
          <w:sz w:val="28"/>
          <w:szCs w:val="28"/>
        </w:rPr>
        <w:t>:</w:t>
      </w:r>
    </w:p>
    <w:p w:rsidR="00482259" w:rsidRPr="006F4960" w:rsidRDefault="00482259" w:rsidP="006F13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960">
        <w:rPr>
          <w:rFonts w:ascii="Times New Roman" w:hAnsi="Times New Roman" w:cs="Times New Roman"/>
          <w:sz w:val="28"/>
          <w:szCs w:val="28"/>
        </w:rPr>
        <w:t>наличие краеведческого фонда в библиотеке (книги, периодика, документы, фотоматериалы) – 2 балла,</w:t>
      </w:r>
    </w:p>
    <w:p w:rsidR="00482259" w:rsidRPr="006F4960" w:rsidRDefault="00482259" w:rsidP="006F13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960">
        <w:rPr>
          <w:rFonts w:ascii="Times New Roman" w:hAnsi="Times New Roman" w:cs="Times New Roman"/>
          <w:sz w:val="28"/>
          <w:szCs w:val="28"/>
        </w:rPr>
        <w:t>создание краеведческих электронных ресурсов (базы данных, электронные коллекции, виртуальные выставки) – 2 балла,</w:t>
      </w:r>
    </w:p>
    <w:p w:rsidR="00482259" w:rsidRPr="006F4960" w:rsidRDefault="00482259" w:rsidP="006F13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960">
        <w:rPr>
          <w:rFonts w:ascii="Times New Roman" w:hAnsi="Times New Roman" w:cs="Times New Roman"/>
          <w:sz w:val="28"/>
          <w:szCs w:val="28"/>
        </w:rPr>
        <w:t>проведение краеведческих исследований, экспедиций, сбор местного материала – 2 балла,</w:t>
      </w:r>
    </w:p>
    <w:p w:rsidR="00482259" w:rsidRPr="006F4960" w:rsidRDefault="00482259" w:rsidP="006F13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960">
        <w:rPr>
          <w:rFonts w:ascii="Times New Roman" w:hAnsi="Times New Roman" w:cs="Times New Roman"/>
          <w:sz w:val="28"/>
          <w:szCs w:val="28"/>
        </w:rPr>
        <w:t>организация тематических выставок, презентаций, встреч, посвященных истории и культуре региона – 2 балла,</w:t>
      </w:r>
    </w:p>
    <w:p w:rsidR="00482259" w:rsidRPr="006F4960" w:rsidRDefault="00482259" w:rsidP="006F13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960">
        <w:rPr>
          <w:rFonts w:ascii="Times New Roman" w:hAnsi="Times New Roman" w:cs="Times New Roman"/>
          <w:sz w:val="28"/>
          <w:szCs w:val="28"/>
        </w:rPr>
        <w:t>реализация проектов по сохранению и популяризации местного историко-культурного наследия – 2 балла;</w:t>
      </w:r>
    </w:p>
    <w:p w:rsidR="00482259" w:rsidRPr="006F4960" w:rsidRDefault="00D43B8F" w:rsidP="006F13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960">
        <w:rPr>
          <w:rFonts w:ascii="Times New Roman" w:hAnsi="Times New Roman" w:cs="Times New Roman"/>
          <w:color w:val="000000" w:themeColor="text1"/>
          <w:sz w:val="28"/>
        </w:rPr>
        <w:t>наличие проектов по развитию библиотечного д</w:t>
      </w:r>
      <w:r w:rsidR="00482259" w:rsidRPr="006F4960">
        <w:rPr>
          <w:rFonts w:ascii="Times New Roman" w:hAnsi="Times New Roman" w:cs="Times New Roman"/>
          <w:color w:val="000000" w:themeColor="text1"/>
          <w:sz w:val="28"/>
        </w:rPr>
        <w:t>ела</w:t>
      </w:r>
      <w:r w:rsidR="00482259" w:rsidRPr="006F4960">
        <w:rPr>
          <w:rFonts w:ascii="Times New Roman" w:hAnsi="Times New Roman" w:cs="Times New Roman"/>
          <w:sz w:val="28"/>
          <w:szCs w:val="28"/>
        </w:rPr>
        <w:t>:</w:t>
      </w:r>
    </w:p>
    <w:p w:rsidR="00482259" w:rsidRPr="006F4960" w:rsidRDefault="00482259" w:rsidP="006F13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960">
        <w:rPr>
          <w:rFonts w:ascii="Times New Roman" w:hAnsi="Times New Roman" w:cs="Times New Roman"/>
          <w:sz w:val="28"/>
          <w:szCs w:val="28"/>
        </w:rPr>
        <w:t>реализация проектов по улучшению материально-технической базы библиотеки (ремонт, оснащение оборудованием, обновление фонда) – 2 балла;</w:t>
      </w:r>
    </w:p>
    <w:p w:rsidR="00482259" w:rsidRPr="006F4960" w:rsidRDefault="00482259" w:rsidP="006F13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960">
        <w:rPr>
          <w:rFonts w:ascii="Times New Roman" w:hAnsi="Times New Roman" w:cs="Times New Roman"/>
          <w:sz w:val="28"/>
          <w:szCs w:val="28"/>
        </w:rPr>
        <w:t>внедрение новых форм и методов библиотечного обслуживания (создание модельных библиотек, выездные мероприятия, нестационарное обслуживание) – 2 балла;</w:t>
      </w:r>
    </w:p>
    <w:p w:rsidR="00482259" w:rsidRPr="006F4960" w:rsidRDefault="00482259" w:rsidP="006F13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960">
        <w:rPr>
          <w:rFonts w:ascii="Times New Roman" w:hAnsi="Times New Roman" w:cs="Times New Roman"/>
          <w:sz w:val="28"/>
          <w:szCs w:val="28"/>
        </w:rPr>
        <w:t>организация повышения квалификации и профессионального развития сотрудников библиотеки – 2 балла;</w:t>
      </w:r>
    </w:p>
    <w:p w:rsidR="00482259" w:rsidRPr="006F4960" w:rsidRDefault="00482259" w:rsidP="006F13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960">
        <w:rPr>
          <w:rFonts w:ascii="Times New Roman" w:hAnsi="Times New Roman" w:cs="Times New Roman"/>
          <w:sz w:val="28"/>
          <w:szCs w:val="28"/>
        </w:rPr>
        <w:t>реализация проектов по продвижению чтения и формированию читательской культуры (читательские клубы, марафоны, акции и пр.) – 2 балла;</w:t>
      </w:r>
    </w:p>
    <w:p w:rsidR="00482259" w:rsidRPr="006F4960" w:rsidRDefault="00482259" w:rsidP="006F13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960">
        <w:rPr>
          <w:rFonts w:ascii="Times New Roman" w:hAnsi="Times New Roman" w:cs="Times New Roman"/>
          <w:sz w:val="28"/>
          <w:szCs w:val="28"/>
        </w:rPr>
        <w:t>участие библиотеки в национальных, региональных, муниципальных программах развития библиотечного дела – 2 балла;</w:t>
      </w:r>
    </w:p>
    <w:p w:rsidR="00482259" w:rsidRPr="006F4960" w:rsidRDefault="00D43B8F" w:rsidP="006F13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960">
        <w:rPr>
          <w:rFonts w:ascii="Times New Roman" w:hAnsi="Times New Roman" w:cs="Times New Roman"/>
          <w:color w:val="000000" w:themeColor="text1"/>
          <w:sz w:val="28"/>
        </w:rPr>
        <w:t>участие в муниципальных, региональных и общероссийских проектах по развитию библиотечного дела</w:t>
      </w:r>
      <w:r w:rsidR="00482259" w:rsidRPr="006F4960">
        <w:rPr>
          <w:rFonts w:ascii="Times New Roman" w:hAnsi="Times New Roman" w:cs="Times New Roman"/>
          <w:sz w:val="28"/>
          <w:szCs w:val="28"/>
        </w:rPr>
        <w:t>:</w:t>
      </w:r>
    </w:p>
    <w:p w:rsidR="00482259" w:rsidRPr="006F4960" w:rsidRDefault="00482259" w:rsidP="006F13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960">
        <w:rPr>
          <w:rFonts w:ascii="Times New Roman" w:hAnsi="Times New Roman" w:cs="Times New Roman"/>
          <w:sz w:val="28"/>
          <w:szCs w:val="28"/>
        </w:rPr>
        <w:t>отсутствует участие в муниципальных, региональных и общероссийских проектах по развитию библиотечного дела – 0 баллов,</w:t>
      </w:r>
    </w:p>
    <w:p w:rsidR="00482259" w:rsidRPr="006F4960" w:rsidRDefault="00482259" w:rsidP="006F13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960">
        <w:rPr>
          <w:rFonts w:ascii="Times New Roman" w:hAnsi="Times New Roman" w:cs="Times New Roman"/>
          <w:sz w:val="28"/>
          <w:szCs w:val="28"/>
        </w:rPr>
        <w:t>участие в муниципальных проектах по развитию библиотечного дела – 2 балла,</w:t>
      </w:r>
    </w:p>
    <w:p w:rsidR="00482259" w:rsidRPr="006F4960" w:rsidRDefault="00482259" w:rsidP="006F13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960">
        <w:rPr>
          <w:rFonts w:ascii="Times New Roman" w:hAnsi="Times New Roman" w:cs="Times New Roman"/>
          <w:sz w:val="28"/>
          <w:szCs w:val="28"/>
        </w:rPr>
        <w:t xml:space="preserve">участие в региональных проектах по развитию библиотечного дела – 3 балла, </w:t>
      </w:r>
    </w:p>
    <w:p w:rsidR="00482259" w:rsidRPr="006F4960" w:rsidRDefault="00482259" w:rsidP="006F13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960">
        <w:rPr>
          <w:rFonts w:ascii="Times New Roman" w:hAnsi="Times New Roman" w:cs="Times New Roman"/>
          <w:sz w:val="28"/>
          <w:szCs w:val="28"/>
        </w:rPr>
        <w:t>участие в общероссийских проектах по развитию библиотечного дела – 5 баллов;</w:t>
      </w:r>
    </w:p>
    <w:p w:rsidR="00482259" w:rsidRPr="006F4960" w:rsidRDefault="00D43B8F" w:rsidP="006F13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960">
        <w:rPr>
          <w:rFonts w:ascii="Times New Roman" w:hAnsi="Times New Roman" w:cs="Times New Roman"/>
          <w:color w:val="000000" w:themeColor="text1"/>
          <w:sz w:val="28"/>
        </w:rPr>
        <w:t>взаимодействие с муниципальными и региональными органами власти, учреждениями культуры, образования, молодежной пол</w:t>
      </w:r>
      <w:r w:rsidR="00482259" w:rsidRPr="006F4960">
        <w:rPr>
          <w:rFonts w:ascii="Times New Roman" w:hAnsi="Times New Roman" w:cs="Times New Roman"/>
          <w:color w:val="000000" w:themeColor="text1"/>
          <w:sz w:val="28"/>
        </w:rPr>
        <w:t>итики и социального обеспечения</w:t>
      </w:r>
      <w:r w:rsidR="00482259" w:rsidRPr="006F4960">
        <w:rPr>
          <w:rFonts w:ascii="Times New Roman" w:hAnsi="Times New Roman" w:cs="Times New Roman"/>
          <w:sz w:val="28"/>
          <w:szCs w:val="28"/>
        </w:rPr>
        <w:t>:</w:t>
      </w:r>
    </w:p>
    <w:p w:rsidR="00482259" w:rsidRPr="006F4960" w:rsidRDefault="00482259" w:rsidP="006F13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960">
        <w:rPr>
          <w:rFonts w:ascii="Times New Roman" w:hAnsi="Times New Roman" w:cs="Times New Roman"/>
          <w:sz w:val="28"/>
          <w:szCs w:val="28"/>
        </w:rPr>
        <w:t>наличие соглашений, договоров о сотрудничестве с органами власти (муниципальными, региональными) – 2 балла,</w:t>
      </w:r>
    </w:p>
    <w:p w:rsidR="00482259" w:rsidRPr="006F4960" w:rsidRDefault="00482259" w:rsidP="006F13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960">
        <w:rPr>
          <w:rFonts w:ascii="Times New Roman" w:hAnsi="Times New Roman" w:cs="Times New Roman"/>
          <w:sz w:val="28"/>
          <w:szCs w:val="28"/>
        </w:rPr>
        <w:t xml:space="preserve">совместная реализация культурно-просветительских, образовательных, </w:t>
      </w:r>
      <w:r w:rsidRPr="006F4960">
        <w:rPr>
          <w:rFonts w:ascii="Times New Roman" w:hAnsi="Times New Roman" w:cs="Times New Roman"/>
          <w:sz w:val="28"/>
          <w:szCs w:val="28"/>
        </w:rPr>
        <w:lastRenderedPageBreak/>
        <w:t>социальных проектов с учреждениями культуры, образования, молодежной политики, социального обеспечения – 3 балла,</w:t>
      </w:r>
    </w:p>
    <w:p w:rsidR="00482259" w:rsidRPr="006F4960" w:rsidRDefault="00482259" w:rsidP="006F13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960">
        <w:rPr>
          <w:rFonts w:ascii="Times New Roman" w:hAnsi="Times New Roman" w:cs="Times New Roman"/>
          <w:sz w:val="28"/>
          <w:szCs w:val="28"/>
        </w:rPr>
        <w:t>участие в работе координационных и совещательных органов при органах власти (советы, комиссии, рабочие группы) – 2 балла,</w:t>
      </w:r>
    </w:p>
    <w:p w:rsidR="00482259" w:rsidRPr="006F4960" w:rsidRDefault="00482259" w:rsidP="006F13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960">
        <w:rPr>
          <w:rFonts w:ascii="Times New Roman" w:hAnsi="Times New Roman" w:cs="Times New Roman"/>
          <w:sz w:val="28"/>
          <w:szCs w:val="28"/>
        </w:rPr>
        <w:t>привлечение специалистов из других учреждений в качестве экспертов, консультантов, лекторов для библиотечных мероприятий – 2 балла,</w:t>
      </w:r>
    </w:p>
    <w:p w:rsidR="00482259" w:rsidRPr="006F4960" w:rsidRDefault="00482259" w:rsidP="006F13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960">
        <w:rPr>
          <w:rFonts w:ascii="Times New Roman" w:hAnsi="Times New Roman" w:cs="Times New Roman"/>
          <w:sz w:val="28"/>
          <w:szCs w:val="28"/>
        </w:rPr>
        <w:t>организация совместных мероприятий, акций, кампаний с социально ориентированными НКО и волонтерскими организациями – 1 балл;</w:t>
      </w:r>
    </w:p>
    <w:p w:rsidR="00482259" w:rsidRPr="006F4960" w:rsidRDefault="00D43B8F" w:rsidP="006F13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960">
        <w:rPr>
          <w:rFonts w:ascii="Times New Roman" w:hAnsi="Times New Roman" w:cs="Times New Roman"/>
          <w:color w:val="000000" w:themeColor="text1"/>
          <w:sz w:val="28"/>
        </w:rPr>
        <w:t>работа со</w:t>
      </w:r>
      <w:r w:rsidR="00482259" w:rsidRPr="006F4960">
        <w:rPr>
          <w:rFonts w:ascii="Times New Roman" w:hAnsi="Times New Roman" w:cs="Times New Roman"/>
          <w:color w:val="000000" w:themeColor="text1"/>
          <w:sz w:val="28"/>
        </w:rPr>
        <w:t xml:space="preserve"> средствами массовой информации</w:t>
      </w:r>
      <w:r w:rsidR="00482259" w:rsidRPr="006F4960">
        <w:rPr>
          <w:rFonts w:ascii="Times New Roman" w:hAnsi="Times New Roman" w:cs="Times New Roman"/>
          <w:sz w:val="28"/>
          <w:szCs w:val="28"/>
        </w:rPr>
        <w:t>:</w:t>
      </w:r>
    </w:p>
    <w:p w:rsidR="00482259" w:rsidRPr="006F4960" w:rsidRDefault="00482259" w:rsidP="006F13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960">
        <w:rPr>
          <w:rFonts w:ascii="Times New Roman" w:hAnsi="Times New Roman" w:cs="Times New Roman"/>
          <w:sz w:val="28"/>
          <w:szCs w:val="28"/>
        </w:rPr>
        <w:t>отсутствие публикаций о деятельности учреждения СМИ – 0 баллов,</w:t>
      </w:r>
    </w:p>
    <w:p w:rsidR="00482259" w:rsidRPr="006F4960" w:rsidRDefault="00482259" w:rsidP="006F13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960">
        <w:rPr>
          <w:rFonts w:ascii="Times New Roman" w:hAnsi="Times New Roman" w:cs="Times New Roman"/>
          <w:sz w:val="28"/>
          <w:szCs w:val="28"/>
        </w:rPr>
        <w:t xml:space="preserve">от 5 до 10 публикаций в СМИ – </w:t>
      </w:r>
      <w:r w:rsidR="005065C3" w:rsidRPr="006F4960">
        <w:rPr>
          <w:rFonts w:ascii="Times New Roman" w:hAnsi="Times New Roman" w:cs="Times New Roman"/>
          <w:sz w:val="28"/>
          <w:szCs w:val="28"/>
        </w:rPr>
        <w:t>5</w:t>
      </w:r>
      <w:r w:rsidRPr="006F4960">
        <w:rPr>
          <w:rFonts w:ascii="Times New Roman" w:hAnsi="Times New Roman" w:cs="Times New Roman"/>
          <w:sz w:val="28"/>
          <w:szCs w:val="28"/>
        </w:rPr>
        <w:t xml:space="preserve"> балл</w:t>
      </w:r>
      <w:r w:rsidR="0048056F" w:rsidRPr="006F4960">
        <w:rPr>
          <w:rFonts w:ascii="Times New Roman" w:hAnsi="Times New Roman" w:cs="Times New Roman"/>
          <w:sz w:val="28"/>
          <w:szCs w:val="28"/>
        </w:rPr>
        <w:t>ов</w:t>
      </w:r>
      <w:r w:rsidRPr="006F4960">
        <w:rPr>
          <w:rFonts w:ascii="Times New Roman" w:hAnsi="Times New Roman" w:cs="Times New Roman"/>
          <w:sz w:val="28"/>
          <w:szCs w:val="28"/>
        </w:rPr>
        <w:t>,</w:t>
      </w:r>
    </w:p>
    <w:p w:rsidR="00482259" w:rsidRPr="006F4960" w:rsidRDefault="00482259" w:rsidP="006F13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960">
        <w:rPr>
          <w:rFonts w:ascii="Times New Roman" w:hAnsi="Times New Roman" w:cs="Times New Roman"/>
          <w:sz w:val="28"/>
          <w:szCs w:val="28"/>
        </w:rPr>
        <w:t xml:space="preserve">более 10 публикаций в СМИ – </w:t>
      </w:r>
      <w:r w:rsidR="005065C3" w:rsidRPr="006F4960">
        <w:rPr>
          <w:rFonts w:ascii="Times New Roman" w:hAnsi="Times New Roman" w:cs="Times New Roman"/>
          <w:sz w:val="28"/>
          <w:szCs w:val="28"/>
        </w:rPr>
        <w:t>10</w:t>
      </w:r>
      <w:r w:rsidRPr="006F4960">
        <w:rPr>
          <w:rFonts w:ascii="Times New Roman" w:hAnsi="Times New Roman" w:cs="Times New Roman"/>
          <w:sz w:val="28"/>
          <w:szCs w:val="28"/>
        </w:rPr>
        <w:t xml:space="preserve"> баллов;</w:t>
      </w:r>
    </w:p>
    <w:p w:rsidR="00482259" w:rsidRPr="006F4960" w:rsidRDefault="00D43B8F" w:rsidP="006F13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960">
        <w:rPr>
          <w:rFonts w:ascii="Times New Roman" w:hAnsi="Times New Roman" w:cs="Times New Roman"/>
          <w:color w:val="000000" w:themeColor="text1"/>
          <w:sz w:val="28"/>
        </w:rPr>
        <w:t>наличие дипломов, благодарностей, почетных грамот Министерства или федеральных органов управления культурой (исполнительных органов социал</w:t>
      </w:r>
      <w:r w:rsidR="00482259" w:rsidRPr="006F4960">
        <w:rPr>
          <w:rFonts w:ascii="Times New Roman" w:hAnsi="Times New Roman" w:cs="Times New Roman"/>
          <w:color w:val="000000" w:themeColor="text1"/>
          <w:sz w:val="28"/>
        </w:rPr>
        <w:t>ьной сферы) и других учреждений</w:t>
      </w:r>
      <w:r w:rsidR="00482259" w:rsidRPr="006F4960">
        <w:rPr>
          <w:rFonts w:ascii="Times New Roman" w:hAnsi="Times New Roman" w:cs="Times New Roman"/>
          <w:sz w:val="28"/>
          <w:szCs w:val="28"/>
        </w:rPr>
        <w:t>:</w:t>
      </w:r>
    </w:p>
    <w:p w:rsidR="00482259" w:rsidRPr="006F4960" w:rsidRDefault="00482259" w:rsidP="006F13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960">
        <w:rPr>
          <w:rFonts w:ascii="Times New Roman" w:hAnsi="Times New Roman" w:cs="Times New Roman"/>
          <w:sz w:val="28"/>
          <w:szCs w:val="28"/>
        </w:rPr>
        <w:t>отсутствие дипломов, благодарностей, почетных грамот Министерства или федеральных органов управления культурой (исполнительных органов социальной сферы) и других учреждений – 0 баллов,</w:t>
      </w:r>
    </w:p>
    <w:p w:rsidR="00482259" w:rsidRPr="006F4960" w:rsidRDefault="00482259" w:rsidP="006F13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960">
        <w:rPr>
          <w:rFonts w:ascii="Times New Roman" w:hAnsi="Times New Roman" w:cs="Times New Roman"/>
          <w:sz w:val="28"/>
          <w:szCs w:val="28"/>
        </w:rPr>
        <w:t>наличие дипломов, благодарностей, почетных грамот Министерства или федеральных органов управления культурой (исполнительных органов социальной сферы) и других учреждений от 1 до 3 – 3 балла,</w:t>
      </w:r>
    </w:p>
    <w:p w:rsidR="00482259" w:rsidRPr="006F4960" w:rsidRDefault="00482259" w:rsidP="006F13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960">
        <w:rPr>
          <w:rFonts w:ascii="Times New Roman" w:hAnsi="Times New Roman" w:cs="Times New Roman"/>
          <w:sz w:val="28"/>
          <w:szCs w:val="28"/>
        </w:rPr>
        <w:t>наличие дипломов, благодарностей, почетных грамот Министерства или федеральных органов управления культурой (исполнительных органов социальной сферы) и других учреждений более 3 – 5 баллов;</w:t>
      </w:r>
    </w:p>
    <w:p w:rsidR="00D43B8F" w:rsidRPr="006F4960" w:rsidRDefault="00D43B8F" w:rsidP="006F139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6F4960">
        <w:rPr>
          <w:rFonts w:ascii="Times New Roman" w:hAnsi="Times New Roman" w:cs="Times New Roman"/>
          <w:color w:val="000000" w:themeColor="text1"/>
          <w:sz w:val="28"/>
        </w:rPr>
        <w:t>в) в отношении музейного дела:</w:t>
      </w:r>
    </w:p>
    <w:p w:rsidR="00482259" w:rsidRPr="006F4960" w:rsidRDefault="00D43B8F" w:rsidP="006F13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960">
        <w:rPr>
          <w:rFonts w:ascii="Times New Roman" w:hAnsi="Times New Roman" w:cs="Times New Roman"/>
          <w:color w:val="000000" w:themeColor="text1"/>
          <w:sz w:val="28"/>
        </w:rPr>
        <w:t>художественно-эстетический уровень экспозиций музея</w:t>
      </w:r>
      <w:r w:rsidR="00482259" w:rsidRPr="006F4960">
        <w:rPr>
          <w:rFonts w:ascii="Times New Roman" w:hAnsi="Times New Roman" w:cs="Times New Roman"/>
          <w:sz w:val="28"/>
          <w:szCs w:val="28"/>
        </w:rPr>
        <w:t>:</w:t>
      </w:r>
    </w:p>
    <w:p w:rsidR="00482259" w:rsidRPr="006F4960" w:rsidRDefault="00482259" w:rsidP="006F13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960">
        <w:rPr>
          <w:rFonts w:ascii="Times New Roman" w:hAnsi="Times New Roman" w:cs="Times New Roman"/>
          <w:sz w:val="28"/>
          <w:szCs w:val="28"/>
        </w:rPr>
        <w:t>оригинальность и креативность подачи экспозиционных материалов – 2 балла,</w:t>
      </w:r>
    </w:p>
    <w:p w:rsidR="00482259" w:rsidRPr="006F4960" w:rsidRDefault="00482259" w:rsidP="006F13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960">
        <w:rPr>
          <w:rFonts w:ascii="Times New Roman" w:hAnsi="Times New Roman" w:cs="Times New Roman"/>
          <w:sz w:val="28"/>
          <w:szCs w:val="28"/>
        </w:rPr>
        <w:t>соответствие экспозиций тематическим и стилистическим концепциям музея – 2 балла,</w:t>
      </w:r>
    </w:p>
    <w:p w:rsidR="00482259" w:rsidRPr="006F4960" w:rsidRDefault="00482259" w:rsidP="006F13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960">
        <w:rPr>
          <w:rFonts w:ascii="Times New Roman" w:hAnsi="Times New Roman" w:cs="Times New Roman"/>
          <w:sz w:val="28"/>
          <w:szCs w:val="28"/>
        </w:rPr>
        <w:t>использование современных мультимедийных и интерактивных технологий – 2 балла,</w:t>
      </w:r>
    </w:p>
    <w:p w:rsidR="00482259" w:rsidRPr="006F4960" w:rsidRDefault="00482259" w:rsidP="006F13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960">
        <w:rPr>
          <w:rFonts w:ascii="Times New Roman" w:hAnsi="Times New Roman" w:cs="Times New Roman"/>
          <w:sz w:val="28"/>
          <w:szCs w:val="28"/>
        </w:rPr>
        <w:t>эстетическое оформление и дизайн экспозиционных пространств – 2 балла,</w:t>
      </w:r>
    </w:p>
    <w:p w:rsidR="00482259" w:rsidRPr="006F4960" w:rsidRDefault="00482259" w:rsidP="006F13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960">
        <w:rPr>
          <w:rFonts w:ascii="Times New Roman" w:hAnsi="Times New Roman" w:cs="Times New Roman"/>
          <w:sz w:val="28"/>
          <w:szCs w:val="28"/>
        </w:rPr>
        <w:t>создание условий для комфортного восприятия и познавательной активности посетителей – 2 балла;</w:t>
      </w:r>
    </w:p>
    <w:p w:rsidR="00482259" w:rsidRPr="006F4960" w:rsidRDefault="00D43B8F" w:rsidP="006F13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960">
        <w:rPr>
          <w:rFonts w:ascii="Times New Roman" w:hAnsi="Times New Roman" w:cs="Times New Roman"/>
          <w:color w:val="000000" w:themeColor="text1"/>
          <w:sz w:val="28"/>
        </w:rPr>
        <w:t>количество посетителей музея (в год</w:t>
      </w:r>
      <w:r w:rsidR="00482259" w:rsidRPr="006F4960">
        <w:rPr>
          <w:rFonts w:ascii="Times New Roman" w:hAnsi="Times New Roman" w:cs="Times New Roman"/>
          <w:sz w:val="28"/>
          <w:szCs w:val="28"/>
        </w:rPr>
        <w:t>);</w:t>
      </w:r>
    </w:p>
    <w:p w:rsidR="00482259" w:rsidRPr="006F4960" w:rsidRDefault="00482259" w:rsidP="006F13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960">
        <w:rPr>
          <w:rFonts w:ascii="Times New Roman" w:hAnsi="Times New Roman" w:cs="Times New Roman"/>
          <w:sz w:val="28"/>
          <w:szCs w:val="28"/>
        </w:rPr>
        <w:t xml:space="preserve">до 5 000 посетителей – </w:t>
      </w:r>
      <w:r w:rsidR="006F4960" w:rsidRPr="006F4960">
        <w:rPr>
          <w:rFonts w:ascii="Times New Roman" w:hAnsi="Times New Roman" w:cs="Times New Roman"/>
          <w:sz w:val="28"/>
          <w:szCs w:val="28"/>
        </w:rPr>
        <w:t>3</w:t>
      </w:r>
      <w:r w:rsidRPr="006F4960">
        <w:rPr>
          <w:rFonts w:ascii="Times New Roman" w:hAnsi="Times New Roman" w:cs="Times New Roman"/>
          <w:sz w:val="28"/>
          <w:szCs w:val="28"/>
        </w:rPr>
        <w:t xml:space="preserve"> баллов;</w:t>
      </w:r>
    </w:p>
    <w:p w:rsidR="00482259" w:rsidRPr="006F4960" w:rsidRDefault="00482259" w:rsidP="006F13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960">
        <w:rPr>
          <w:rFonts w:ascii="Times New Roman" w:hAnsi="Times New Roman" w:cs="Times New Roman"/>
          <w:sz w:val="28"/>
          <w:szCs w:val="28"/>
        </w:rPr>
        <w:t>от 5 001 до 10 000 посетителей – 5 баллов;</w:t>
      </w:r>
    </w:p>
    <w:p w:rsidR="00482259" w:rsidRPr="006F4960" w:rsidRDefault="00482259" w:rsidP="006F13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960">
        <w:rPr>
          <w:rFonts w:ascii="Times New Roman" w:hAnsi="Times New Roman" w:cs="Times New Roman"/>
          <w:sz w:val="28"/>
          <w:szCs w:val="28"/>
        </w:rPr>
        <w:t>от 10 001 до 15 000 посетителей – 8 баллов;</w:t>
      </w:r>
    </w:p>
    <w:p w:rsidR="00482259" w:rsidRPr="006F4960" w:rsidRDefault="00482259" w:rsidP="006F13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960">
        <w:rPr>
          <w:rFonts w:ascii="Times New Roman" w:hAnsi="Times New Roman" w:cs="Times New Roman"/>
          <w:sz w:val="28"/>
          <w:szCs w:val="28"/>
        </w:rPr>
        <w:t>свыше 15 000 посетителей – 10 баллов;</w:t>
      </w:r>
    </w:p>
    <w:p w:rsidR="00482259" w:rsidRPr="006F4960" w:rsidRDefault="00D43B8F" w:rsidP="006F13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960">
        <w:rPr>
          <w:rFonts w:ascii="Times New Roman" w:hAnsi="Times New Roman" w:cs="Times New Roman"/>
          <w:color w:val="000000" w:themeColor="text1"/>
          <w:sz w:val="28"/>
        </w:rPr>
        <w:t>количество выставок, в том числе передвижных (в год</w:t>
      </w:r>
      <w:r w:rsidR="00482259" w:rsidRPr="006F4960">
        <w:rPr>
          <w:rFonts w:ascii="Times New Roman" w:hAnsi="Times New Roman" w:cs="Times New Roman"/>
          <w:sz w:val="28"/>
          <w:szCs w:val="28"/>
        </w:rPr>
        <w:t>):</w:t>
      </w:r>
    </w:p>
    <w:p w:rsidR="00482259" w:rsidRPr="006F4960" w:rsidRDefault="00482259" w:rsidP="006F13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960">
        <w:rPr>
          <w:rFonts w:ascii="Times New Roman" w:hAnsi="Times New Roman" w:cs="Times New Roman"/>
          <w:sz w:val="28"/>
          <w:szCs w:val="28"/>
        </w:rPr>
        <w:t>0 баллов: 0 выставок в год,</w:t>
      </w:r>
    </w:p>
    <w:p w:rsidR="00482259" w:rsidRPr="006F4960" w:rsidRDefault="0048056F" w:rsidP="006F13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960">
        <w:rPr>
          <w:rFonts w:ascii="Times New Roman" w:hAnsi="Times New Roman" w:cs="Times New Roman"/>
          <w:sz w:val="28"/>
          <w:szCs w:val="28"/>
        </w:rPr>
        <w:t>1 балл: 1–</w:t>
      </w:r>
      <w:r w:rsidR="00482259" w:rsidRPr="006F4960">
        <w:rPr>
          <w:rFonts w:ascii="Times New Roman" w:hAnsi="Times New Roman" w:cs="Times New Roman"/>
          <w:sz w:val="28"/>
          <w:szCs w:val="28"/>
        </w:rPr>
        <w:t>2 выставки в год,</w:t>
      </w:r>
    </w:p>
    <w:p w:rsidR="00482259" w:rsidRPr="006F4960" w:rsidRDefault="0048056F" w:rsidP="006F13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960">
        <w:rPr>
          <w:rFonts w:ascii="Times New Roman" w:hAnsi="Times New Roman" w:cs="Times New Roman"/>
          <w:sz w:val="28"/>
          <w:szCs w:val="28"/>
        </w:rPr>
        <w:t>2 балла: 3–</w:t>
      </w:r>
      <w:r w:rsidR="00482259" w:rsidRPr="006F4960">
        <w:rPr>
          <w:rFonts w:ascii="Times New Roman" w:hAnsi="Times New Roman" w:cs="Times New Roman"/>
          <w:sz w:val="28"/>
          <w:szCs w:val="28"/>
        </w:rPr>
        <w:t>4 выставки в год,</w:t>
      </w:r>
    </w:p>
    <w:p w:rsidR="00482259" w:rsidRPr="006F4960" w:rsidRDefault="0048056F" w:rsidP="006F13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960">
        <w:rPr>
          <w:rFonts w:ascii="Times New Roman" w:hAnsi="Times New Roman" w:cs="Times New Roman"/>
          <w:sz w:val="28"/>
          <w:szCs w:val="28"/>
        </w:rPr>
        <w:t>3 балла: 5–</w:t>
      </w:r>
      <w:r w:rsidR="00482259" w:rsidRPr="006F4960">
        <w:rPr>
          <w:rFonts w:ascii="Times New Roman" w:hAnsi="Times New Roman" w:cs="Times New Roman"/>
          <w:sz w:val="28"/>
          <w:szCs w:val="28"/>
        </w:rPr>
        <w:t>6 выставок в год,</w:t>
      </w:r>
    </w:p>
    <w:p w:rsidR="00482259" w:rsidRPr="006F4960" w:rsidRDefault="0048056F" w:rsidP="006F13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960">
        <w:rPr>
          <w:rFonts w:ascii="Times New Roman" w:hAnsi="Times New Roman" w:cs="Times New Roman"/>
          <w:sz w:val="28"/>
          <w:szCs w:val="28"/>
        </w:rPr>
        <w:lastRenderedPageBreak/>
        <w:t>4 балла: 7–</w:t>
      </w:r>
      <w:r w:rsidR="00482259" w:rsidRPr="006F4960">
        <w:rPr>
          <w:rFonts w:ascii="Times New Roman" w:hAnsi="Times New Roman" w:cs="Times New Roman"/>
          <w:sz w:val="28"/>
          <w:szCs w:val="28"/>
        </w:rPr>
        <w:t>8 выставок в год,</w:t>
      </w:r>
    </w:p>
    <w:p w:rsidR="00482259" w:rsidRPr="006F4960" w:rsidRDefault="0048056F" w:rsidP="006F13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960">
        <w:rPr>
          <w:rFonts w:ascii="Times New Roman" w:hAnsi="Times New Roman" w:cs="Times New Roman"/>
          <w:sz w:val="28"/>
          <w:szCs w:val="28"/>
        </w:rPr>
        <w:t>5 баллов: 9–</w:t>
      </w:r>
      <w:r w:rsidR="00482259" w:rsidRPr="006F4960">
        <w:rPr>
          <w:rFonts w:ascii="Times New Roman" w:hAnsi="Times New Roman" w:cs="Times New Roman"/>
          <w:sz w:val="28"/>
          <w:szCs w:val="28"/>
        </w:rPr>
        <w:t>10 выставок в год,</w:t>
      </w:r>
    </w:p>
    <w:p w:rsidR="00482259" w:rsidRPr="006F4960" w:rsidRDefault="0048056F" w:rsidP="006F13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960">
        <w:rPr>
          <w:rFonts w:ascii="Times New Roman" w:hAnsi="Times New Roman" w:cs="Times New Roman"/>
          <w:sz w:val="28"/>
          <w:szCs w:val="28"/>
        </w:rPr>
        <w:t>6 баллов: 11–</w:t>
      </w:r>
      <w:r w:rsidR="00482259" w:rsidRPr="006F4960">
        <w:rPr>
          <w:rFonts w:ascii="Times New Roman" w:hAnsi="Times New Roman" w:cs="Times New Roman"/>
          <w:sz w:val="28"/>
          <w:szCs w:val="28"/>
        </w:rPr>
        <w:t>12 выставок в год,</w:t>
      </w:r>
    </w:p>
    <w:p w:rsidR="00482259" w:rsidRPr="006F4960" w:rsidRDefault="00482259" w:rsidP="006F13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960">
        <w:rPr>
          <w:rFonts w:ascii="Times New Roman" w:hAnsi="Times New Roman" w:cs="Times New Roman"/>
          <w:sz w:val="28"/>
          <w:szCs w:val="28"/>
        </w:rPr>
        <w:t>7 баллов: 13</w:t>
      </w:r>
      <w:r w:rsidR="0048056F" w:rsidRPr="006F4960">
        <w:rPr>
          <w:rFonts w:ascii="Times New Roman" w:hAnsi="Times New Roman" w:cs="Times New Roman"/>
          <w:sz w:val="28"/>
          <w:szCs w:val="28"/>
        </w:rPr>
        <w:t>–</w:t>
      </w:r>
      <w:r w:rsidRPr="006F4960">
        <w:rPr>
          <w:rFonts w:ascii="Times New Roman" w:hAnsi="Times New Roman" w:cs="Times New Roman"/>
          <w:sz w:val="28"/>
          <w:szCs w:val="28"/>
        </w:rPr>
        <w:t>14 выставок в год,</w:t>
      </w:r>
    </w:p>
    <w:p w:rsidR="00482259" w:rsidRPr="006F4960" w:rsidRDefault="00482259" w:rsidP="006F13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960">
        <w:rPr>
          <w:rFonts w:ascii="Times New Roman" w:hAnsi="Times New Roman" w:cs="Times New Roman"/>
          <w:sz w:val="28"/>
          <w:szCs w:val="28"/>
        </w:rPr>
        <w:t>8 баллов: 15</w:t>
      </w:r>
      <w:r w:rsidR="0048056F" w:rsidRPr="006F4960">
        <w:rPr>
          <w:rFonts w:ascii="Times New Roman" w:hAnsi="Times New Roman" w:cs="Times New Roman"/>
          <w:sz w:val="28"/>
          <w:szCs w:val="28"/>
        </w:rPr>
        <w:t>–</w:t>
      </w:r>
      <w:r w:rsidRPr="006F4960">
        <w:rPr>
          <w:rFonts w:ascii="Times New Roman" w:hAnsi="Times New Roman" w:cs="Times New Roman"/>
          <w:sz w:val="28"/>
          <w:szCs w:val="28"/>
        </w:rPr>
        <w:t>16 выставок в год,</w:t>
      </w:r>
    </w:p>
    <w:p w:rsidR="00482259" w:rsidRPr="006F4960" w:rsidRDefault="00482259" w:rsidP="006F13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960">
        <w:rPr>
          <w:rFonts w:ascii="Times New Roman" w:hAnsi="Times New Roman" w:cs="Times New Roman"/>
          <w:sz w:val="28"/>
          <w:szCs w:val="28"/>
        </w:rPr>
        <w:t>9 баллов: 17</w:t>
      </w:r>
      <w:r w:rsidR="0048056F" w:rsidRPr="006F4960">
        <w:rPr>
          <w:rFonts w:ascii="Times New Roman" w:hAnsi="Times New Roman" w:cs="Times New Roman"/>
          <w:sz w:val="28"/>
          <w:szCs w:val="28"/>
        </w:rPr>
        <w:t>–</w:t>
      </w:r>
      <w:r w:rsidRPr="006F4960">
        <w:rPr>
          <w:rFonts w:ascii="Times New Roman" w:hAnsi="Times New Roman" w:cs="Times New Roman"/>
          <w:sz w:val="28"/>
          <w:szCs w:val="28"/>
        </w:rPr>
        <w:t>18 выставок в год,</w:t>
      </w:r>
    </w:p>
    <w:p w:rsidR="00482259" w:rsidRPr="006F4960" w:rsidRDefault="00482259" w:rsidP="006F13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960">
        <w:rPr>
          <w:rFonts w:ascii="Times New Roman" w:hAnsi="Times New Roman" w:cs="Times New Roman"/>
          <w:sz w:val="28"/>
          <w:szCs w:val="28"/>
        </w:rPr>
        <w:t>10 баллов: 19 и более выставок в год;</w:t>
      </w:r>
    </w:p>
    <w:p w:rsidR="00482259" w:rsidRPr="006F4960" w:rsidRDefault="00D43B8F" w:rsidP="006F13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960">
        <w:rPr>
          <w:rFonts w:ascii="Times New Roman" w:hAnsi="Times New Roman" w:cs="Times New Roman"/>
          <w:color w:val="000000" w:themeColor="text1"/>
          <w:sz w:val="28"/>
        </w:rPr>
        <w:t>количество культурно-просветитель</w:t>
      </w:r>
      <w:r w:rsidR="00165E8C" w:rsidRPr="006F4960">
        <w:rPr>
          <w:rFonts w:ascii="Times New Roman" w:hAnsi="Times New Roman" w:cs="Times New Roman"/>
          <w:color w:val="000000" w:themeColor="text1"/>
          <w:sz w:val="28"/>
        </w:rPr>
        <w:t>ски</w:t>
      </w:r>
      <w:r w:rsidRPr="006F4960">
        <w:rPr>
          <w:rFonts w:ascii="Times New Roman" w:hAnsi="Times New Roman" w:cs="Times New Roman"/>
          <w:color w:val="000000" w:themeColor="text1"/>
          <w:sz w:val="28"/>
        </w:rPr>
        <w:t>х мероприятий, в том числе ориентированных на детей и молодежь, лиц с ограниченными возможностями здоровья и пенсионеров (в год</w:t>
      </w:r>
      <w:r w:rsidR="00482259" w:rsidRPr="006F4960">
        <w:rPr>
          <w:rFonts w:ascii="Times New Roman" w:hAnsi="Times New Roman" w:cs="Times New Roman"/>
          <w:sz w:val="28"/>
          <w:szCs w:val="28"/>
        </w:rPr>
        <w:t>):</w:t>
      </w:r>
    </w:p>
    <w:p w:rsidR="00482259" w:rsidRPr="006F4960" w:rsidRDefault="00482259" w:rsidP="006F13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960">
        <w:rPr>
          <w:rFonts w:ascii="Times New Roman" w:hAnsi="Times New Roman" w:cs="Times New Roman"/>
          <w:sz w:val="28"/>
          <w:szCs w:val="28"/>
        </w:rPr>
        <w:t>0 баллов: 0 мероприятий в год,</w:t>
      </w:r>
    </w:p>
    <w:p w:rsidR="00482259" w:rsidRPr="006F4960" w:rsidRDefault="00482259" w:rsidP="006F13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960">
        <w:rPr>
          <w:rFonts w:ascii="Times New Roman" w:hAnsi="Times New Roman" w:cs="Times New Roman"/>
          <w:sz w:val="28"/>
          <w:szCs w:val="28"/>
        </w:rPr>
        <w:t>1 балл: 1</w:t>
      </w:r>
      <w:r w:rsidR="0048056F" w:rsidRPr="006F4960">
        <w:rPr>
          <w:rFonts w:ascii="Times New Roman" w:hAnsi="Times New Roman" w:cs="Times New Roman"/>
          <w:sz w:val="28"/>
          <w:szCs w:val="28"/>
        </w:rPr>
        <w:t>–</w:t>
      </w:r>
      <w:r w:rsidRPr="006F4960">
        <w:rPr>
          <w:rFonts w:ascii="Times New Roman" w:hAnsi="Times New Roman" w:cs="Times New Roman"/>
          <w:sz w:val="28"/>
          <w:szCs w:val="28"/>
        </w:rPr>
        <w:t>5 мероприятий в год,</w:t>
      </w:r>
    </w:p>
    <w:p w:rsidR="00482259" w:rsidRPr="006F4960" w:rsidRDefault="00482259" w:rsidP="006F13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960">
        <w:rPr>
          <w:rFonts w:ascii="Times New Roman" w:hAnsi="Times New Roman" w:cs="Times New Roman"/>
          <w:sz w:val="28"/>
          <w:szCs w:val="28"/>
        </w:rPr>
        <w:t>2 балла: 6</w:t>
      </w:r>
      <w:r w:rsidR="0048056F" w:rsidRPr="006F4960">
        <w:rPr>
          <w:rFonts w:ascii="Times New Roman" w:hAnsi="Times New Roman" w:cs="Times New Roman"/>
          <w:sz w:val="28"/>
          <w:szCs w:val="28"/>
        </w:rPr>
        <w:t>–</w:t>
      </w:r>
      <w:r w:rsidRPr="006F4960">
        <w:rPr>
          <w:rFonts w:ascii="Times New Roman" w:hAnsi="Times New Roman" w:cs="Times New Roman"/>
          <w:sz w:val="28"/>
          <w:szCs w:val="28"/>
        </w:rPr>
        <w:t>10 мероприятий в год,</w:t>
      </w:r>
    </w:p>
    <w:p w:rsidR="00482259" w:rsidRPr="006F4960" w:rsidRDefault="00482259" w:rsidP="006F13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960">
        <w:rPr>
          <w:rFonts w:ascii="Times New Roman" w:hAnsi="Times New Roman" w:cs="Times New Roman"/>
          <w:sz w:val="28"/>
          <w:szCs w:val="28"/>
        </w:rPr>
        <w:t>3 балла: 11</w:t>
      </w:r>
      <w:r w:rsidR="0048056F" w:rsidRPr="006F4960">
        <w:rPr>
          <w:rFonts w:ascii="Times New Roman" w:hAnsi="Times New Roman" w:cs="Times New Roman"/>
          <w:sz w:val="28"/>
          <w:szCs w:val="28"/>
        </w:rPr>
        <w:t>–</w:t>
      </w:r>
      <w:r w:rsidRPr="006F4960">
        <w:rPr>
          <w:rFonts w:ascii="Times New Roman" w:hAnsi="Times New Roman" w:cs="Times New Roman"/>
          <w:sz w:val="28"/>
          <w:szCs w:val="28"/>
        </w:rPr>
        <w:t>15 мероприятий в год,</w:t>
      </w:r>
    </w:p>
    <w:p w:rsidR="00482259" w:rsidRPr="006F4960" w:rsidRDefault="00482259" w:rsidP="006F13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960">
        <w:rPr>
          <w:rFonts w:ascii="Times New Roman" w:hAnsi="Times New Roman" w:cs="Times New Roman"/>
          <w:sz w:val="28"/>
          <w:szCs w:val="28"/>
        </w:rPr>
        <w:t>4 балла: 16</w:t>
      </w:r>
      <w:r w:rsidR="0048056F" w:rsidRPr="006F4960">
        <w:rPr>
          <w:rFonts w:ascii="Times New Roman" w:hAnsi="Times New Roman" w:cs="Times New Roman"/>
          <w:sz w:val="28"/>
          <w:szCs w:val="28"/>
        </w:rPr>
        <w:t>–</w:t>
      </w:r>
      <w:r w:rsidRPr="006F4960">
        <w:rPr>
          <w:rFonts w:ascii="Times New Roman" w:hAnsi="Times New Roman" w:cs="Times New Roman"/>
          <w:sz w:val="28"/>
          <w:szCs w:val="28"/>
        </w:rPr>
        <w:t>20 мероприятий в год,</w:t>
      </w:r>
    </w:p>
    <w:p w:rsidR="00482259" w:rsidRPr="006F4960" w:rsidRDefault="00482259" w:rsidP="006F13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960">
        <w:rPr>
          <w:rFonts w:ascii="Times New Roman" w:hAnsi="Times New Roman" w:cs="Times New Roman"/>
          <w:sz w:val="28"/>
          <w:szCs w:val="28"/>
        </w:rPr>
        <w:t>5 баллов: 21</w:t>
      </w:r>
      <w:r w:rsidR="0048056F" w:rsidRPr="006F4960">
        <w:rPr>
          <w:rFonts w:ascii="Times New Roman" w:hAnsi="Times New Roman" w:cs="Times New Roman"/>
          <w:sz w:val="28"/>
          <w:szCs w:val="28"/>
        </w:rPr>
        <w:t>–</w:t>
      </w:r>
      <w:r w:rsidRPr="006F4960">
        <w:rPr>
          <w:rFonts w:ascii="Times New Roman" w:hAnsi="Times New Roman" w:cs="Times New Roman"/>
          <w:sz w:val="28"/>
          <w:szCs w:val="28"/>
        </w:rPr>
        <w:t>25 мероприятий в год,</w:t>
      </w:r>
    </w:p>
    <w:p w:rsidR="00482259" w:rsidRPr="006F4960" w:rsidRDefault="00482259" w:rsidP="006F13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960">
        <w:rPr>
          <w:rFonts w:ascii="Times New Roman" w:hAnsi="Times New Roman" w:cs="Times New Roman"/>
          <w:sz w:val="28"/>
          <w:szCs w:val="28"/>
        </w:rPr>
        <w:t>6 баллов: 26</w:t>
      </w:r>
      <w:r w:rsidR="0048056F" w:rsidRPr="006F4960">
        <w:rPr>
          <w:rFonts w:ascii="Times New Roman" w:hAnsi="Times New Roman" w:cs="Times New Roman"/>
          <w:sz w:val="28"/>
          <w:szCs w:val="28"/>
        </w:rPr>
        <w:t>–</w:t>
      </w:r>
      <w:r w:rsidRPr="006F4960">
        <w:rPr>
          <w:rFonts w:ascii="Times New Roman" w:hAnsi="Times New Roman" w:cs="Times New Roman"/>
          <w:sz w:val="28"/>
          <w:szCs w:val="28"/>
        </w:rPr>
        <w:t>30 мероприятий в год,</w:t>
      </w:r>
    </w:p>
    <w:p w:rsidR="00482259" w:rsidRPr="006F4960" w:rsidRDefault="00482259" w:rsidP="006F13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960">
        <w:rPr>
          <w:rFonts w:ascii="Times New Roman" w:hAnsi="Times New Roman" w:cs="Times New Roman"/>
          <w:sz w:val="28"/>
          <w:szCs w:val="28"/>
        </w:rPr>
        <w:t>7 баллов: 31</w:t>
      </w:r>
      <w:r w:rsidR="0048056F" w:rsidRPr="006F4960">
        <w:rPr>
          <w:rFonts w:ascii="Times New Roman" w:hAnsi="Times New Roman" w:cs="Times New Roman"/>
          <w:sz w:val="28"/>
          <w:szCs w:val="28"/>
        </w:rPr>
        <w:t>–</w:t>
      </w:r>
      <w:r w:rsidRPr="006F4960">
        <w:rPr>
          <w:rFonts w:ascii="Times New Roman" w:hAnsi="Times New Roman" w:cs="Times New Roman"/>
          <w:sz w:val="28"/>
          <w:szCs w:val="28"/>
        </w:rPr>
        <w:t>35 мероприятий в год,</w:t>
      </w:r>
    </w:p>
    <w:p w:rsidR="00482259" w:rsidRPr="006F4960" w:rsidRDefault="00482259" w:rsidP="006F13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960">
        <w:rPr>
          <w:rFonts w:ascii="Times New Roman" w:hAnsi="Times New Roman" w:cs="Times New Roman"/>
          <w:sz w:val="28"/>
          <w:szCs w:val="28"/>
        </w:rPr>
        <w:t>8 баллов: 36</w:t>
      </w:r>
      <w:r w:rsidR="0048056F" w:rsidRPr="006F4960">
        <w:rPr>
          <w:rFonts w:ascii="Times New Roman" w:hAnsi="Times New Roman" w:cs="Times New Roman"/>
          <w:sz w:val="28"/>
          <w:szCs w:val="28"/>
        </w:rPr>
        <w:t>–</w:t>
      </w:r>
      <w:r w:rsidRPr="006F4960">
        <w:rPr>
          <w:rFonts w:ascii="Times New Roman" w:hAnsi="Times New Roman" w:cs="Times New Roman"/>
          <w:sz w:val="28"/>
          <w:szCs w:val="28"/>
        </w:rPr>
        <w:t>40 мероприятий в год,</w:t>
      </w:r>
    </w:p>
    <w:p w:rsidR="00482259" w:rsidRPr="006F4960" w:rsidRDefault="00482259" w:rsidP="006F13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960">
        <w:rPr>
          <w:rFonts w:ascii="Times New Roman" w:hAnsi="Times New Roman" w:cs="Times New Roman"/>
          <w:sz w:val="28"/>
          <w:szCs w:val="28"/>
        </w:rPr>
        <w:t>9 баллов: 41</w:t>
      </w:r>
      <w:r w:rsidR="0048056F" w:rsidRPr="006F4960">
        <w:rPr>
          <w:rFonts w:ascii="Times New Roman" w:hAnsi="Times New Roman" w:cs="Times New Roman"/>
          <w:sz w:val="28"/>
          <w:szCs w:val="28"/>
        </w:rPr>
        <w:t>–</w:t>
      </w:r>
      <w:r w:rsidRPr="006F4960">
        <w:rPr>
          <w:rFonts w:ascii="Times New Roman" w:hAnsi="Times New Roman" w:cs="Times New Roman"/>
          <w:sz w:val="28"/>
          <w:szCs w:val="28"/>
        </w:rPr>
        <w:t>45 мероприятий в год,</w:t>
      </w:r>
    </w:p>
    <w:p w:rsidR="00482259" w:rsidRPr="006F4960" w:rsidRDefault="002A0C6C" w:rsidP="006F13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960">
        <w:rPr>
          <w:rFonts w:ascii="Times New Roman" w:hAnsi="Times New Roman" w:cs="Times New Roman"/>
          <w:sz w:val="28"/>
          <w:szCs w:val="28"/>
        </w:rPr>
        <w:t>1</w:t>
      </w:r>
      <w:r w:rsidR="00482259" w:rsidRPr="006F4960">
        <w:rPr>
          <w:rFonts w:ascii="Times New Roman" w:hAnsi="Times New Roman" w:cs="Times New Roman"/>
          <w:sz w:val="28"/>
          <w:szCs w:val="28"/>
        </w:rPr>
        <w:t>0 баллов: 46 и более мероприятий в год;</w:t>
      </w:r>
    </w:p>
    <w:p w:rsidR="00482259" w:rsidRPr="006F4960" w:rsidRDefault="00D43B8F" w:rsidP="006F13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960">
        <w:rPr>
          <w:rFonts w:ascii="Times New Roman" w:hAnsi="Times New Roman" w:cs="Times New Roman"/>
          <w:color w:val="000000" w:themeColor="text1"/>
          <w:sz w:val="28"/>
        </w:rPr>
        <w:t>поиск и внедрение инновационных форм и методов работы с населением</w:t>
      </w:r>
      <w:r w:rsidR="00482259" w:rsidRPr="006F4960">
        <w:rPr>
          <w:rFonts w:ascii="Times New Roman" w:hAnsi="Times New Roman" w:cs="Times New Roman"/>
          <w:sz w:val="28"/>
          <w:szCs w:val="28"/>
        </w:rPr>
        <w:t>:</w:t>
      </w:r>
    </w:p>
    <w:p w:rsidR="00482259" w:rsidRPr="006F4960" w:rsidRDefault="00482259" w:rsidP="006F13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960">
        <w:rPr>
          <w:rFonts w:ascii="Times New Roman" w:hAnsi="Times New Roman" w:cs="Times New Roman"/>
          <w:sz w:val="28"/>
          <w:szCs w:val="28"/>
        </w:rPr>
        <w:t>0 баллов: Отсутствие каких-либо инновационных форм и методов работы,</w:t>
      </w:r>
    </w:p>
    <w:p w:rsidR="00482259" w:rsidRPr="006F4960" w:rsidRDefault="00482259" w:rsidP="006F13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960">
        <w:rPr>
          <w:rFonts w:ascii="Times New Roman" w:hAnsi="Times New Roman" w:cs="Times New Roman"/>
          <w:sz w:val="28"/>
          <w:szCs w:val="28"/>
        </w:rPr>
        <w:t>1 балл: Планирование внедрения 1</w:t>
      </w:r>
      <w:r w:rsidR="0048056F" w:rsidRPr="006F4960">
        <w:rPr>
          <w:rFonts w:ascii="Times New Roman" w:hAnsi="Times New Roman" w:cs="Times New Roman"/>
          <w:sz w:val="28"/>
          <w:szCs w:val="28"/>
        </w:rPr>
        <w:t>–</w:t>
      </w:r>
      <w:r w:rsidRPr="006F4960">
        <w:rPr>
          <w:rFonts w:ascii="Times New Roman" w:hAnsi="Times New Roman" w:cs="Times New Roman"/>
          <w:sz w:val="28"/>
          <w:szCs w:val="28"/>
        </w:rPr>
        <w:t>2 инновационных форм и методов работы,</w:t>
      </w:r>
    </w:p>
    <w:p w:rsidR="00482259" w:rsidRPr="006F4960" w:rsidRDefault="00482259" w:rsidP="006F13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960">
        <w:rPr>
          <w:rFonts w:ascii="Times New Roman" w:hAnsi="Times New Roman" w:cs="Times New Roman"/>
          <w:sz w:val="28"/>
          <w:szCs w:val="28"/>
        </w:rPr>
        <w:t>2 балла: Внедрение 1</w:t>
      </w:r>
      <w:r w:rsidR="0048056F" w:rsidRPr="006F4960">
        <w:rPr>
          <w:rFonts w:ascii="Times New Roman" w:hAnsi="Times New Roman" w:cs="Times New Roman"/>
          <w:sz w:val="28"/>
          <w:szCs w:val="28"/>
        </w:rPr>
        <w:t>–</w:t>
      </w:r>
      <w:r w:rsidRPr="006F4960">
        <w:rPr>
          <w:rFonts w:ascii="Times New Roman" w:hAnsi="Times New Roman" w:cs="Times New Roman"/>
          <w:sz w:val="28"/>
          <w:szCs w:val="28"/>
        </w:rPr>
        <w:t>2 инновационных форм и методов работы,</w:t>
      </w:r>
    </w:p>
    <w:p w:rsidR="00482259" w:rsidRPr="006F4960" w:rsidRDefault="00482259" w:rsidP="006F13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960">
        <w:rPr>
          <w:rFonts w:ascii="Times New Roman" w:hAnsi="Times New Roman" w:cs="Times New Roman"/>
          <w:sz w:val="28"/>
          <w:szCs w:val="28"/>
        </w:rPr>
        <w:t>3 балла: Планирование внедрения 3</w:t>
      </w:r>
      <w:r w:rsidR="0048056F" w:rsidRPr="006F4960">
        <w:rPr>
          <w:rFonts w:ascii="Times New Roman" w:hAnsi="Times New Roman" w:cs="Times New Roman"/>
          <w:sz w:val="28"/>
          <w:szCs w:val="28"/>
        </w:rPr>
        <w:t>–</w:t>
      </w:r>
      <w:r w:rsidRPr="006F4960">
        <w:rPr>
          <w:rFonts w:ascii="Times New Roman" w:hAnsi="Times New Roman" w:cs="Times New Roman"/>
          <w:sz w:val="28"/>
          <w:szCs w:val="28"/>
        </w:rPr>
        <w:t>4 инновационных форм и методов работы,</w:t>
      </w:r>
    </w:p>
    <w:p w:rsidR="00482259" w:rsidRPr="006F4960" w:rsidRDefault="00482259" w:rsidP="006F13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960">
        <w:rPr>
          <w:rFonts w:ascii="Times New Roman" w:hAnsi="Times New Roman" w:cs="Times New Roman"/>
          <w:sz w:val="28"/>
          <w:szCs w:val="28"/>
        </w:rPr>
        <w:t>4 балла: Внедрение 3</w:t>
      </w:r>
      <w:r w:rsidR="0048056F" w:rsidRPr="006F4960">
        <w:rPr>
          <w:rFonts w:ascii="Times New Roman" w:hAnsi="Times New Roman" w:cs="Times New Roman"/>
          <w:sz w:val="28"/>
          <w:szCs w:val="28"/>
        </w:rPr>
        <w:t>–</w:t>
      </w:r>
      <w:r w:rsidRPr="006F4960">
        <w:rPr>
          <w:rFonts w:ascii="Times New Roman" w:hAnsi="Times New Roman" w:cs="Times New Roman"/>
          <w:sz w:val="28"/>
          <w:szCs w:val="28"/>
        </w:rPr>
        <w:t>4 инновационных форм и методов работы</w:t>
      </w:r>
    </w:p>
    <w:p w:rsidR="00482259" w:rsidRPr="006F4960" w:rsidRDefault="00482259" w:rsidP="006F13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960">
        <w:rPr>
          <w:rFonts w:ascii="Times New Roman" w:hAnsi="Times New Roman" w:cs="Times New Roman"/>
          <w:sz w:val="28"/>
          <w:szCs w:val="28"/>
        </w:rPr>
        <w:t>5 баллов: Планирование внедрения 5</w:t>
      </w:r>
      <w:r w:rsidR="0048056F" w:rsidRPr="006F4960">
        <w:rPr>
          <w:rFonts w:ascii="Times New Roman" w:hAnsi="Times New Roman" w:cs="Times New Roman"/>
          <w:sz w:val="28"/>
          <w:szCs w:val="28"/>
        </w:rPr>
        <w:t>–</w:t>
      </w:r>
      <w:r w:rsidRPr="006F4960">
        <w:rPr>
          <w:rFonts w:ascii="Times New Roman" w:hAnsi="Times New Roman" w:cs="Times New Roman"/>
          <w:sz w:val="28"/>
          <w:szCs w:val="28"/>
        </w:rPr>
        <w:t>6 инновационных форм и методов работы,</w:t>
      </w:r>
    </w:p>
    <w:p w:rsidR="00482259" w:rsidRPr="006F4960" w:rsidRDefault="00482259" w:rsidP="006F13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960">
        <w:rPr>
          <w:rFonts w:ascii="Times New Roman" w:hAnsi="Times New Roman" w:cs="Times New Roman"/>
          <w:sz w:val="28"/>
          <w:szCs w:val="28"/>
        </w:rPr>
        <w:t>6 баллов: Внедрение 5</w:t>
      </w:r>
      <w:r w:rsidR="0048056F" w:rsidRPr="006F4960">
        <w:rPr>
          <w:rFonts w:ascii="Times New Roman" w:hAnsi="Times New Roman" w:cs="Times New Roman"/>
          <w:sz w:val="28"/>
          <w:szCs w:val="28"/>
        </w:rPr>
        <w:t>–</w:t>
      </w:r>
      <w:r w:rsidRPr="006F4960">
        <w:rPr>
          <w:rFonts w:ascii="Times New Roman" w:hAnsi="Times New Roman" w:cs="Times New Roman"/>
          <w:sz w:val="28"/>
          <w:szCs w:val="28"/>
        </w:rPr>
        <w:t>6 инновационных форм и методов работы,</w:t>
      </w:r>
    </w:p>
    <w:p w:rsidR="00482259" w:rsidRPr="006F4960" w:rsidRDefault="00482259" w:rsidP="006F13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960">
        <w:rPr>
          <w:rFonts w:ascii="Times New Roman" w:hAnsi="Times New Roman" w:cs="Times New Roman"/>
          <w:sz w:val="28"/>
          <w:szCs w:val="28"/>
        </w:rPr>
        <w:t>7 баллов: Планирование внедрения 7</w:t>
      </w:r>
      <w:r w:rsidR="0048056F" w:rsidRPr="006F4960">
        <w:rPr>
          <w:rFonts w:ascii="Times New Roman" w:hAnsi="Times New Roman" w:cs="Times New Roman"/>
          <w:sz w:val="28"/>
          <w:szCs w:val="28"/>
        </w:rPr>
        <w:t>–</w:t>
      </w:r>
      <w:r w:rsidRPr="006F4960">
        <w:rPr>
          <w:rFonts w:ascii="Times New Roman" w:hAnsi="Times New Roman" w:cs="Times New Roman"/>
          <w:sz w:val="28"/>
          <w:szCs w:val="28"/>
        </w:rPr>
        <w:t>8 инновационных форм и методов работы,</w:t>
      </w:r>
    </w:p>
    <w:p w:rsidR="00482259" w:rsidRPr="006F4960" w:rsidRDefault="00482259" w:rsidP="006F13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960">
        <w:rPr>
          <w:rFonts w:ascii="Times New Roman" w:hAnsi="Times New Roman" w:cs="Times New Roman"/>
          <w:sz w:val="28"/>
          <w:szCs w:val="28"/>
        </w:rPr>
        <w:t>8 баллов: Внедрение 7</w:t>
      </w:r>
      <w:r w:rsidR="0048056F" w:rsidRPr="006F4960">
        <w:rPr>
          <w:rFonts w:ascii="Times New Roman" w:hAnsi="Times New Roman" w:cs="Times New Roman"/>
          <w:sz w:val="28"/>
          <w:szCs w:val="28"/>
        </w:rPr>
        <w:t>–</w:t>
      </w:r>
      <w:r w:rsidRPr="006F4960">
        <w:rPr>
          <w:rFonts w:ascii="Times New Roman" w:hAnsi="Times New Roman" w:cs="Times New Roman"/>
          <w:sz w:val="28"/>
          <w:szCs w:val="28"/>
        </w:rPr>
        <w:t>8 инновационных форм и методов работы,</w:t>
      </w:r>
    </w:p>
    <w:p w:rsidR="00482259" w:rsidRPr="006F4960" w:rsidRDefault="00482259" w:rsidP="006F13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960">
        <w:rPr>
          <w:rFonts w:ascii="Times New Roman" w:hAnsi="Times New Roman" w:cs="Times New Roman"/>
          <w:sz w:val="28"/>
          <w:szCs w:val="28"/>
        </w:rPr>
        <w:t>9 баллов: Планирование внедрения 9</w:t>
      </w:r>
      <w:r w:rsidR="0048056F" w:rsidRPr="006F4960">
        <w:rPr>
          <w:rFonts w:ascii="Times New Roman" w:hAnsi="Times New Roman" w:cs="Times New Roman"/>
          <w:sz w:val="28"/>
          <w:szCs w:val="28"/>
        </w:rPr>
        <w:t>–</w:t>
      </w:r>
      <w:r w:rsidRPr="006F4960">
        <w:rPr>
          <w:rFonts w:ascii="Times New Roman" w:hAnsi="Times New Roman" w:cs="Times New Roman"/>
          <w:sz w:val="28"/>
          <w:szCs w:val="28"/>
        </w:rPr>
        <w:t>10 инновационных форм и методов работы,</w:t>
      </w:r>
    </w:p>
    <w:p w:rsidR="00482259" w:rsidRPr="006F4960" w:rsidRDefault="00482259" w:rsidP="006F13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960">
        <w:rPr>
          <w:rFonts w:ascii="Times New Roman" w:hAnsi="Times New Roman" w:cs="Times New Roman"/>
          <w:sz w:val="28"/>
          <w:szCs w:val="28"/>
        </w:rPr>
        <w:t>10 баллов: Внедрение 9 и более инновационных форм и методов работы;</w:t>
      </w:r>
    </w:p>
    <w:p w:rsidR="00482259" w:rsidRPr="006F4960" w:rsidRDefault="00D43B8F" w:rsidP="006F13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960">
        <w:rPr>
          <w:rFonts w:ascii="Times New Roman" w:hAnsi="Times New Roman" w:cs="Times New Roman"/>
          <w:color w:val="000000" w:themeColor="text1"/>
          <w:sz w:val="28"/>
        </w:rPr>
        <w:t>популяризация культурного наследия малой родины, а также краеведческая работа</w:t>
      </w:r>
      <w:r w:rsidR="00482259" w:rsidRPr="006F4960">
        <w:rPr>
          <w:rFonts w:ascii="Times New Roman" w:hAnsi="Times New Roman" w:cs="Times New Roman"/>
          <w:sz w:val="28"/>
          <w:szCs w:val="28"/>
        </w:rPr>
        <w:t>:</w:t>
      </w:r>
    </w:p>
    <w:p w:rsidR="00482259" w:rsidRPr="006F4960" w:rsidRDefault="00482259" w:rsidP="006F13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960">
        <w:rPr>
          <w:rFonts w:ascii="Times New Roman" w:hAnsi="Times New Roman" w:cs="Times New Roman"/>
          <w:sz w:val="28"/>
          <w:szCs w:val="28"/>
        </w:rPr>
        <w:t>проведение исследований, сбор и документирование информации об истории, традициях, культурном наследии малой родины – 3 балла,</w:t>
      </w:r>
    </w:p>
    <w:p w:rsidR="00482259" w:rsidRPr="006F4960" w:rsidRDefault="00482259" w:rsidP="006F13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960">
        <w:rPr>
          <w:rFonts w:ascii="Times New Roman" w:hAnsi="Times New Roman" w:cs="Times New Roman"/>
          <w:sz w:val="28"/>
          <w:szCs w:val="28"/>
        </w:rPr>
        <w:t>организация выставок, экспозиций, музейных экспозиций, посвященных истории и культуре местности – 3 балла,</w:t>
      </w:r>
    </w:p>
    <w:p w:rsidR="00482259" w:rsidRPr="006F4960" w:rsidRDefault="00482259" w:rsidP="006F13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960">
        <w:rPr>
          <w:rFonts w:ascii="Times New Roman" w:hAnsi="Times New Roman" w:cs="Times New Roman"/>
          <w:sz w:val="28"/>
          <w:szCs w:val="28"/>
        </w:rPr>
        <w:t xml:space="preserve">создание и распространение печатных, аудиовизуальных и мультимедийных </w:t>
      </w:r>
      <w:r w:rsidRPr="006F4960">
        <w:rPr>
          <w:rFonts w:ascii="Times New Roman" w:hAnsi="Times New Roman" w:cs="Times New Roman"/>
          <w:sz w:val="28"/>
          <w:szCs w:val="28"/>
        </w:rPr>
        <w:lastRenderedPageBreak/>
        <w:t>материалов о краеведении – 4 балла;</w:t>
      </w:r>
    </w:p>
    <w:p w:rsidR="00482259" w:rsidRPr="006F4960" w:rsidRDefault="00D43B8F" w:rsidP="006F13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960">
        <w:rPr>
          <w:rFonts w:ascii="Times New Roman" w:hAnsi="Times New Roman" w:cs="Times New Roman"/>
          <w:color w:val="000000" w:themeColor="text1"/>
          <w:sz w:val="28"/>
        </w:rPr>
        <w:t>работа со</w:t>
      </w:r>
      <w:r w:rsidR="00482259" w:rsidRPr="006F4960">
        <w:rPr>
          <w:rFonts w:ascii="Times New Roman" w:hAnsi="Times New Roman" w:cs="Times New Roman"/>
          <w:color w:val="000000" w:themeColor="text1"/>
          <w:sz w:val="28"/>
        </w:rPr>
        <w:t xml:space="preserve"> средствами массовой информации</w:t>
      </w:r>
      <w:r w:rsidR="00482259" w:rsidRPr="006F4960">
        <w:rPr>
          <w:rFonts w:ascii="Times New Roman" w:hAnsi="Times New Roman" w:cs="Times New Roman"/>
          <w:sz w:val="28"/>
          <w:szCs w:val="28"/>
        </w:rPr>
        <w:t>:</w:t>
      </w:r>
    </w:p>
    <w:p w:rsidR="00482259" w:rsidRPr="006F4960" w:rsidRDefault="00482259" w:rsidP="006F13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960">
        <w:rPr>
          <w:rFonts w:ascii="Times New Roman" w:hAnsi="Times New Roman" w:cs="Times New Roman"/>
          <w:sz w:val="28"/>
          <w:szCs w:val="28"/>
        </w:rPr>
        <w:t>отсутствие публикаций о деятельности учреждения</w:t>
      </w:r>
      <w:r w:rsidR="00AF60FA" w:rsidRPr="006F4960">
        <w:rPr>
          <w:rFonts w:ascii="Times New Roman" w:hAnsi="Times New Roman" w:cs="Times New Roman"/>
          <w:sz w:val="28"/>
          <w:szCs w:val="28"/>
        </w:rPr>
        <w:t xml:space="preserve"> в </w:t>
      </w:r>
      <w:r w:rsidRPr="006F4960">
        <w:rPr>
          <w:rFonts w:ascii="Times New Roman" w:hAnsi="Times New Roman" w:cs="Times New Roman"/>
          <w:sz w:val="28"/>
          <w:szCs w:val="28"/>
        </w:rPr>
        <w:t>СМИ – 0 баллов,</w:t>
      </w:r>
    </w:p>
    <w:p w:rsidR="00482259" w:rsidRPr="006F4960" w:rsidRDefault="00482259" w:rsidP="006F13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960">
        <w:rPr>
          <w:rFonts w:ascii="Times New Roman" w:hAnsi="Times New Roman" w:cs="Times New Roman"/>
          <w:sz w:val="28"/>
          <w:szCs w:val="28"/>
        </w:rPr>
        <w:t>от 5 до 10 публикаций в СМИ – 2 балла,</w:t>
      </w:r>
    </w:p>
    <w:p w:rsidR="00482259" w:rsidRPr="006F4960" w:rsidRDefault="00482259" w:rsidP="006F13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960">
        <w:rPr>
          <w:rFonts w:ascii="Times New Roman" w:hAnsi="Times New Roman" w:cs="Times New Roman"/>
          <w:sz w:val="28"/>
          <w:szCs w:val="28"/>
        </w:rPr>
        <w:t>более 10 публикаций в СМИ – 5 баллов;</w:t>
      </w:r>
    </w:p>
    <w:p w:rsidR="00482259" w:rsidRPr="006F4960" w:rsidRDefault="00D43B8F" w:rsidP="006F13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960">
        <w:rPr>
          <w:rFonts w:ascii="Times New Roman" w:hAnsi="Times New Roman" w:cs="Times New Roman"/>
          <w:sz w:val="28"/>
          <w:szCs w:val="28"/>
        </w:rPr>
        <w:t>количество новых поступлений пре</w:t>
      </w:r>
      <w:r w:rsidR="00482259" w:rsidRPr="006F4960">
        <w:rPr>
          <w:rFonts w:ascii="Times New Roman" w:hAnsi="Times New Roman" w:cs="Times New Roman"/>
          <w:sz w:val="28"/>
          <w:szCs w:val="28"/>
        </w:rPr>
        <w:t>дметов музейного фонда (в год):</w:t>
      </w:r>
    </w:p>
    <w:p w:rsidR="00482259" w:rsidRPr="006F4960" w:rsidRDefault="00482259" w:rsidP="006F13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960">
        <w:rPr>
          <w:rFonts w:ascii="Times New Roman" w:hAnsi="Times New Roman" w:cs="Times New Roman"/>
          <w:sz w:val="28"/>
          <w:szCs w:val="28"/>
        </w:rPr>
        <w:t>0 баллов: 0 новых поступлений,</w:t>
      </w:r>
    </w:p>
    <w:p w:rsidR="00482259" w:rsidRPr="006F4960" w:rsidRDefault="005973A9" w:rsidP="006F13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960">
        <w:rPr>
          <w:rFonts w:ascii="Times New Roman" w:hAnsi="Times New Roman" w:cs="Times New Roman"/>
          <w:sz w:val="28"/>
          <w:szCs w:val="28"/>
        </w:rPr>
        <w:t>2</w:t>
      </w:r>
      <w:r w:rsidR="00482259" w:rsidRPr="006F4960">
        <w:rPr>
          <w:rFonts w:ascii="Times New Roman" w:hAnsi="Times New Roman" w:cs="Times New Roman"/>
          <w:sz w:val="28"/>
          <w:szCs w:val="28"/>
        </w:rPr>
        <w:t xml:space="preserve"> балл: 1</w:t>
      </w:r>
      <w:r w:rsidR="00AF60FA" w:rsidRPr="006F4960">
        <w:rPr>
          <w:rFonts w:ascii="Times New Roman" w:hAnsi="Times New Roman" w:cs="Times New Roman"/>
          <w:sz w:val="28"/>
          <w:szCs w:val="28"/>
        </w:rPr>
        <w:t>–</w:t>
      </w:r>
      <w:r w:rsidR="00482259" w:rsidRPr="006F4960">
        <w:rPr>
          <w:rFonts w:ascii="Times New Roman" w:hAnsi="Times New Roman" w:cs="Times New Roman"/>
          <w:sz w:val="28"/>
          <w:szCs w:val="28"/>
        </w:rPr>
        <w:t>5 новых поступлений,</w:t>
      </w:r>
    </w:p>
    <w:p w:rsidR="00482259" w:rsidRPr="006F4960" w:rsidRDefault="00482259" w:rsidP="006F13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960">
        <w:rPr>
          <w:rFonts w:ascii="Times New Roman" w:hAnsi="Times New Roman" w:cs="Times New Roman"/>
          <w:sz w:val="28"/>
          <w:szCs w:val="28"/>
        </w:rPr>
        <w:t>5 баллов: 6</w:t>
      </w:r>
      <w:r w:rsidR="005973A9" w:rsidRPr="006F4960">
        <w:rPr>
          <w:rFonts w:ascii="Times New Roman" w:hAnsi="Times New Roman" w:cs="Times New Roman"/>
          <w:sz w:val="28"/>
          <w:szCs w:val="28"/>
        </w:rPr>
        <w:t xml:space="preserve"> и более новых поступлений</w:t>
      </w:r>
      <w:r w:rsidRPr="006F4960">
        <w:rPr>
          <w:rFonts w:ascii="Times New Roman" w:hAnsi="Times New Roman" w:cs="Times New Roman"/>
          <w:sz w:val="28"/>
          <w:szCs w:val="28"/>
        </w:rPr>
        <w:t>;</w:t>
      </w:r>
    </w:p>
    <w:p w:rsidR="00482259" w:rsidRPr="006F4960" w:rsidRDefault="00D43B8F" w:rsidP="006F13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960">
        <w:rPr>
          <w:rFonts w:ascii="Times New Roman" w:hAnsi="Times New Roman" w:cs="Times New Roman"/>
          <w:color w:val="000000" w:themeColor="text1"/>
          <w:sz w:val="28"/>
        </w:rPr>
        <w:t>применение информационных технологий в уч</w:t>
      </w:r>
      <w:r w:rsidR="00482259" w:rsidRPr="006F4960">
        <w:rPr>
          <w:rFonts w:ascii="Times New Roman" w:hAnsi="Times New Roman" w:cs="Times New Roman"/>
          <w:color w:val="000000" w:themeColor="text1"/>
          <w:sz w:val="28"/>
        </w:rPr>
        <w:t>етно-</w:t>
      </w:r>
      <w:proofErr w:type="spellStart"/>
      <w:r w:rsidR="00482259" w:rsidRPr="006F4960">
        <w:rPr>
          <w:rFonts w:ascii="Times New Roman" w:hAnsi="Times New Roman" w:cs="Times New Roman"/>
          <w:color w:val="000000" w:themeColor="text1"/>
          <w:sz w:val="28"/>
        </w:rPr>
        <w:t>хранительской</w:t>
      </w:r>
      <w:proofErr w:type="spellEnd"/>
      <w:r w:rsidR="00482259" w:rsidRPr="006F4960">
        <w:rPr>
          <w:rFonts w:ascii="Times New Roman" w:hAnsi="Times New Roman" w:cs="Times New Roman"/>
          <w:color w:val="000000" w:themeColor="text1"/>
          <w:sz w:val="28"/>
        </w:rPr>
        <w:t xml:space="preserve"> работе музея</w:t>
      </w:r>
      <w:r w:rsidR="00482259" w:rsidRPr="006F4960">
        <w:rPr>
          <w:rFonts w:ascii="Times New Roman" w:hAnsi="Times New Roman" w:cs="Times New Roman"/>
          <w:sz w:val="28"/>
          <w:szCs w:val="28"/>
        </w:rPr>
        <w:t>:</w:t>
      </w:r>
    </w:p>
    <w:p w:rsidR="00482259" w:rsidRPr="006F4960" w:rsidRDefault="00482259" w:rsidP="006F13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960">
        <w:rPr>
          <w:rFonts w:ascii="Times New Roman" w:hAnsi="Times New Roman" w:cs="Times New Roman"/>
          <w:sz w:val="28"/>
          <w:szCs w:val="28"/>
        </w:rPr>
        <w:t>электронный учет и каталогизация музейных предметов – 2 балла;</w:t>
      </w:r>
    </w:p>
    <w:p w:rsidR="00482259" w:rsidRPr="006F4960" w:rsidRDefault="00482259" w:rsidP="006F13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960">
        <w:rPr>
          <w:rFonts w:ascii="Times New Roman" w:hAnsi="Times New Roman" w:cs="Times New Roman"/>
          <w:sz w:val="28"/>
          <w:szCs w:val="28"/>
        </w:rPr>
        <w:t>использование специализированного программного обеспечения для каталогизации и хранения информации о музейных предметах – 2 балла;</w:t>
      </w:r>
    </w:p>
    <w:p w:rsidR="00482259" w:rsidRPr="006F4960" w:rsidRDefault="00482259" w:rsidP="006F13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960">
        <w:rPr>
          <w:rFonts w:ascii="Times New Roman" w:hAnsi="Times New Roman" w:cs="Times New Roman"/>
          <w:sz w:val="28"/>
          <w:szCs w:val="28"/>
        </w:rPr>
        <w:t>внедрение технологий трехмерного сканирования для оцифровки музейных экспонатов – 2 балла;</w:t>
      </w:r>
    </w:p>
    <w:p w:rsidR="00482259" w:rsidRPr="006F4960" w:rsidRDefault="00482259" w:rsidP="006F13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960">
        <w:rPr>
          <w:rFonts w:ascii="Times New Roman" w:hAnsi="Times New Roman" w:cs="Times New Roman"/>
          <w:sz w:val="28"/>
          <w:szCs w:val="28"/>
        </w:rPr>
        <w:t>разработка интерактивных мультимедийных экспозиций – 2 балла;</w:t>
      </w:r>
    </w:p>
    <w:p w:rsidR="00482259" w:rsidRPr="006F4960" w:rsidRDefault="00482259" w:rsidP="006F13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960">
        <w:rPr>
          <w:rFonts w:ascii="Times New Roman" w:hAnsi="Times New Roman" w:cs="Times New Roman"/>
          <w:sz w:val="28"/>
          <w:szCs w:val="28"/>
        </w:rPr>
        <w:t>обучение сотрудников музея работе с информационными технологиями – 2 балла;</w:t>
      </w:r>
    </w:p>
    <w:p w:rsidR="00482259" w:rsidRPr="006F4960" w:rsidRDefault="00D43B8F" w:rsidP="006F13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960">
        <w:rPr>
          <w:rFonts w:ascii="Times New Roman" w:hAnsi="Times New Roman" w:cs="Times New Roman"/>
          <w:color w:val="000000" w:themeColor="text1"/>
          <w:sz w:val="28"/>
        </w:rPr>
        <w:t>количество научных публикаций на осн</w:t>
      </w:r>
      <w:r w:rsidR="00482259" w:rsidRPr="006F4960">
        <w:rPr>
          <w:rFonts w:ascii="Times New Roman" w:hAnsi="Times New Roman" w:cs="Times New Roman"/>
          <w:color w:val="000000" w:themeColor="text1"/>
          <w:sz w:val="28"/>
        </w:rPr>
        <w:t>ове изучения фондовых коллекций</w:t>
      </w:r>
      <w:r w:rsidR="00482259" w:rsidRPr="006F4960">
        <w:rPr>
          <w:rFonts w:ascii="Times New Roman" w:hAnsi="Times New Roman" w:cs="Times New Roman"/>
          <w:sz w:val="28"/>
          <w:szCs w:val="28"/>
        </w:rPr>
        <w:t>:</w:t>
      </w:r>
    </w:p>
    <w:p w:rsidR="00482259" w:rsidRPr="006F4960" w:rsidRDefault="00482259" w:rsidP="006F13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960">
        <w:rPr>
          <w:rFonts w:ascii="Times New Roman" w:hAnsi="Times New Roman" w:cs="Times New Roman"/>
          <w:sz w:val="28"/>
          <w:szCs w:val="28"/>
        </w:rPr>
        <w:t>публикаций не имеется – 0 баллов,</w:t>
      </w:r>
    </w:p>
    <w:p w:rsidR="00482259" w:rsidRPr="006F4960" w:rsidRDefault="00482259" w:rsidP="006F13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960">
        <w:rPr>
          <w:rFonts w:ascii="Times New Roman" w:hAnsi="Times New Roman" w:cs="Times New Roman"/>
          <w:sz w:val="28"/>
          <w:szCs w:val="28"/>
        </w:rPr>
        <w:t>менее 2 публикаций – 2 балла,</w:t>
      </w:r>
    </w:p>
    <w:p w:rsidR="00482259" w:rsidRPr="006F4960" w:rsidRDefault="00482259" w:rsidP="006F13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960">
        <w:rPr>
          <w:rFonts w:ascii="Times New Roman" w:hAnsi="Times New Roman" w:cs="Times New Roman"/>
          <w:sz w:val="28"/>
          <w:szCs w:val="28"/>
        </w:rPr>
        <w:t>2 и более публикаций</w:t>
      </w:r>
      <w:r w:rsidR="00AF60FA" w:rsidRPr="006F4960">
        <w:rPr>
          <w:rFonts w:ascii="Times New Roman" w:hAnsi="Times New Roman" w:cs="Times New Roman"/>
          <w:sz w:val="28"/>
          <w:szCs w:val="28"/>
        </w:rPr>
        <w:t xml:space="preserve"> – </w:t>
      </w:r>
      <w:r w:rsidRPr="006F4960">
        <w:rPr>
          <w:rFonts w:ascii="Times New Roman" w:hAnsi="Times New Roman" w:cs="Times New Roman"/>
          <w:sz w:val="28"/>
          <w:szCs w:val="28"/>
        </w:rPr>
        <w:t>5 баллов;</w:t>
      </w:r>
    </w:p>
    <w:p w:rsidR="00482259" w:rsidRPr="006F4960" w:rsidRDefault="00D43B8F" w:rsidP="006F13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960">
        <w:rPr>
          <w:rFonts w:ascii="Times New Roman" w:hAnsi="Times New Roman" w:cs="Times New Roman"/>
          <w:color w:val="000000" w:themeColor="text1"/>
          <w:sz w:val="28"/>
        </w:rPr>
        <w:t>проведение повышен</w:t>
      </w:r>
      <w:r w:rsidR="00482259" w:rsidRPr="006F4960">
        <w:rPr>
          <w:rFonts w:ascii="Times New Roman" w:hAnsi="Times New Roman" w:cs="Times New Roman"/>
          <w:color w:val="000000" w:themeColor="text1"/>
          <w:sz w:val="28"/>
        </w:rPr>
        <w:t>ия квалификации музейных кадров</w:t>
      </w:r>
      <w:r w:rsidR="00482259" w:rsidRPr="006F4960">
        <w:rPr>
          <w:rFonts w:ascii="Times New Roman" w:hAnsi="Times New Roman" w:cs="Times New Roman"/>
          <w:sz w:val="28"/>
          <w:szCs w:val="28"/>
        </w:rPr>
        <w:t>:</w:t>
      </w:r>
    </w:p>
    <w:p w:rsidR="00482259" w:rsidRPr="006F4960" w:rsidRDefault="00482259" w:rsidP="006F13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960">
        <w:rPr>
          <w:rFonts w:ascii="Times New Roman" w:hAnsi="Times New Roman" w:cs="Times New Roman"/>
          <w:sz w:val="28"/>
          <w:szCs w:val="28"/>
        </w:rPr>
        <w:t>наличие утвержденной программы повышения квалификации музейных кадров – 3 балла,</w:t>
      </w:r>
    </w:p>
    <w:p w:rsidR="00482259" w:rsidRPr="006F4960" w:rsidRDefault="00482259" w:rsidP="006F13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960">
        <w:rPr>
          <w:rFonts w:ascii="Times New Roman" w:hAnsi="Times New Roman" w:cs="Times New Roman"/>
          <w:sz w:val="28"/>
          <w:szCs w:val="28"/>
        </w:rPr>
        <w:t>регулярное (не реже 1 раза в 3 года) повышение квалификации всех сотрудников музея – 3 балла,</w:t>
      </w:r>
    </w:p>
    <w:p w:rsidR="00482259" w:rsidRPr="006F4960" w:rsidRDefault="00482259" w:rsidP="006F13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960">
        <w:rPr>
          <w:rFonts w:ascii="Times New Roman" w:hAnsi="Times New Roman" w:cs="Times New Roman"/>
          <w:sz w:val="28"/>
          <w:szCs w:val="28"/>
        </w:rPr>
        <w:t>организация стажировок и обменных программ для музейных сотрудников – 2 балла,</w:t>
      </w:r>
    </w:p>
    <w:p w:rsidR="00482259" w:rsidRPr="006F4960" w:rsidRDefault="00482259" w:rsidP="006F13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960">
        <w:rPr>
          <w:rFonts w:ascii="Times New Roman" w:hAnsi="Times New Roman" w:cs="Times New Roman"/>
          <w:sz w:val="28"/>
          <w:szCs w:val="28"/>
        </w:rPr>
        <w:t xml:space="preserve">обеспечение доступа сотрудников музея к профессиональным изданиям, онлайн-курсам и </w:t>
      </w:r>
      <w:proofErr w:type="spellStart"/>
      <w:r w:rsidRPr="006F4960">
        <w:rPr>
          <w:rFonts w:ascii="Times New Roman" w:hAnsi="Times New Roman" w:cs="Times New Roman"/>
          <w:sz w:val="28"/>
          <w:szCs w:val="28"/>
        </w:rPr>
        <w:t>вебинарам</w:t>
      </w:r>
      <w:proofErr w:type="spellEnd"/>
      <w:r w:rsidRPr="006F4960">
        <w:rPr>
          <w:rFonts w:ascii="Times New Roman" w:hAnsi="Times New Roman" w:cs="Times New Roman"/>
          <w:sz w:val="28"/>
          <w:szCs w:val="28"/>
        </w:rPr>
        <w:t xml:space="preserve"> – 2 балла;</w:t>
      </w:r>
    </w:p>
    <w:p w:rsidR="00482259" w:rsidRPr="006F4960" w:rsidRDefault="00D43B8F" w:rsidP="006F1392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6F4960">
        <w:rPr>
          <w:rFonts w:ascii="Times New Roman" w:hAnsi="Times New Roman" w:cs="Times New Roman"/>
          <w:color w:val="000000" w:themeColor="text1"/>
          <w:sz w:val="28"/>
        </w:rPr>
        <w:t>наличие дипломов, благодарностей, почетных грамот Министерства или федеральных органов управления культурой (исполнительных органов социальной сферы) и других учреждений</w:t>
      </w:r>
      <w:r w:rsidR="00482259" w:rsidRPr="006F4960">
        <w:rPr>
          <w:rFonts w:ascii="Times New Roman" w:hAnsi="Times New Roman" w:cs="Times New Roman"/>
          <w:color w:val="000000" w:themeColor="text1"/>
          <w:sz w:val="28"/>
        </w:rPr>
        <w:t>:</w:t>
      </w:r>
    </w:p>
    <w:p w:rsidR="00482259" w:rsidRPr="006F4960" w:rsidRDefault="00482259" w:rsidP="006F13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960">
        <w:rPr>
          <w:rFonts w:ascii="Times New Roman" w:hAnsi="Times New Roman" w:cs="Times New Roman"/>
          <w:sz w:val="28"/>
          <w:szCs w:val="28"/>
        </w:rPr>
        <w:t>отсутствие дипломов, благодарностей, почетных грамот Министерства или федеральных органов управления культурой (исполнительных органов социальной сферы) и других учреждений – 0 баллов,</w:t>
      </w:r>
    </w:p>
    <w:p w:rsidR="00482259" w:rsidRPr="006F4960" w:rsidRDefault="00482259" w:rsidP="006F13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960">
        <w:rPr>
          <w:rFonts w:ascii="Times New Roman" w:hAnsi="Times New Roman" w:cs="Times New Roman"/>
          <w:sz w:val="28"/>
          <w:szCs w:val="28"/>
        </w:rPr>
        <w:t xml:space="preserve">наличие дипломов, благодарностей, почетных грамот Министерства или федеральных органов управления культурой (исполнительных органов социальной сферы) и других учреждений от 1 до 5 – </w:t>
      </w:r>
      <w:r w:rsidR="005973A9" w:rsidRPr="006F4960">
        <w:rPr>
          <w:rFonts w:ascii="Times New Roman" w:hAnsi="Times New Roman" w:cs="Times New Roman"/>
          <w:sz w:val="28"/>
          <w:szCs w:val="28"/>
        </w:rPr>
        <w:t>2</w:t>
      </w:r>
      <w:r w:rsidRPr="006F4960">
        <w:rPr>
          <w:rFonts w:ascii="Times New Roman" w:hAnsi="Times New Roman" w:cs="Times New Roman"/>
          <w:sz w:val="28"/>
          <w:szCs w:val="28"/>
        </w:rPr>
        <w:t xml:space="preserve"> балла,</w:t>
      </w:r>
    </w:p>
    <w:p w:rsidR="00482259" w:rsidRPr="006F4960" w:rsidRDefault="00482259" w:rsidP="006F13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960">
        <w:rPr>
          <w:rFonts w:ascii="Times New Roman" w:hAnsi="Times New Roman" w:cs="Times New Roman"/>
          <w:sz w:val="28"/>
          <w:szCs w:val="28"/>
        </w:rPr>
        <w:t xml:space="preserve">наличие дипломов, благодарностей, почетных грамот Министерства или федеральных органов управления культурой (исполнительных органов социальной сферы) и других учреждений более 5 </w:t>
      </w:r>
      <w:r w:rsidR="00AF60FA" w:rsidRPr="006F4960">
        <w:rPr>
          <w:rFonts w:ascii="Times New Roman" w:hAnsi="Times New Roman" w:cs="Times New Roman"/>
          <w:sz w:val="28"/>
          <w:szCs w:val="28"/>
        </w:rPr>
        <w:t>–</w:t>
      </w:r>
      <w:r w:rsidRPr="006F4960">
        <w:rPr>
          <w:rFonts w:ascii="Times New Roman" w:hAnsi="Times New Roman" w:cs="Times New Roman"/>
          <w:sz w:val="28"/>
          <w:szCs w:val="28"/>
        </w:rPr>
        <w:t xml:space="preserve"> </w:t>
      </w:r>
      <w:r w:rsidR="005973A9" w:rsidRPr="006F4960">
        <w:rPr>
          <w:rFonts w:ascii="Times New Roman" w:hAnsi="Times New Roman" w:cs="Times New Roman"/>
          <w:sz w:val="28"/>
          <w:szCs w:val="28"/>
        </w:rPr>
        <w:t>5</w:t>
      </w:r>
      <w:r w:rsidRPr="006F4960">
        <w:rPr>
          <w:rFonts w:ascii="Times New Roman" w:hAnsi="Times New Roman" w:cs="Times New Roman"/>
          <w:sz w:val="28"/>
          <w:szCs w:val="28"/>
        </w:rPr>
        <w:t xml:space="preserve"> баллов;</w:t>
      </w:r>
    </w:p>
    <w:p w:rsidR="00D43B8F" w:rsidRPr="006F4960" w:rsidRDefault="00D43B8F" w:rsidP="006F139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6F4960">
        <w:rPr>
          <w:rFonts w:ascii="Times New Roman" w:hAnsi="Times New Roman" w:cs="Times New Roman"/>
          <w:color w:val="000000" w:themeColor="text1"/>
          <w:sz w:val="28"/>
        </w:rPr>
        <w:t>г) в отношении лучших работников сельских учреждений культуры:</w:t>
      </w:r>
    </w:p>
    <w:p w:rsidR="00D43B8F" w:rsidRPr="006F4960" w:rsidRDefault="00D43B8F" w:rsidP="006F139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6F4960">
        <w:rPr>
          <w:rFonts w:ascii="Times New Roman" w:hAnsi="Times New Roman" w:cs="Times New Roman"/>
          <w:color w:val="000000" w:themeColor="text1"/>
          <w:sz w:val="28"/>
        </w:rPr>
        <w:lastRenderedPageBreak/>
        <w:t>создание инновационных форм работы с населением</w:t>
      </w:r>
      <w:r w:rsidR="00C64B1D" w:rsidRPr="006F4960">
        <w:rPr>
          <w:rFonts w:ascii="Times New Roman" w:hAnsi="Times New Roman" w:cs="Times New Roman"/>
          <w:color w:val="000000" w:themeColor="text1"/>
          <w:sz w:val="28"/>
        </w:rPr>
        <w:t>:</w:t>
      </w:r>
    </w:p>
    <w:p w:rsidR="00C64B1D" w:rsidRPr="006F4960" w:rsidRDefault="00C64B1D" w:rsidP="006F13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960">
        <w:rPr>
          <w:rFonts w:ascii="Times New Roman" w:hAnsi="Times New Roman" w:cs="Times New Roman"/>
          <w:sz w:val="28"/>
          <w:szCs w:val="28"/>
        </w:rPr>
        <w:t>использование современных цифровых технологий, повышающих эффективность коммуникации – 4 балла;</w:t>
      </w:r>
    </w:p>
    <w:p w:rsidR="00C64B1D" w:rsidRPr="006F4960" w:rsidRDefault="00C64B1D" w:rsidP="006F13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960">
        <w:rPr>
          <w:rFonts w:ascii="Times New Roman" w:hAnsi="Times New Roman" w:cs="Times New Roman"/>
          <w:sz w:val="28"/>
          <w:szCs w:val="28"/>
        </w:rPr>
        <w:t>активное участие жителей в разработке и внедрении новых форм работы – 4 балла;</w:t>
      </w:r>
    </w:p>
    <w:p w:rsidR="00C64B1D" w:rsidRPr="006F4960" w:rsidRDefault="00C64B1D" w:rsidP="006F13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960">
        <w:rPr>
          <w:rFonts w:ascii="Times New Roman" w:hAnsi="Times New Roman" w:cs="Times New Roman"/>
          <w:sz w:val="28"/>
          <w:szCs w:val="28"/>
        </w:rPr>
        <w:t>положительное влияние на качество жизни и удовлетворенность населения – 2 балла;</w:t>
      </w:r>
    </w:p>
    <w:p w:rsidR="00C64B1D" w:rsidRPr="006F4960" w:rsidRDefault="00C64B1D" w:rsidP="006F13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960">
        <w:rPr>
          <w:rFonts w:ascii="Times New Roman" w:hAnsi="Times New Roman" w:cs="Times New Roman"/>
          <w:color w:val="000000" w:themeColor="text1"/>
          <w:sz w:val="28"/>
          <w:szCs w:val="28"/>
        </w:rPr>
        <w:t>разработка и внедрение новых форм культурно-досуговой деятельности:</w:t>
      </w:r>
    </w:p>
    <w:p w:rsidR="00C64B1D" w:rsidRPr="006F4960" w:rsidRDefault="00C64B1D" w:rsidP="006F13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960">
        <w:rPr>
          <w:rFonts w:ascii="Times New Roman" w:hAnsi="Times New Roman" w:cs="Times New Roman"/>
          <w:sz w:val="28"/>
          <w:szCs w:val="28"/>
        </w:rPr>
        <w:t>использование нестандартных, инновационных подходов к организации культурного досуга – 4 балла;</w:t>
      </w:r>
    </w:p>
    <w:p w:rsidR="00C64B1D" w:rsidRPr="006F4960" w:rsidRDefault="00C64B1D" w:rsidP="006F13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960">
        <w:rPr>
          <w:rFonts w:ascii="Times New Roman" w:hAnsi="Times New Roman" w:cs="Times New Roman"/>
          <w:sz w:val="28"/>
          <w:szCs w:val="28"/>
        </w:rPr>
        <w:t>обеспечение широкого охвата и равных возможностей для разных групп жителей – 4 балла;</w:t>
      </w:r>
    </w:p>
    <w:p w:rsidR="00C64B1D" w:rsidRPr="006F4960" w:rsidRDefault="00C64B1D" w:rsidP="006F13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960">
        <w:rPr>
          <w:rFonts w:ascii="Times New Roman" w:hAnsi="Times New Roman" w:cs="Times New Roman"/>
          <w:sz w:val="28"/>
          <w:szCs w:val="28"/>
        </w:rPr>
        <w:t>положительное влияние на качество жизни, удовлетворенность и развитие населения – 2 балла;</w:t>
      </w:r>
    </w:p>
    <w:p w:rsidR="004C5138" w:rsidRPr="006F4960" w:rsidRDefault="004C5138" w:rsidP="006F139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6F4960">
        <w:rPr>
          <w:rFonts w:ascii="Times New Roman" w:hAnsi="Times New Roman" w:cs="Times New Roman"/>
          <w:color w:val="000000" w:themeColor="text1"/>
          <w:sz w:val="28"/>
        </w:rPr>
        <w:t>достижения в области информационной и просветительской деятельности:</w:t>
      </w:r>
    </w:p>
    <w:p w:rsidR="004C5138" w:rsidRPr="006F4960" w:rsidRDefault="004C5138" w:rsidP="006F139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6F4960">
        <w:rPr>
          <w:rFonts w:ascii="Times New Roman" w:hAnsi="Times New Roman" w:cs="Times New Roman"/>
          <w:color w:val="000000" w:themeColor="text1"/>
          <w:sz w:val="28"/>
        </w:rPr>
        <w:t xml:space="preserve">создание и распространение общедоступных информационных материалов по важным темам </w:t>
      </w:r>
      <w:r w:rsidRPr="006F4960">
        <w:rPr>
          <w:rFonts w:ascii="Times New Roman" w:hAnsi="Times New Roman" w:cs="Times New Roman"/>
          <w:sz w:val="28"/>
          <w:szCs w:val="28"/>
        </w:rPr>
        <w:t>– 4 балла;</w:t>
      </w:r>
    </w:p>
    <w:p w:rsidR="00C64B1D" w:rsidRPr="006F4960" w:rsidRDefault="004C5138" w:rsidP="006F13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960">
        <w:rPr>
          <w:rFonts w:ascii="Times New Roman" w:hAnsi="Times New Roman" w:cs="Times New Roman"/>
          <w:sz w:val="28"/>
          <w:szCs w:val="28"/>
        </w:rPr>
        <w:t>организация и проведение публичных просветительских мероприятий – 4 балла;</w:t>
      </w:r>
    </w:p>
    <w:p w:rsidR="00C64B1D" w:rsidRPr="006F4960" w:rsidRDefault="004C5138" w:rsidP="006F13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960">
        <w:rPr>
          <w:rFonts w:ascii="Times New Roman" w:hAnsi="Times New Roman" w:cs="Times New Roman"/>
          <w:sz w:val="28"/>
          <w:szCs w:val="28"/>
        </w:rPr>
        <w:t>внедрение передовых методик и технологий в информационно-просветительскую работу – 2 балла;</w:t>
      </w:r>
    </w:p>
    <w:p w:rsidR="004C5138" w:rsidRPr="006F4960" w:rsidRDefault="004C5138" w:rsidP="006F139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6F4960">
        <w:rPr>
          <w:rFonts w:ascii="Times New Roman" w:hAnsi="Times New Roman" w:cs="Times New Roman"/>
          <w:color w:val="000000" w:themeColor="text1"/>
          <w:sz w:val="28"/>
        </w:rPr>
        <w:t>активная творческая деятельность</w:t>
      </w:r>
      <w:r w:rsidR="00C75D97" w:rsidRPr="006F4960">
        <w:rPr>
          <w:rFonts w:ascii="Times New Roman" w:hAnsi="Times New Roman" w:cs="Times New Roman"/>
          <w:color w:val="000000" w:themeColor="text1"/>
          <w:sz w:val="28"/>
        </w:rPr>
        <w:t xml:space="preserve"> – 10 баллов </w:t>
      </w:r>
    </w:p>
    <w:p w:rsidR="004C5138" w:rsidRPr="006F4960" w:rsidRDefault="004C5138" w:rsidP="006F139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6F4960">
        <w:rPr>
          <w:rFonts w:ascii="Times New Roman" w:hAnsi="Times New Roman" w:cs="Times New Roman"/>
          <w:color w:val="000000" w:themeColor="text1"/>
          <w:sz w:val="28"/>
        </w:rPr>
        <w:t>непрерывность профессионального развития работника;</w:t>
      </w:r>
    </w:p>
    <w:p w:rsidR="00721939" w:rsidRPr="006F4960" w:rsidRDefault="00721939" w:rsidP="006F13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960">
        <w:rPr>
          <w:rFonts w:ascii="Times New Roman" w:hAnsi="Times New Roman" w:cs="Times New Roman"/>
          <w:sz w:val="28"/>
          <w:szCs w:val="28"/>
        </w:rPr>
        <w:t>с</w:t>
      </w:r>
      <w:r w:rsidR="004C5138" w:rsidRPr="006F4960">
        <w:rPr>
          <w:rFonts w:ascii="Times New Roman" w:hAnsi="Times New Roman" w:cs="Times New Roman"/>
          <w:sz w:val="28"/>
          <w:szCs w:val="28"/>
        </w:rPr>
        <w:t>истематическое повышение квалификации, переподготовка и освоение новых компетенций</w:t>
      </w:r>
      <w:r w:rsidRPr="006F4960">
        <w:rPr>
          <w:rFonts w:ascii="Times New Roman" w:hAnsi="Times New Roman" w:cs="Times New Roman"/>
          <w:sz w:val="28"/>
          <w:szCs w:val="28"/>
        </w:rPr>
        <w:t xml:space="preserve"> – 2 балла;</w:t>
      </w:r>
    </w:p>
    <w:p w:rsidR="004C5138" w:rsidRPr="006F4960" w:rsidRDefault="00721939" w:rsidP="006F13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960">
        <w:rPr>
          <w:rFonts w:ascii="Times New Roman" w:hAnsi="Times New Roman" w:cs="Times New Roman"/>
          <w:sz w:val="28"/>
          <w:szCs w:val="28"/>
        </w:rPr>
        <w:t>а</w:t>
      </w:r>
      <w:r w:rsidR="004C5138" w:rsidRPr="006F4960">
        <w:rPr>
          <w:rFonts w:ascii="Times New Roman" w:hAnsi="Times New Roman" w:cs="Times New Roman"/>
          <w:sz w:val="28"/>
          <w:szCs w:val="28"/>
        </w:rPr>
        <w:t>ктивное участие в профессиональных конференциях, семинарах, мастер-классах</w:t>
      </w:r>
      <w:r w:rsidRPr="006F4960">
        <w:rPr>
          <w:rFonts w:ascii="Times New Roman" w:hAnsi="Times New Roman" w:cs="Times New Roman"/>
          <w:sz w:val="28"/>
          <w:szCs w:val="28"/>
        </w:rPr>
        <w:t xml:space="preserve"> – 4 балла;</w:t>
      </w:r>
    </w:p>
    <w:p w:rsidR="00721939" w:rsidRPr="006F4960" w:rsidRDefault="00721939" w:rsidP="006F13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960">
        <w:rPr>
          <w:rFonts w:ascii="Times New Roman" w:hAnsi="Times New Roman" w:cs="Times New Roman"/>
          <w:sz w:val="28"/>
          <w:szCs w:val="28"/>
        </w:rPr>
        <w:t>р</w:t>
      </w:r>
      <w:r w:rsidR="004C5138" w:rsidRPr="006F4960">
        <w:rPr>
          <w:rFonts w:ascii="Times New Roman" w:hAnsi="Times New Roman" w:cs="Times New Roman"/>
          <w:sz w:val="28"/>
          <w:szCs w:val="28"/>
        </w:rPr>
        <w:t>азработка и внедрение собственных инновационных практик и подходов</w:t>
      </w:r>
      <w:r w:rsidRPr="006F4960">
        <w:rPr>
          <w:rFonts w:ascii="Times New Roman" w:hAnsi="Times New Roman" w:cs="Times New Roman"/>
          <w:sz w:val="28"/>
          <w:szCs w:val="28"/>
        </w:rPr>
        <w:t xml:space="preserve"> – 4 балла;</w:t>
      </w:r>
    </w:p>
    <w:p w:rsidR="004C5138" w:rsidRPr="006F4960" w:rsidRDefault="00721939" w:rsidP="006F1392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49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личные достижения работника: </w:t>
      </w:r>
    </w:p>
    <w:p w:rsidR="00C75D97" w:rsidRPr="006F4960" w:rsidRDefault="00C75D97" w:rsidP="006F1392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4960">
        <w:rPr>
          <w:rFonts w:ascii="Times New Roman" w:hAnsi="Times New Roman" w:cs="Times New Roman"/>
          <w:color w:val="000000" w:themeColor="text1"/>
          <w:sz w:val="28"/>
          <w:szCs w:val="28"/>
        </w:rPr>
        <w:t>отсутствие достижений работника – 0 баллов,</w:t>
      </w:r>
    </w:p>
    <w:p w:rsidR="00C75D97" w:rsidRPr="006F4960" w:rsidRDefault="00C75D97" w:rsidP="006F1392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4960">
        <w:rPr>
          <w:rFonts w:ascii="Times New Roman" w:hAnsi="Times New Roman" w:cs="Times New Roman"/>
          <w:color w:val="000000" w:themeColor="text1"/>
          <w:sz w:val="28"/>
          <w:szCs w:val="28"/>
        </w:rPr>
        <w:t>наличие дипломов, благодарностей, почетных грамот Министерства или федеральных органов управления культурой (исполнительных органов социальной сферы) и других учреждений от 1 до 5 – 5 балла,</w:t>
      </w:r>
    </w:p>
    <w:p w:rsidR="00C75D97" w:rsidRPr="006F4960" w:rsidRDefault="00C75D97" w:rsidP="006F1392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49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наличие дипломов, благодарностей, почетных грамот Министерства или федеральных органов управления культурой (исполнительных органов социальной сферы) и других учреждений более 5 </w:t>
      </w:r>
      <w:r w:rsidR="00AF60FA" w:rsidRPr="006F4960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6F49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10 баллов;</w:t>
      </w:r>
    </w:p>
    <w:p w:rsidR="00721939" w:rsidRPr="006F4960" w:rsidRDefault="00341A82" w:rsidP="006F1392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4960">
        <w:rPr>
          <w:rFonts w:ascii="Times New Roman" w:hAnsi="Times New Roman" w:cs="Times New Roman"/>
          <w:color w:val="000000" w:themeColor="text1"/>
          <w:sz w:val="28"/>
          <w:szCs w:val="28"/>
        </w:rPr>
        <w:t>портфель отзывов:</w:t>
      </w:r>
    </w:p>
    <w:p w:rsidR="00341A82" w:rsidRPr="006F4960" w:rsidRDefault="00341A82" w:rsidP="006F13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960">
        <w:rPr>
          <w:rFonts w:ascii="Times New Roman" w:hAnsi="Times New Roman" w:cs="Times New Roman"/>
          <w:sz w:val="28"/>
          <w:szCs w:val="28"/>
        </w:rPr>
        <w:t>отзывы, демонстрирующие личный вклад работника в развитие организации</w:t>
      </w:r>
      <w:r w:rsidR="00925BFC" w:rsidRPr="006F4960">
        <w:rPr>
          <w:rFonts w:ascii="Times New Roman" w:hAnsi="Times New Roman" w:cs="Times New Roman"/>
          <w:sz w:val="28"/>
          <w:szCs w:val="28"/>
        </w:rPr>
        <w:t xml:space="preserve"> – 5 баллов;</w:t>
      </w:r>
    </w:p>
    <w:p w:rsidR="00C64B1D" w:rsidRPr="006F4960" w:rsidRDefault="00341A82" w:rsidP="006F13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960">
        <w:rPr>
          <w:rFonts w:ascii="Times New Roman" w:hAnsi="Times New Roman" w:cs="Times New Roman"/>
          <w:sz w:val="28"/>
          <w:szCs w:val="28"/>
        </w:rPr>
        <w:t>наличие отзывов от представителей органов власти и общественных организаций</w:t>
      </w:r>
      <w:r w:rsidR="00925BFC" w:rsidRPr="006F4960">
        <w:rPr>
          <w:rFonts w:ascii="Times New Roman" w:hAnsi="Times New Roman" w:cs="Times New Roman"/>
          <w:sz w:val="28"/>
          <w:szCs w:val="28"/>
        </w:rPr>
        <w:t xml:space="preserve"> – 5 баллов.</w:t>
      </w:r>
    </w:p>
    <w:p w:rsidR="00865DD1" w:rsidRPr="006F4960" w:rsidRDefault="00865DD1" w:rsidP="006F139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</w:pPr>
    </w:p>
    <w:p w:rsidR="00865DD1" w:rsidRPr="006F4960" w:rsidRDefault="00865DD1" w:rsidP="006F1392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</w:pPr>
      <w:r w:rsidRPr="006F4960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val="en-US" w:eastAsia="ru-RU"/>
        </w:rPr>
        <w:t>V</w:t>
      </w:r>
      <w:r w:rsidRPr="006F4960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>. Порядок рассмотрения заявок на участие</w:t>
      </w:r>
    </w:p>
    <w:p w:rsidR="00865DD1" w:rsidRPr="006F4960" w:rsidRDefault="00865DD1" w:rsidP="006F13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</w:pPr>
      <w:r w:rsidRPr="006F4960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>в конкурсном отборе</w:t>
      </w:r>
    </w:p>
    <w:p w:rsidR="00872964" w:rsidRPr="006F4960" w:rsidRDefault="00872964" w:rsidP="006F139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0C62A8" w:rsidRPr="006F4960" w:rsidRDefault="0070646E" w:rsidP="006F139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6F4960">
        <w:rPr>
          <w:rFonts w:ascii="Times New Roman" w:hAnsi="Times New Roman" w:cs="Times New Roman"/>
          <w:color w:val="000000" w:themeColor="text1"/>
          <w:sz w:val="28"/>
        </w:rPr>
        <w:t>5.1</w:t>
      </w:r>
      <w:r w:rsidR="000C62A8" w:rsidRPr="006F4960">
        <w:rPr>
          <w:rFonts w:ascii="Times New Roman" w:hAnsi="Times New Roman" w:cs="Times New Roman"/>
          <w:color w:val="000000" w:themeColor="text1"/>
          <w:sz w:val="28"/>
        </w:rPr>
        <w:t>. Комиссия в течени</w:t>
      </w:r>
      <w:r w:rsidR="00C9723B" w:rsidRPr="006F4960">
        <w:rPr>
          <w:rFonts w:ascii="Times New Roman" w:hAnsi="Times New Roman" w:cs="Times New Roman"/>
          <w:color w:val="000000" w:themeColor="text1"/>
          <w:sz w:val="28"/>
        </w:rPr>
        <w:t>е</w:t>
      </w:r>
      <w:r w:rsidR="000C62A8" w:rsidRPr="006F4960">
        <w:rPr>
          <w:rFonts w:ascii="Times New Roman" w:hAnsi="Times New Roman" w:cs="Times New Roman"/>
          <w:color w:val="000000" w:themeColor="text1"/>
          <w:sz w:val="28"/>
        </w:rPr>
        <w:t xml:space="preserve"> 15 рабочих дней с даты окончания приема заявочной документации проводит заседание комиссии по вопросу определения возможности предоставления субсидии, по итогам которого выносится положительное решение или решение об отказе в предоставлении субсидии.</w:t>
      </w:r>
    </w:p>
    <w:p w:rsidR="00865DD1" w:rsidRPr="006F4960" w:rsidRDefault="0070646E" w:rsidP="006F139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6F4960">
        <w:rPr>
          <w:rFonts w:ascii="Times New Roman" w:hAnsi="Times New Roman" w:cs="Times New Roman"/>
          <w:color w:val="000000" w:themeColor="text1"/>
          <w:sz w:val="28"/>
        </w:rPr>
        <w:t>5.2</w:t>
      </w:r>
      <w:r w:rsidR="00865DD1" w:rsidRPr="006F4960">
        <w:rPr>
          <w:rFonts w:ascii="Times New Roman" w:hAnsi="Times New Roman" w:cs="Times New Roman"/>
          <w:color w:val="000000" w:themeColor="text1"/>
          <w:sz w:val="28"/>
        </w:rPr>
        <w:t>. Положительное решение комиссии оформляется протоколом заседания комиссии об адресном распределении субсидии в соответствии с объемом бюджетных ассигнований на реализацию мероприятий, указанных в пункте 2.1 настоящего Порядка, утвержденных законом Республики Дагестан о бюджете Республики Дагестан на соответствующий год (далее – бюджетные ассигнования, протокол заседания комиссии).</w:t>
      </w:r>
    </w:p>
    <w:p w:rsidR="000C62A8" w:rsidRPr="006F4960" w:rsidRDefault="0070646E" w:rsidP="006F139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6F4960">
        <w:rPr>
          <w:rFonts w:ascii="Times New Roman" w:hAnsi="Times New Roman" w:cs="Times New Roman"/>
          <w:color w:val="000000" w:themeColor="text1"/>
          <w:sz w:val="28"/>
        </w:rPr>
        <w:t>5.3</w:t>
      </w:r>
      <w:r w:rsidR="000C62A8" w:rsidRPr="006F4960">
        <w:rPr>
          <w:rFonts w:ascii="Times New Roman" w:hAnsi="Times New Roman" w:cs="Times New Roman"/>
          <w:color w:val="000000" w:themeColor="text1"/>
          <w:sz w:val="28"/>
        </w:rPr>
        <w:t xml:space="preserve">. Комиссия </w:t>
      </w:r>
      <w:r w:rsidR="00865DD1" w:rsidRPr="006F4960">
        <w:rPr>
          <w:rFonts w:ascii="Times New Roman" w:hAnsi="Times New Roman" w:cs="Times New Roman"/>
          <w:color w:val="000000" w:themeColor="text1"/>
          <w:sz w:val="28"/>
        </w:rPr>
        <w:t xml:space="preserve">проводит конкурсный отбор </w:t>
      </w:r>
      <w:r w:rsidR="000C62A8" w:rsidRPr="006F4960">
        <w:rPr>
          <w:rFonts w:ascii="Times New Roman" w:hAnsi="Times New Roman" w:cs="Times New Roman"/>
          <w:color w:val="000000" w:themeColor="text1"/>
          <w:sz w:val="28"/>
        </w:rPr>
        <w:t xml:space="preserve">на основании критериев и условий </w:t>
      </w:r>
      <w:r w:rsidR="008F0B81" w:rsidRPr="006F4960">
        <w:rPr>
          <w:rFonts w:ascii="Times New Roman" w:hAnsi="Times New Roman" w:cs="Times New Roman"/>
          <w:color w:val="000000" w:themeColor="text1"/>
          <w:sz w:val="28"/>
        </w:rPr>
        <w:t xml:space="preserve">конкурсного </w:t>
      </w:r>
      <w:r w:rsidR="000C62A8" w:rsidRPr="006F4960">
        <w:rPr>
          <w:rFonts w:ascii="Times New Roman" w:hAnsi="Times New Roman" w:cs="Times New Roman"/>
          <w:color w:val="000000" w:themeColor="text1"/>
          <w:sz w:val="28"/>
        </w:rPr>
        <w:t>отбора, указанных в Порядке предоставления субсидий из республиканского бюджета Республики Дагестан бюджетам муниципальных образований Республики Дагестан на поддержку отрасли культуры государственной программы Республики Дагестан «Развитие культуры в Республике Дагестан», утвержденной постановлением Правительства Республики Дагестан от 27.11.2023 г. № 471</w:t>
      </w:r>
      <w:r w:rsidR="008F0B81" w:rsidRPr="006F4960">
        <w:rPr>
          <w:rFonts w:ascii="Times New Roman" w:hAnsi="Times New Roman" w:cs="Times New Roman"/>
          <w:color w:val="000000" w:themeColor="text1"/>
          <w:sz w:val="28"/>
        </w:rPr>
        <w:t xml:space="preserve"> и в настоящем Порядке</w:t>
      </w:r>
      <w:r w:rsidR="000C62A8" w:rsidRPr="006F4960">
        <w:rPr>
          <w:rFonts w:ascii="Times New Roman" w:hAnsi="Times New Roman" w:cs="Times New Roman"/>
          <w:color w:val="000000" w:themeColor="text1"/>
          <w:sz w:val="28"/>
        </w:rPr>
        <w:t>.</w:t>
      </w:r>
    </w:p>
    <w:p w:rsidR="008F0B81" w:rsidRPr="006F4960" w:rsidRDefault="008F0B81" w:rsidP="006F139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6F4960">
        <w:rPr>
          <w:rFonts w:ascii="Times New Roman" w:hAnsi="Times New Roman" w:cs="Times New Roman"/>
          <w:color w:val="000000" w:themeColor="text1"/>
          <w:sz w:val="28"/>
        </w:rPr>
        <w:t>5.4. По итогам конкурсного отбора комиссия формирует рейтинг лучших сельских учреждений культуры (на основании подсчета баллов) и рейтинг лучших работников сельских учреждений культуры (на основании подсчета баллов).</w:t>
      </w:r>
    </w:p>
    <w:p w:rsidR="008F0B81" w:rsidRPr="006F4960" w:rsidRDefault="008F0B81" w:rsidP="006F139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6F4960">
        <w:rPr>
          <w:rFonts w:ascii="Times New Roman" w:hAnsi="Times New Roman" w:cs="Times New Roman"/>
          <w:color w:val="000000" w:themeColor="text1"/>
          <w:sz w:val="28"/>
        </w:rPr>
        <w:t>Рейтинг формируется отдельно по каждой номинации конкурсного отбора.</w:t>
      </w:r>
    </w:p>
    <w:p w:rsidR="008F0B81" w:rsidRPr="006F4960" w:rsidRDefault="008F0B81" w:rsidP="006F139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6F4960">
        <w:rPr>
          <w:rFonts w:ascii="Times New Roman" w:hAnsi="Times New Roman" w:cs="Times New Roman"/>
          <w:color w:val="000000" w:themeColor="text1"/>
          <w:sz w:val="28"/>
        </w:rPr>
        <w:t>В том случае, когда число отобранных заявок по лучшим сельским учреждениям культуры и лучшим работникам сельских учреждений культуры превышает установленное количество денежных поощрений, в отношении заявок по лучшим сельским учреждениям культуры, получивших одинаковое количество баллов, и в отношении заявок по лучшим работникам сельских учреждений культуры, претендующих на победу по итогам совокупного анализа документов, проводится открытое голосование. Лучшие сельские учреждения культуры и лучшие работники сельских учреждений культуры, получившие большинство голосов членов комиссии, включаются в перечень победителей конкурсного отбора.</w:t>
      </w:r>
    </w:p>
    <w:p w:rsidR="008F0B81" w:rsidRPr="006F4960" w:rsidRDefault="008F0B81" w:rsidP="006F139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6F4960">
        <w:rPr>
          <w:rFonts w:ascii="Times New Roman" w:hAnsi="Times New Roman" w:cs="Times New Roman"/>
          <w:color w:val="000000" w:themeColor="text1"/>
          <w:sz w:val="28"/>
        </w:rPr>
        <w:t>5.5. Размер одного денежного поощрения сельских учреждений культуры не может быть менее 100000 рублей – размера денежного поощрения, определенного Указом Президента Российской Федерации от 28.07.2012 № 1062 «О мерах государственной поддержки муниципальных учреждений культуры, находящихся на территориях сельских поселений, и их работников». Максимальный размер устанавливается комиссией на основании конкурсного отбора и в соответствии с доведенными лимитами бюджетных обязательств Министерству.</w:t>
      </w:r>
    </w:p>
    <w:p w:rsidR="008F0B81" w:rsidRPr="006F4960" w:rsidRDefault="008F0B81" w:rsidP="006F139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6F4960">
        <w:rPr>
          <w:rFonts w:ascii="Times New Roman" w:hAnsi="Times New Roman" w:cs="Times New Roman"/>
          <w:color w:val="000000" w:themeColor="text1"/>
          <w:sz w:val="28"/>
        </w:rPr>
        <w:t xml:space="preserve">Размер одного денежного поощрения работников сельских учреждений культуры не может быть менее 50000 рублей – размера денежного поощрения в соответствии с Указом Президента Российской Федерации от 28.07.2012 №1062 «О мерах государственной поддержки муниципальных учреждений культуры, находящихся на территориях сельских поселений, и их работников». Максимальный размер устанавливается комиссией на основании конкурсного </w:t>
      </w:r>
      <w:r w:rsidRPr="006F4960">
        <w:rPr>
          <w:rFonts w:ascii="Times New Roman" w:hAnsi="Times New Roman" w:cs="Times New Roman"/>
          <w:color w:val="000000" w:themeColor="text1"/>
          <w:sz w:val="28"/>
        </w:rPr>
        <w:lastRenderedPageBreak/>
        <w:t>отбора в соответствии с доведенными лимитами бюджетных обязательств Министерству.</w:t>
      </w:r>
    </w:p>
    <w:p w:rsidR="000C62A8" w:rsidRPr="006F4960" w:rsidRDefault="0070646E" w:rsidP="006F139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6F4960">
        <w:rPr>
          <w:rFonts w:ascii="Times New Roman" w:hAnsi="Times New Roman" w:cs="Times New Roman"/>
          <w:color w:val="000000" w:themeColor="text1"/>
          <w:sz w:val="28"/>
        </w:rPr>
        <w:t>5.6</w:t>
      </w:r>
      <w:r w:rsidR="000C62A8" w:rsidRPr="006F4960">
        <w:rPr>
          <w:rFonts w:ascii="Times New Roman" w:hAnsi="Times New Roman" w:cs="Times New Roman"/>
          <w:color w:val="000000" w:themeColor="text1"/>
          <w:sz w:val="28"/>
        </w:rPr>
        <w:t xml:space="preserve">. Министерство с учетом решения комиссии, указанного в протоколе заседания комиссии </w:t>
      </w:r>
      <w:r w:rsidR="00A90150" w:rsidRPr="006F4960">
        <w:rPr>
          <w:rFonts w:ascii="Times New Roman" w:hAnsi="Times New Roman" w:cs="Times New Roman"/>
          <w:color w:val="000000" w:themeColor="text1"/>
          <w:sz w:val="28"/>
        </w:rPr>
        <w:t>о присуждении денежных поощрений победителям</w:t>
      </w:r>
      <w:r w:rsidR="000C62A8" w:rsidRPr="006F4960">
        <w:rPr>
          <w:rFonts w:ascii="Times New Roman" w:hAnsi="Times New Roman" w:cs="Times New Roman"/>
          <w:color w:val="000000" w:themeColor="text1"/>
          <w:sz w:val="28"/>
        </w:rPr>
        <w:t xml:space="preserve">, в течение 30 рабочих дней с даты доведения Министерству лимитов бюджетных обязательств на соответствующий финансовый год на цели, указанные в пункте </w:t>
      </w:r>
      <w:r w:rsidR="00763C75" w:rsidRPr="006F4960">
        <w:rPr>
          <w:rFonts w:ascii="Times New Roman" w:hAnsi="Times New Roman" w:cs="Times New Roman"/>
          <w:color w:val="000000" w:themeColor="text1"/>
          <w:sz w:val="28"/>
        </w:rPr>
        <w:t>2.1</w:t>
      </w:r>
      <w:r w:rsidR="000C62A8" w:rsidRPr="006F4960">
        <w:rPr>
          <w:rFonts w:ascii="Times New Roman" w:hAnsi="Times New Roman" w:cs="Times New Roman"/>
          <w:color w:val="000000" w:themeColor="text1"/>
          <w:sz w:val="28"/>
        </w:rPr>
        <w:t xml:space="preserve"> настоящего Порядка, издает приказ </w:t>
      </w:r>
      <w:r w:rsidR="00A90150" w:rsidRPr="006F4960">
        <w:rPr>
          <w:rFonts w:ascii="Times New Roman" w:hAnsi="Times New Roman" w:cs="Times New Roman"/>
          <w:color w:val="000000" w:themeColor="text1"/>
          <w:sz w:val="28"/>
        </w:rPr>
        <w:t>о присуждении денежных поощрений победителям с указанием их</w:t>
      </w:r>
      <w:r w:rsidR="000C62A8" w:rsidRPr="006F4960">
        <w:rPr>
          <w:rFonts w:ascii="Times New Roman" w:hAnsi="Times New Roman" w:cs="Times New Roman"/>
          <w:color w:val="000000" w:themeColor="text1"/>
          <w:sz w:val="28"/>
        </w:rPr>
        <w:t xml:space="preserve"> объема по каждому получателю.</w:t>
      </w:r>
    </w:p>
    <w:p w:rsidR="000C62A8" w:rsidRPr="006F4960" w:rsidRDefault="0070646E" w:rsidP="006F139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6F4960">
        <w:rPr>
          <w:rFonts w:ascii="Times New Roman" w:hAnsi="Times New Roman" w:cs="Times New Roman"/>
          <w:color w:val="000000" w:themeColor="text1"/>
          <w:sz w:val="28"/>
        </w:rPr>
        <w:t>5.7</w:t>
      </w:r>
      <w:r w:rsidR="000C62A8" w:rsidRPr="006F4960">
        <w:rPr>
          <w:rFonts w:ascii="Times New Roman" w:hAnsi="Times New Roman" w:cs="Times New Roman"/>
          <w:color w:val="000000" w:themeColor="text1"/>
          <w:sz w:val="28"/>
        </w:rPr>
        <w:t>. Приказ Министерства размещается на официальном сайте Министерства в информационно-телекоммуникационной сети «Интернет» и направляется Министерством в течение 10 рабочих дней с даты его издания муниципальным образованиям с целью уведомления о результатах</w:t>
      </w:r>
      <w:r w:rsidR="003F2133" w:rsidRPr="006F4960">
        <w:rPr>
          <w:rFonts w:ascii="Times New Roman" w:hAnsi="Times New Roman" w:cs="Times New Roman"/>
          <w:color w:val="000000" w:themeColor="text1"/>
          <w:sz w:val="28"/>
        </w:rPr>
        <w:t xml:space="preserve"> конкурсного</w:t>
      </w:r>
      <w:r w:rsidR="000C62A8" w:rsidRPr="006F4960">
        <w:rPr>
          <w:rFonts w:ascii="Times New Roman" w:hAnsi="Times New Roman" w:cs="Times New Roman"/>
          <w:color w:val="000000" w:themeColor="text1"/>
          <w:sz w:val="28"/>
        </w:rPr>
        <w:t xml:space="preserve"> отбора.</w:t>
      </w:r>
    </w:p>
    <w:p w:rsidR="000C62A8" w:rsidRPr="006F4960" w:rsidRDefault="0070646E" w:rsidP="006F139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6F4960">
        <w:rPr>
          <w:rFonts w:ascii="Times New Roman" w:hAnsi="Times New Roman" w:cs="Times New Roman"/>
          <w:color w:val="000000" w:themeColor="text1"/>
          <w:sz w:val="28"/>
        </w:rPr>
        <w:t>5.8</w:t>
      </w:r>
      <w:r w:rsidR="000C62A8" w:rsidRPr="006F4960">
        <w:rPr>
          <w:rFonts w:ascii="Times New Roman" w:hAnsi="Times New Roman" w:cs="Times New Roman"/>
          <w:color w:val="000000" w:themeColor="text1"/>
          <w:sz w:val="28"/>
        </w:rPr>
        <w:t>. В случае отказа в предоставлении субсидии Министерство в течение 20 рабочих дней с даты издания приказа направляет муниципальным образованиям уведомление об отказе в предоставлении субсидии с указанием мотивированного основания отказа.</w:t>
      </w:r>
    </w:p>
    <w:p w:rsidR="000C62A8" w:rsidRPr="006F4960" w:rsidRDefault="000C62A8" w:rsidP="006F139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6F4960">
        <w:rPr>
          <w:rFonts w:ascii="Times New Roman" w:hAnsi="Times New Roman" w:cs="Times New Roman"/>
          <w:color w:val="000000" w:themeColor="text1"/>
          <w:sz w:val="28"/>
        </w:rPr>
        <w:t>Основаниями для отказа в предоставлении субсидии являются:</w:t>
      </w:r>
    </w:p>
    <w:p w:rsidR="000C62A8" w:rsidRPr="006F4960" w:rsidRDefault="000C62A8" w:rsidP="006F139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6F4960">
        <w:rPr>
          <w:rFonts w:ascii="Times New Roman" w:hAnsi="Times New Roman" w:cs="Times New Roman"/>
          <w:color w:val="000000" w:themeColor="text1"/>
          <w:sz w:val="28"/>
        </w:rPr>
        <w:t>а) выявление в документах неполных или недостоверных сведений;</w:t>
      </w:r>
    </w:p>
    <w:p w:rsidR="00763C75" w:rsidRPr="006F4960" w:rsidRDefault="000C62A8" w:rsidP="006F139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6F4960">
        <w:rPr>
          <w:rFonts w:ascii="Times New Roman" w:hAnsi="Times New Roman" w:cs="Times New Roman"/>
          <w:color w:val="000000" w:themeColor="text1"/>
          <w:sz w:val="28"/>
        </w:rPr>
        <w:t>б) несоответствие участника требованиям, предъявляемым к заявочной документа</w:t>
      </w:r>
      <w:r w:rsidR="00D0219B" w:rsidRPr="006F4960">
        <w:rPr>
          <w:rFonts w:ascii="Times New Roman" w:hAnsi="Times New Roman" w:cs="Times New Roman"/>
          <w:color w:val="000000" w:themeColor="text1"/>
          <w:sz w:val="28"/>
        </w:rPr>
        <w:t>ции для предоставления субсидии;</w:t>
      </w:r>
    </w:p>
    <w:p w:rsidR="001535EC" w:rsidRPr="006F4960" w:rsidRDefault="001535EC" w:rsidP="006F139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6F4960">
        <w:rPr>
          <w:rFonts w:ascii="Times New Roman" w:hAnsi="Times New Roman" w:cs="Times New Roman"/>
          <w:color w:val="000000" w:themeColor="text1"/>
          <w:sz w:val="28"/>
        </w:rPr>
        <w:t>в) если участник по результатам</w:t>
      </w:r>
      <w:r w:rsidR="003F2133" w:rsidRPr="006F4960">
        <w:rPr>
          <w:rFonts w:ascii="Times New Roman" w:hAnsi="Times New Roman" w:cs="Times New Roman"/>
          <w:color w:val="000000" w:themeColor="text1"/>
          <w:sz w:val="28"/>
        </w:rPr>
        <w:t xml:space="preserve"> конкурсного </w:t>
      </w:r>
      <w:r w:rsidRPr="006F4960">
        <w:rPr>
          <w:rFonts w:ascii="Times New Roman" w:hAnsi="Times New Roman" w:cs="Times New Roman"/>
          <w:color w:val="000000" w:themeColor="text1"/>
          <w:sz w:val="28"/>
        </w:rPr>
        <w:t>отбора не вошел в число победителей.</w:t>
      </w:r>
    </w:p>
    <w:p w:rsidR="000C62A8" w:rsidRPr="006F4960" w:rsidRDefault="0070646E" w:rsidP="006F139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6F4960">
        <w:rPr>
          <w:rFonts w:ascii="Times New Roman" w:hAnsi="Times New Roman" w:cs="Times New Roman"/>
          <w:color w:val="000000" w:themeColor="text1"/>
          <w:sz w:val="28"/>
        </w:rPr>
        <w:t>5.9</w:t>
      </w:r>
      <w:r w:rsidR="000C62A8" w:rsidRPr="006F4960">
        <w:rPr>
          <w:rFonts w:ascii="Times New Roman" w:hAnsi="Times New Roman" w:cs="Times New Roman"/>
          <w:color w:val="000000" w:themeColor="text1"/>
          <w:sz w:val="28"/>
        </w:rPr>
        <w:t xml:space="preserve">. Повторный (дополнительный) </w:t>
      </w:r>
      <w:r w:rsidR="003F2133" w:rsidRPr="006F4960">
        <w:rPr>
          <w:rFonts w:ascii="Times New Roman" w:hAnsi="Times New Roman" w:cs="Times New Roman"/>
          <w:color w:val="000000" w:themeColor="text1"/>
          <w:sz w:val="28"/>
        </w:rPr>
        <w:t>конкурсный отбор</w:t>
      </w:r>
      <w:r w:rsidR="000C62A8" w:rsidRPr="006F4960">
        <w:rPr>
          <w:rFonts w:ascii="Times New Roman" w:hAnsi="Times New Roman" w:cs="Times New Roman"/>
          <w:color w:val="000000" w:themeColor="text1"/>
          <w:sz w:val="28"/>
        </w:rPr>
        <w:t xml:space="preserve"> проводится в том же порядке, что и основной, в случае:</w:t>
      </w:r>
    </w:p>
    <w:p w:rsidR="000C62A8" w:rsidRPr="006F4960" w:rsidRDefault="000C62A8" w:rsidP="006F139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6F4960">
        <w:rPr>
          <w:rFonts w:ascii="Times New Roman" w:hAnsi="Times New Roman" w:cs="Times New Roman"/>
          <w:color w:val="000000" w:themeColor="text1"/>
          <w:sz w:val="28"/>
        </w:rPr>
        <w:t xml:space="preserve">а) изменения в законе о республиканском бюджете Республики Дагестан на очередной финансовый год и плановый период объемов бюджетных ассигнований на цели, указанные в </w:t>
      </w:r>
      <w:r w:rsidR="00C175AD" w:rsidRPr="006F4960">
        <w:rPr>
          <w:rFonts w:ascii="Times New Roman" w:hAnsi="Times New Roman" w:cs="Times New Roman"/>
          <w:color w:val="000000" w:themeColor="text1"/>
          <w:sz w:val="28"/>
        </w:rPr>
        <w:t>пункте 2.1</w:t>
      </w:r>
      <w:r w:rsidRPr="006F4960">
        <w:rPr>
          <w:rFonts w:ascii="Times New Roman" w:hAnsi="Times New Roman" w:cs="Times New Roman"/>
          <w:color w:val="000000" w:themeColor="text1"/>
          <w:sz w:val="28"/>
        </w:rPr>
        <w:t xml:space="preserve"> настоящего Порядка, до принятия Министерством решения о предоставлении субсидии в течение 10 рабочих дней с даты доведения Министерству лимитов бюджетных обязательств на соответствующий финансовый год на цели, указанные в пункте </w:t>
      </w:r>
      <w:r w:rsidR="00C175AD" w:rsidRPr="006F4960">
        <w:rPr>
          <w:rFonts w:ascii="Times New Roman" w:hAnsi="Times New Roman" w:cs="Times New Roman"/>
          <w:color w:val="000000" w:themeColor="text1"/>
          <w:sz w:val="28"/>
        </w:rPr>
        <w:t>2.1</w:t>
      </w:r>
      <w:r w:rsidRPr="006F4960">
        <w:rPr>
          <w:rFonts w:ascii="Times New Roman" w:hAnsi="Times New Roman" w:cs="Times New Roman"/>
          <w:color w:val="000000" w:themeColor="text1"/>
          <w:sz w:val="28"/>
        </w:rPr>
        <w:t xml:space="preserve"> настоящего Порядка;</w:t>
      </w:r>
    </w:p>
    <w:p w:rsidR="000C62A8" w:rsidRPr="006F4960" w:rsidRDefault="000C62A8" w:rsidP="006F139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6F4960">
        <w:rPr>
          <w:rFonts w:ascii="Times New Roman" w:hAnsi="Times New Roman" w:cs="Times New Roman"/>
          <w:color w:val="000000" w:themeColor="text1"/>
          <w:sz w:val="28"/>
        </w:rPr>
        <w:t xml:space="preserve">б) необходимости перераспределения субсидии в рамках </w:t>
      </w:r>
      <w:r w:rsidR="0011715B" w:rsidRPr="006F4960">
        <w:rPr>
          <w:rFonts w:ascii="Times New Roman" w:hAnsi="Times New Roman" w:cs="Times New Roman"/>
          <w:color w:val="000000" w:themeColor="text1"/>
          <w:sz w:val="28"/>
        </w:rPr>
        <w:t>мероприятий</w:t>
      </w:r>
      <w:r w:rsidRPr="006F4960">
        <w:rPr>
          <w:rFonts w:ascii="Times New Roman" w:hAnsi="Times New Roman" w:cs="Times New Roman"/>
          <w:color w:val="000000" w:themeColor="text1"/>
          <w:sz w:val="28"/>
        </w:rPr>
        <w:t xml:space="preserve">, </w:t>
      </w:r>
      <w:r w:rsidR="0011715B" w:rsidRPr="006F4960">
        <w:rPr>
          <w:rFonts w:ascii="Times New Roman" w:hAnsi="Times New Roman" w:cs="Times New Roman"/>
          <w:color w:val="000000" w:themeColor="text1"/>
          <w:sz w:val="28"/>
        </w:rPr>
        <w:t>указанных</w:t>
      </w:r>
      <w:r w:rsidRPr="006F4960">
        <w:rPr>
          <w:rFonts w:ascii="Times New Roman" w:hAnsi="Times New Roman" w:cs="Times New Roman"/>
          <w:color w:val="000000" w:themeColor="text1"/>
          <w:sz w:val="28"/>
        </w:rPr>
        <w:t xml:space="preserve"> в пункте </w:t>
      </w:r>
      <w:r w:rsidR="0011715B" w:rsidRPr="006F4960">
        <w:rPr>
          <w:rFonts w:ascii="Times New Roman" w:hAnsi="Times New Roman" w:cs="Times New Roman"/>
          <w:color w:val="000000" w:themeColor="text1"/>
          <w:sz w:val="28"/>
        </w:rPr>
        <w:t>2.1</w:t>
      </w:r>
      <w:r w:rsidRPr="006F4960">
        <w:rPr>
          <w:rFonts w:ascii="Times New Roman" w:hAnsi="Times New Roman" w:cs="Times New Roman"/>
          <w:color w:val="000000" w:themeColor="text1"/>
          <w:sz w:val="28"/>
        </w:rPr>
        <w:t xml:space="preserve"> настоящего Порядка.</w:t>
      </w:r>
    </w:p>
    <w:p w:rsidR="001535EC" w:rsidRPr="006F4960" w:rsidRDefault="001535EC" w:rsidP="006F139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6F4960">
        <w:rPr>
          <w:rFonts w:ascii="Times New Roman" w:hAnsi="Times New Roman" w:cs="Times New Roman"/>
          <w:color w:val="000000" w:themeColor="text1"/>
          <w:sz w:val="28"/>
        </w:rPr>
        <w:t>В случае увеличения/уменьшения объемов бюджетных ассигнований решение о включении дополнительных заявок (исключении отобранных заявок) по лучшим сельским учреждениям культуры принимается комиссией на основании данных рейтинга. Лучшие сельские учреждения культуры, набравшие наибольшее/наименьшее количество баллов, включаются/исключаются в/из перечня победителей соответственно.</w:t>
      </w:r>
    </w:p>
    <w:p w:rsidR="001535EC" w:rsidRPr="006F4960" w:rsidRDefault="001535EC" w:rsidP="006F139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6F4960">
        <w:rPr>
          <w:rFonts w:ascii="Times New Roman" w:hAnsi="Times New Roman" w:cs="Times New Roman"/>
          <w:color w:val="000000" w:themeColor="text1"/>
          <w:sz w:val="28"/>
        </w:rPr>
        <w:t>В случае увеличения/уменьшения объемов бюджетных ассигнований решение о включении дополнительных заявок (исключении отобранных заявок) по лучшим работникам сельских учреждени</w:t>
      </w:r>
      <w:r w:rsidR="00D0219B" w:rsidRPr="006F4960">
        <w:rPr>
          <w:rFonts w:ascii="Times New Roman" w:hAnsi="Times New Roman" w:cs="Times New Roman"/>
          <w:color w:val="000000" w:themeColor="text1"/>
          <w:sz w:val="28"/>
        </w:rPr>
        <w:t>й</w:t>
      </w:r>
      <w:r w:rsidRPr="006F4960">
        <w:rPr>
          <w:rFonts w:ascii="Times New Roman" w:hAnsi="Times New Roman" w:cs="Times New Roman"/>
          <w:color w:val="000000" w:themeColor="text1"/>
          <w:sz w:val="28"/>
        </w:rPr>
        <w:t xml:space="preserve"> культуры принимается комиссией на основании данных рейтинга. Лучшие работники сельских учреждений культуры, получившие большинство голосов членов комиссии, включаются/исключаются в/из перечня победителей конкурсного отбора </w:t>
      </w:r>
      <w:r w:rsidRPr="006F4960">
        <w:rPr>
          <w:rFonts w:ascii="Times New Roman" w:hAnsi="Times New Roman" w:cs="Times New Roman"/>
          <w:color w:val="000000" w:themeColor="text1"/>
          <w:sz w:val="28"/>
        </w:rPr>
        <w:lastRenderedPageBreak/>
        <w:t>соответственно.</w:t>
      </w:r>
    </w:p>
    <w:p w:rsidR="000C62A8" w:rsidRPr="006F4960" w:rsidRDefault="000C62A8" w:rsidP="006F139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6F4960">
        <w:rPr>
          <w:rFonts w:ascii="Times New Roman" w:hAnsi="Times New Roman" w:cs="Times New Roman"/>
          <w:color w:val="000000" w:themeColor="text1"/>
          <w:sz w:val="28"/>
        </w:rPr>
        <w:t>Повторное заседание комиссии оформляется протоколом заседания комиссии об адресном перераспределении субсидии.</w:t>
      </w:r>
    </w:p>
    <w:p w:rsidR="00F0141F" w:rsidRPr="006F4960" w:rsidRDefault="0070646E" w:rsidP="006F139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6F4960">
        <w:rPr>
          <w:rFonts w:ascii="Times New Roman" w:hAnsi="Times New Roman" w:cs="Times New Roman"/>
          <w:color w:val="000000" w:themeColor="text1"/>
          <w:sz w:val="28"/>
        </w:rPr>
        <w:t>5.10</w:t>
      </w:r>
      <w:r w:rsidR="00F0141F" w:rsidRPr="006F4960">
        <w:rPr>
          <w:rFonts w:ascii="Times New Roman" w:hAnsi="Times New Roman" w:cs="Times New Roman"/>
          <w:color w:val="000000" w:themeColor="text1"/>
          <w:sz w:val="28"/>
        </w:rPr>
        <w:t xml:space="preserve">. Денежные средства перечисляются: </w:t>
      </w:r>
    </w:p>
    <w:p w:rsidR="00F0141F" w:rsidRPr="006F4960" w:rsidRDefault="00F0141F" w:rsidP="006F139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6F4960">
        <w:rPr>
          <w:rFonts w:ascii="Times New Roman" w:hAnsi="Times New Roman" w:cs="Times New Roman"/>
          <w:color w:val="000000" w:themeColor="text1"/>
          <w:sz w:val="28"/>
        </w:rPr>
        <w:t xml:space="preserve">лучшим сельским учреждениям культуры – на лицевой счет учреждения; </w:t>
      </w:r>
    </w:p>
    <w:p w:rsidR="00F0141F" w:rsidRPr="006F4960" w:rsidRDefault="00F0141F" w:rsidP="006F139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6F4960">
        <w:rPr>
          <w:rFonts w:ascii="Times New Roman" w:hAnsi="Times New Roman" w:cs="Times New Roman"/>
          <w:color w:val="000000" w:themeColor="text1"/>
          <w:sz w:val="28"/>
        </w:rPr>
        <w:t>лучшим сельским учреждениям культуры, име</w:t>
      </w:r>
      <w:r w:rsidR="003F2133" w:rsidRPr="006F4960">
        <w:rPr>
          <w:rFonts w:ascii="Times New Roman" w:hAnsi="Times New Roman" w:cs="Times New Roman"/>
          <w:color w:val="000000" w:themeColor="text1"/>
          <w:sz w:val="28"/>
        </w:rPr>
        <w:t>ющим обособленные подразделения</w:t>
      </w:r>
      <w:r w:rsidR="00AF60FA" w:rsidRPr="006F4960">
        <w:rPr>
          <w:rFonts w:ascii="Times New Roman" w:hAnsi="Times New Roman" w:cs="Times New Roman"/>
          <w:color w:val="000000" w:themeColor="text1"/>
          <w:sz w:val="28"/>
        </w:rPr>
        <w:t>,</w:t>
      </w:r>
      <w:r w:rsidRPr="006F4960">
        <w:rPr>
          <w:rFonts w:ascii="Times New Roman" w:hAnsi="Times New Roman" w:cs="Times New Roman"/>
          <w:color w:val="000000" w:themeColor="text1"/>
          <w:sz w:val="28"/>
        </w:rPr>
        <w:t xml:space="preserve"> – на лицевой счет учреждения с указанием наименования и местонахождения обособленного подразделения;</w:t>
      </w:r>
    </w:p>
    <w:p w:rsidR="00F0141F" w:rsidRPr="006F4960" w:rsidRDefault="00F0141F" w:rsidP="006F139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6F4960">
        <w:rPr>
          <w:rFonts w:ascii="Times New Roman" w:hAnsi="Times New Roman" w:cs="Times New Roman"/>
          <w:color w:val="000000" w:themeColor="text1"/>
          <w:sz w:val="28"/>
        </w:rPr>
        <w:t>лучшим работникам сельских учреждений культуры – на счет, открытый в кредитной организации.</w:t>
      </w:r>
    </w:p>
    <w:p w:rsidR="00F0141F" w:rsidRPr="006F4960" w:rsidRDefault="00F0141F" w:rsidP="006F139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6F4960">
        <w:rPr>
          <w:rFonts w:ascii="Times New Roman" w:hAnsi="Times New Roman" w:cs="Times New Roman"/>
          <w:color w:val="000000" w:themeColor="text1"/>
          <w:sz w:val="28"/>
        </w:rPr>
        <w:t>Денежные средства перечисляются на счет получателей в 3-месячный срок со дня вступления в силу приказа Министерства о присуждении денежных поощрений, определенных комиссией указанного исполнительного органа, но не позднее текущего финансового года.</w:t>
      </w:r>
    </w:p>
    <w:p w:rsidR="000C62A8" w:rsidRPr="006F4960" w:rsidRDefault="0070646E" w:rsidP="006F139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6F4960">
        <w:rPr>
          <w:rFonts w:ascii="Times New Roman" w:hAnsi="Times New Roman" w:cs="Times New Roman"/>
          <w:color w:val="000000" w:themeColor="text1"/>
          <w:sz w:val="28"/>
        </w:rPr>
        <w:t>5.11</w:t>
      </w:r>
      <w:r w:rsidR="000C62A8" w:rsidRPr="006F4960">
        <w:rPr>
          <w:rFonts w:ascii="Times New Roman" w:hAnsi="Times New Roman" w:cs="Times New Roman"/>
          <w:color w:val="000000" w:themeColor="text1"/>
          <w:sz w:val="28"/>
        </w:rPr>
        <w:t>. В случае отказа получателя после заключения соглашения в текущем финансовом году от реализации мероприятия, на реализацию которого предоставлена субсидия, Министерство принимает решение в отношении соответствующего получателя о лишении его права участия в</w:t>
      </w:r>
      <w:r w:rsidR="003F2133" w:rsidRPr="006F4960">
        <w:rPr>
          <w:rFonts w:ascii="Times New Roman" w:hAnsi="Times New Roman" w:cs="Times New Roman"/>
          <w:color w:val="000000" w:themeColor="text1"/>
          <w:sz w:val="28"/>
        </w:rPr>
        <w:t xml:space="preserve"> конкурсном</w:t>
      </w:r>
      <w:r w:rsidR="000C62A8" w:rsidRPr="006F4960">
        <w:rPr>
          <w:rFonts w:ascii="Times New Roman" w:hAnsi="Times New Roman" w:cs="Times New Roman"/>
          <w:color w:val="000000" w:themeColor="text1"/>
          <w:sz w:val="28"/>
        </w:rPr>
        <w:t xml:space="preserve"> отборе в следующем финансовом году</w:t>
      </w:r>
    </w:p>
    <w:p w:rsidR="001F1D6A" w:rsidRPr="006F4960" w:rsidRDefault="0070646E" w:rsidP="006F139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4960">
        <w:rPr>
          <w:rFonts w:ascii="Times New Roman" w:hAnsi="Times New Roman" w:cs="Times New Roman"/>
          <w:color w:val="000000" w:themeColor="text1"/>
          <w:sz w:val="28"/>
          <w:szCs w:val="28"/>
        </w:rPr>
        <w:t>5.12</w:t>
      </w:r>
      <w:r w:rsidR="000C62A8" w:rsidRPr="006F49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Распределение субсидии бюджетам муниципальных образований на поддержку </w:t>
      </w:r>
      <w:r w:rsidR="0011715B" w:rsidRPr="006F4960">
        <w:rPr>
          <w:rFonts w:ascii="Times New Roman" w:hAnsi="Times New Roman" w:cs="Times New Roman"/>
          <w:color w:val="000000" w:themeColor="text1"/>
          <w:sz w:val="28"/>
          <w:szCs w:val="28"/>
        </w:rPr>
        <w:t>отрасли культуры по мероприятиям, возникающи</w:t>
      </w:r>
      <w:r w:rsidR="00D0219B" w:rsidRPr="006F4960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11715B" w:rsidRPr="006F49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 реализации регионального проекта «Создание условий для реализации творческого потенциала нации («Творческие люди»)», обеспечивающего достижение показателей и результатов федерального проекта «Создание условий для реализации творческого потенциала нации («Творческие люди»)» по государственной поддержке лучших работников муниципальных учреждений культуры и лучших муниципальных учреждений культуры, находящихся на территориях сельских поселений</w:t>
      </w:r>
      <w:r w:rsidR="00D0219B" w:rsidRPr="006F4960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AF60FA" w:rsidRPr="006F49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C62A8" w:rsidRPr="006F49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осуществляется Министерством в соответствии с методикой, утвержденной </w:t>
      </w:r>
      <w:r w:rsidR="000C62A8" w:rsidRPr="006F4960">
        <w:rPr>
          <w:rFonts w:ascii="Times New Roman" w:hAnsi="Times New Roman" w:cs="Times New Roman"/>
          <w:color w:val="000000" w:themeColor="text1"/>
          <w:sz w:val="28"/>
        </w:rPr>
        <w:t>Порядком предоставления субсидий из республиканского бюджета Республики Дагестан бюджетам муниципальных образований Республики Дагестан на поддержку отрасли культуры государственной программы Республики Дагестан «Развитие культуры в Республике Дагестан», утвержденной постановлением Правительства Республики Дагестан от 27.11.2023 г. № 471</w:t>
      </w:r>
      <w:r w:rsidR="000C62A8" w:rsidRPr="006F496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D0B3E" w:rsidRPr="006F4960" w:rsidRDefault="009D0B3E" w:rsidP="006F1392">
      <w:pPr>
        <w:spacing w:line="240" w:lineRule="auto"/>
        <w:rPr>
          <w:rFonts w:ascii="Calibri" w:eastAsia="Times New Roman" w:hAnsi="Calibri" w:cs="Calibri"/>
          <w:color w:val="000000" w:themeColor="text1"/>
          <w:szCs w:val="20"/>
          <w:lang w:eastAsia="ru-RU"/>
        </w:rPr>
      </w:pPr>
      <w:r w:rsidRPr="006F4960">
        <w:rPr>
          <w:color w:val="000000" w:themeColor="text1"/>
        </w:rPr>
        <w:br w:type="page"/>
      </w:r>
    </w:p>
    <w:p w:rsidR="009D0B3E" w:rsidRPr="006F4960" w:rsidRDefault="009D0B3E" w:rsidP="006F1392">
      <w:pPr>
        <w:pStyle w:val="ConsPlusNormal"/>
        <w:ind w:left="4536"/>
        <w:jc w:val="center"/>
        <w:outlineLvl w:val="0"/>
        <w:rPr>
          <w:rFonts w:ascii="Times New Roman" w:hAnsi="Times New Roman" w:cs="Times New Roman"/>
          <w:color w:val="000000" w:themeColor="text1"/>
          <w:sz w:val="24"/>
        </w:rPr>
      </w:pPr>
      <w:r w:rsidRPr="006F4960">
        <w:rPr>
          <w:rFonts w:ascii="Times New Roman" w:hAnsi="Times New Roman" w:cs="Times New Roman"/>
          <w:color w:val="000000" w:themeColor="text1"/>
          <w:sz w:val="24"/>
        </w:rPr>
        <w:lastRenderedPageBreak/>
        <w:t xml:space="preserve">Приложение № </w:t>
      </w:r>
      <w:r w:rsidR="00DB270E" w:rsidRPr="006F4960">
        <w:rPr>
          <w:rFonts w:ascii="Times New Roman" w:hAnsi="Times New Roman" w:cs="Times New Roman"/>
          <w:color w:val="000000" w:themeColor="text1"/>
          <w:sz w:val="24"/>
        </w:rPr>
        <w:t>1</w:t>
      </w:r>
    </w:p>
    <w:p w:rsidR="00DB270E" w:rsidRPr="006F4960" w:rsidRDefault="009D0B3E" w:rsidP="006F1392">
      <w:pPr>
        <w:pStyle w:val="ConsPlusNormal"/>
        <w:ind w:left="4536"/>
        <w:jc w:val="center"/>
        <w:rPr>
          <w:rFonts w:ascii="Times New Roman" w:hAnsi="Times New Roman" w:cs="Times New Roman"/>
          <w:color w:val="000000" w:themeColor="text1"/>
          <w:sz w:val="24"/>
        </w:rPr>
      </w:pPr>
      <w:r w:rsidRPr="006F4960">
        <w:rPr>
          <w:rFonts w:ascii="Times New Roman" w:hAnsi="Times New Roman" w:cs="Times New Roman"/>
          <w:color w:val="000000" w:themeColor="text1"/>
          <w:sz w:val="24"/>
        </w:rPr>
        <w:t xml:space="preserve">к </w:t>
      </w:r>
      <w:r w:rsidR="00503638" w:rsidRPr="006F4960">
        <w:rPr>
          <w:rFonts w:ascii="Times New Roman" w:hAnsi="Times New Roman" w:cs="Times New Roman"/>
          <w:color w:val="000000" w:themeColor="text1"/>
          <w:sz w:val="24"/>
        </w:rPr>
        <w:t>Порядку</w:t>
      </w:r>
    </w:p>
    <w:p w:rsidR="009D0B3E" w:rsidRPr="006F4960" w:rsidRDefault="00DB270E" w:rsidP="006F1392">
      <w:pPr>
        <w:pStyle w:val="ConsPlusNormal"/>
        <w:ind w:left="4536"/>
        <w:jc w:val="center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6F4960">
        <w:rPr>
          <w:rFonts w:ascii="Times New Roman" w:hAnsi="Times New Roman" w:cs="Times New Roman"/>
          <w:color w:val="000000" w:themeColor="text1"/>
          <w:sz w:val="24"/>
        </w:rPr>
        <w:t>проведения конкурсного отбора муниципальных образований Республики Дагестан для предоставления субсидии из республиканского бюджета Республики Дагестан бюджетам муниципальных образований Республики Дагестан на поддержку отрасли культуры по мероприятиям, возникающи</w:t>
      </w:r>
      <w:r w:rsidR="00D0219B" w:rsidRPr="006F4960">
        <w:rPr>
          <w:rFonts w:ascii="Times New Roman" w:hAnsi="Times New Roman" w:cs="Times New Roman"/>
          <w:color w:val="000000" w:themeColor="text1"/>
          <w:sz w:val="24"/>
        </w:rPr>
        <w:t>м</w:t>
      </w:r>
      <w:r w:rsidRPr="006F4960">
        <w:rPr>
          <w:rFonts w:ascii="Times New Roman" w:hAnsi="Times New Roman" w:cs="Times New Roman"/>
          <w:color w:val="000000" w:themeColor="text1"/>
          <w:sz w:val="24"/>
        </w:rPr>
        <w:t xml:space="preserve"> при реализации регионального проекта «Создание условий для реализации творческого потенциала нации («Творческие люди»)», обеспечивающего достижение показателей и результатов федерального проекта «Создание условий для реализации творческого потенциала нации («Творческие люди»)» по государственной поддержке лучших работников муниципальных учреждений культуры и лучших муниципальных учреждений культуры, находящихся на территориях сельских поселений</w:t>
      </w:r>
    </w:p>
    <w:p w:rsidR="00503638" w:rsidRPr="006F4960" w:rsidRDefault="00503638" w:rsidP="006F1392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" w:name="P329"/>
      <w:bookmarkEnd w:id="3"/>
    </w:p>
    <w:p w:rsidR="009D0B3E" w:rsidRPr="006F4960" w:rsidRDefault="009D0B3E" w:rsidP="006F1392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4960">
        <w:rPr>
          <w:rFonts w:ascii="Times New Roman" w:hAnsi="Times New Roman" w:cs="Times New Roman"/>
          <w:color w:val="000000" w:themeColor="text1"/>
          <w:sz w:val="28"/>
          <w:szCs w:val="28"/>
        </w:rPr>
        <w:t>на фирменном бланке</w:t>
      </w:r>
    </w:p>
    <w:p w:rsidR="009D0B3E" w:rsidRPr="006F4960" w:rsidRDefault="009D0B3E" w:rsidP="006F139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D0B3E" w:rsidRPr="006F4960" w:rsidRDefault="009D0B3E" w:rsidP="006F1392">
      <w:pPr>
        <w:pStyle w:val="ConsPlusNonformat"/>
        <w:ind w:left="4536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4960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Министерство культуры</w:t>
      </w:r>
    </w:p>
    <w:p w:rsidR="009D0B3E" w:rsidRPr="006F4960" w:rsidRDefault="009D0B3E" w:rsidP="006F1392">
      <w:pPr>
        <w:pStyle w:val="ConsPlusNonformat"/>
        <w:ind w:left="4536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4960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Республики Дагестан</w:t>
      </w:r>
    </w:p>
    <w:p w:rsidR="009D0B3E" w:rsidRPr="006F4960" w:rsidRDefault="009D0B3E" w:rsidP="006F139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D0B3E" w:rsidRPr="006F4960" w:rsidRDefault="009D0B3E" w:rsidP="006F1392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4960">
        <w:rPr>
          <w:rFonts w:ascii="Times New Roman" w:hAnsi="Times New Roman" w:cs="Times New Roman"/>
          <w:color w:val="000000" w:themeColor="text1"/>
          <w:sz w:val="28"/>
          <w:szCs w:val="28"/>
        </w:rPr>
        <w:t>(Наименование муниципального образования) направляет заявочную документацию для участия в конкурсном отборе муниципальных образований для предоставления субсидии из республиканского бюджета Республики Дагестан бюджетам муниципальных образований Республики Дагестан на поддержку отрасли культуры по мероприятиям, возникающи</w:t>
      </w:r>
      <w:r w:rsidR="00D0219B" w:rsidRPr="006F4960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6F49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 реализации регионального проекта «Создание условий для реализации творческого потенциала нации («Творческие люди»)», обеспечивающего достижение показателей и результатов федерального проекта «Создание условий для реализации творческого потенциала нации («Творческие люди»)» по государственной поддержке лучших работников муниципальных учреждений культуры и лучших муниципальных учреждений культуры, находящихся на территориях сельских поселений</w:t>
      </w:r>
      <w:r w:rsidR="00D0219B" w:rsidRPr="006F4960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6F49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следующим номинациям:</w:t>
      </w:r>
    </w:p>
    <w:p w:rsidR="009D0B3E" w:rsidRPr="006F4960" w:rsidRDefault="009D0B3E" w:rsidP="006F1392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D0B3E" w:rsidRPr="006F4960" w:rsidRDefault="009D0B3E" w:rsidP="006F1392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4960">
        <w:rPr>
          <w:rFonts w:ascii="Times New Roman" w:hAnsi="Times New Roman" w:cs="Times New Roman"/>
          <w:color w:val="000000" w:themeColor="text1"/>
          <w:sz w:val="28"/>
          <w:szCs w:val="28"/>
        </w:rPr>
        <w:t>1. Номинация</w:t>
      </w:r>
    </w:p>
    <w:p w:rsidR="009D0B3E" w:rsidRPr="006F4960" w:rsidRDefault="009D0B3E" w:rsidP="006F139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4960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9D0B3E" w:rsidRPr="006F4960" w:rsidRDefault="009D0B3E" w:rsidP="006F1392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4960"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учреждения 1                     (папка № ___)</w:t>
      </w:r>
    </w:p>
    <w:p w:rsidR="009D0B3E" w:rsidRPr="006F4960" w:rsidRDefault="009D0B3E" w:rsidP="006F139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4960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9D0B3E" w:rsidRPr="006F4960" w:rsidRDefault="009D0B3E" w:rsidP="006F1392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4960">
        <w:rPr>
          <w:rFonts w:ascii="Times New Roman" w:hAnsi="Times New Roman" w:cs="Times New Roman"/>
          <w:color w:val="000000" w:themeColor="text1"/>
          <w:sz w:val="28"/>
          <w:szCs w:val="28"/>
        </w:rPr>
        <w:t>2. Номинация</w:t>
      </w:r>
    </w:p>
    <w:p w:rsidR="009D0B3E" w:rsidRPr="006F4960" w:rsidRDefault="009D0B3E" w:rsidP="006F139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4960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</w:t>
      </w:r>
    </w:p>
    <w:p w:rsidR="009D0B3E" w:rsidRPr="006F4960" w:rsidRDefault="009D0B3E" w:rsidP="006F1392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4960"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учреждения 2                     (папка № ___)</w:t>
      </w:r>
    </w:p>
    <w:p w:rsidR="009D0B3E" w:rsidRPr="006F4960" w:rsidRDefault="009D0B3E" w:rsidP="006F139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4960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9D0B3E" w:rsidRPr="006F4960" w:rsidRDefault="009D0B3E" w:rsidP="006F1392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4960">
        <w:rPr>
          <w:rFonts w:ascii="Times New Roman" w:hAnsi="Times New Roman" w:cs="Times New Roman"/>
          <w:color w:val="000000" w:themeColor="text1"/>
          <w:sz w:val="28"/>
          <w:szCs w:val="28"/>
        </w:rPr>
        <w:t>3. Номинация</w:t>
      </w:r>
    </w:p>
    <w:p w:rsidR="009D0B3E" w:rsidRPr="006F4960" w:rsidRDefault="009D0B3E" w:rsidP="006F139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4960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9D0B3E" w:rsidRPr="006F4960" w:rsidRDefault="009D0B3E" w:rsidP="006F1392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496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Ф.И.О. работника                             (папка № ___)</w:t>
      </w:r>
    </w:p>
    <w:p w:rsidR="009D0B3E" w:rsidRPr="006F4960" w:rsidRDefault="009D0B3E" w:rsidP="006F139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4960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9D0B3E" w:rsidRPr="006F4960" w:rsidRDefault="009D0B3E" w:rsidP="006F1392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D0B3E" w:rsidRPr="006F4960" w:rsidRDefault="009D0B3E" w:rsidP="006F1392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4960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Приложение: на __ л. в 1 экз. в количестве _________ папок.</w:t>
      </w:r>
    </w:p>
    <w:p w:rsidR="009D0B3E" w:rsidRPr="006F4960" w:rsidRDefault="009D0B3E" w:rsidP="006F1392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4"/>
        <w:tblW w:w="9252" w:type="dxa"/>
        <w:tblLook w:val="04A0" w:firstRow="1" w:lastRow="0" w:firstColumn="1" w:lastColumn="0" w:noHBand="0" w:noVBand="1"/>
      </w:tblPr>
      <w:tblGrid>
        <w:gridCol w:w="4678"/>
        <w:gridCol w:w="1418"/>
        <w:gridCol w:w="3156"/>
      </w:tblGrid>
      <w:tr w:rsidR="009D0B3E" w:rsidRPr="006F4960" w:rsidTr="00C175AD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9D0B3E" w:rsidRPr="006F4960" w:rsidRDefault="009D0B3E" w:rsidP="006F1392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Глава муниципального образования Республики Дагестан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9D0B3E" w:rsidRPr="006F4960" w:rsidRDefault="009D0B3E" w:rsidP="006F1392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</w:tcPr>
          <w:p w:rsidR="009D0B3E" w:rsidRPr="006F4960" w:rsidRDefault="009D0B3E" w:rsidP="006F1392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И.О. Фамилия</w:t>
            </w:r>
          </w:p>
          <w:p w:rsidR="009D0B3E" w:rsidRPr="006F4960" w:rsidRDefault="009D0B3E" w:rsidP="006F1392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_____________________</w:t>
            </w:r>
          </w:p>
          <w:p w:rsidR="009D0B3E" w:rsidRPr="006F4960" w:rsidRDefault="009D0B3E" w:rsidP="006F1392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2"/>
                <w:szCs w:val="28"/>
              </w:rPr>
              <w:t>подпись</w:t>
            </w:r>
          </w:p>
        </w:tc>
      </w:tr>
    </w:tbl>
    <w:p w:rsidR="009D0B3E" w:rsidRPr="006F4960" w:rsidRDefault="009D0B3E" w:rsidP="006F139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D0B3E" w:rsidRPr="006F4960" w:rsidRDefault="009D0B3E" w:rsidP="006F1392">
      <w:pPr>
        <w:pStyle w:val="ConsPlusNormal"/>
        <w:jc w:val="both"/>
        <w:rPr>
          <w:color w:val="000000" w:themeColor="text1"/>
        </w:rPr>
      </w:pPr>
    </w:p>
    <w:p w:rsidR="009D0B3E" w:rsidRPr="006F4960" w:rsidRDefault="009D0B3E" w:rsidP="006F1392">
      <w:pPr>
        <w:pStyle w:val="ConsPlusNormal"/>
        <w:jc w:val="both"/>
        <w:rPr>
          <w:color w:val="000000" w:themeColor="text1"/>
        </w:rPr>
      </w:pPr>
    </w:p>
    <w:p w:rsidR="009D0B3E" w:rsidRPr="006F4960" w:rsidRDefault="009D0B3E" w:rsidP="006F1392">
      <w:pPr>
        <w:spacing w:line="240" w:lineRule="auto"/>
        <w:rPr>
          <w:rFonts w:ascii="Calibri" w:eastAsia="Times New Roman" w:hAnsi="Calibri" w:cs="Calibri"/>
          <w:color w:val="000000" w:themeColor="text1"/>
          <w:szCs w:val="20"/>
          <w:lang w:eastAsia="ru-RU"/>
        </w:rPr>
      </w:pPr>
      <w:r w:rsidRPr="006F4960">
        <w:rPr>
          <w:color w:val="000000" w:themeColor="text1"/>
        </w:rPr>
        <w:br w:type="page"/>
      </w:r>
    </w:p>
    <w:p w:rsidR="009D0B3E" w:rsidRPr="006F4960" w:rsidRDefault="009D0B3E" w:rsidP="006F1392">
      <w:pPr>
        <w:pStyle w:val="ConsPlusNormal"/>
        <w:ind w:left="5387"/>
        <w:jc w:val="center"/>
        <w:outlineLvl w:val="0"/>
        <w:rPr>
          <w:rFonts w:ascii="Times New Roman" w:hAnsi="Times New Roman" w:cs="Times New Roman"/>
          <w:color w:val="000000" w:themeColor="text1"/>
          <w:sz w:val="28"/>
        </w:rPr>
      </w:pPr>
      <w:r w:rsidRPr="006F4960">
        <w:rPr>
          <w:rFonts w:ascii="Times New Roman" w:hAnsi="Times New Roman" w:cs="Times New Roman"/>
          <w:color w:val="000000" w:themeColor="text1"/>
          <w:sz w:val="28"/>
        </w:rPr>
        <w:lastRenderedPageBreak/>
        <w:t xml:space="preserve">Приложение № </w:t>
      </w:r>
      <w:r w:rsidR="00503638" w:rsidRPr="006F4960">
        <w:rPr>
          <w:rFonts w:ascii="Times New Roman" w:hAnsi="Times New Roman" w:cs="Times New Roman"/>
          <w:color w:val="000000" w:themeColor="text1"/>
          <w:sz w:val="28"/>
        </w:rPr>
        <w:t>3</w:t>
      </w:r>
    </w:p>
    <w:p w:rsidR="009D0B3E" w:rsidRPr="006F4960" w:rsidRDefault="009D0B3E" w:rsidP="006F1392">
      <w:pPr>
        <w:pStyle w:val="ConsPlusNormal"/>
        <w:ind w:left="5387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6F4960">
        <w:rPr>
          <w:rFonts w:ascii="Times New Roman" w:hAnsi="Times New Roman" w:cs="Times New Roman"/>
          <w:color w:val="000000" w:themeColor="text1"/>
          <w:sz w:val="28"/>
        </w:rPr>
        <w:t>к приказу Министерства культуры</w:t>
      </w:r>
    </w:p>
    <w:p w:rsidR="009D0B3E" w:rsidRPr="006F4960" w:rsidRDefault="009D0B3E" w:rsidP="006F1392">
      <w:pPr>
        <w:pStyle w:val="ConsPlusNormal"/>
        <w:ind w:left="5387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6F4960">
        <w:rPr>
          <w:rFonts w:ascii="Times New Roman" w:hAnsi="Times New Roman" w:cs="Times New Roman"/>
          <w:color w:val="000000" w:themeColor="text1"/>
          <w:sz w:val="28"/>
        </w:rPr>
        <w:t>Республики Дагестан</w:t>
      </w:r>
    </w:p>
    <w:p w:rsidR="009D0B3E" w:rsidRPr="006F4960" w:rsidRDefault="009D0B3E" w:rsidP="006F1392">
      <w:pPr>
        <w:pStyle w:val="ConsPlusNormal"/>
        <w:ind w:left="5387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6F4960">
        <w:rPr>
          <w:rFonts w:ascii="Times New Roman" w:hAnsi="Times New Roman" w:cs="Times New Roman"/>
          <w:color w:val="000000" w:themeColor="text1"/>
          <w:sz w:val="28"/>
        </w:rPr>
        <w:t>от __________ 202</w:t>
      </w:r>
      <w:r w:rsidR="009A644A" w:rsidRPr="006F4960">
        <w:rPr>
          <w:rFonts w:ascii="Times New Roman" w:hAnsi="Times New Roman" w:cs="Times New Roman"/>
          <w:color w:val="000000" w:themeColor="text1"/>
          <w:sz w:val="28"/>
        </w:rPr>
        <w:t>4</w:t>
      </w:r>
      <w:r w:rsidRPr="006F4960">
        <w:rPr>
          <w:rFonts w:ascii="Times New Roman" w:hAnsi="Times New Roman" w:cs="Times New Roman"/>
          <w:color w:val="000000" w:themeColor="text1"/>
          <w:sz w:val="28"/>
        </w:rPr>
        <w:t xml:space="preserve"> г. № ___</w:t>
      </w:r>
    </w:p>
    <w:p w:rsidR="009D0B3E" w:rsidRPr="006F4960" w:rsidRDefault="009D0B3E" w:rsidP="006F1392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D0B3E" w:rsidRPr="006F4960" w:rsidRDefault="009D0B3E" w:rsidP="006F1392">
      <w:pPr>
        <w:pStyle w:val="ConsPlusNonformat"/>
        <w:ind w:left="567" w:right="566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" w:name="P370"/>
      <w:bookmarkEnd w:id="4"/>
      <w:r w:rsidRPr="006F4960">
        <w:rPr>
          <w:rFonts w:ascii="Times New Roman" w:hAnsi="Times New Roman" w:cs="Times New Roman"/>
          <w:color w:val="000000" w:themeColor="text1"/>
          <w:sz w:val="28"/>
          <w:szCs w:val="28"/>
        </w:rPr>
        <w:t>Заявка</w:t>
      </w:r>
    </w:p>
    <w:p w:rsidR="009D0B3E" w:rsidRPr="006F4960" w:rsidRDefault="009D0B3E" w:rsidP="006F1392">
      <w:pPr>
        <w:pStyle w:val="ConsPlusNonformat"/>
        <w:ind w:left="567" w:right="566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4960">
        <w:rPr>
          <w:rFonts w:ascii="Times New Roman" w:hAnsi="Times New Roman" w:cs="Times New Roman"/>
          <w:color w:val="000000" w:themeColor="text1"/>
          <w:sz w:val="28"/>
          <w:szCs w:val="28"/>
        </w:rPr>
        <w:t>культурно-досугового учреждения на участие в конкурсном отборе муниципальных образований для предоставления субсидии из республиканского бюджета Республики Дагестан бюджетам муниципальных образований Республики Дагестан на поддержку отрасли культуры по мероприятию</w:t>
      </w:r>
      <w:r w:rsidR="007C2C91" w:rsidRPr="006F4960">
        <w:rPr>
          <w:rFonts w:ascii="Times New Roman" w:hAnsi="Times New Roman" w:cs="Times New Roman"/>
          <w:color w:val="000000" w:themeColor="text1"/>
          <w:sz w:val="28"/>
          <w:szCs w:val="28"/>
        </w:rPr>
        <w:t>, возникающе</w:t>
      </w:r>
      <w:r w:rsidR="00D0219B" w:rsidRPr="006F4960">
        <w:rPr>
          <w:rFonts w:ascii="Times New Roman" w:hAnsi="Times New Roman" w:cs="Times New Roman"/>
          <w:color w:val="000000" w:themeColor="text1"/>
          <w:sz w:val="28"/>
          <w:szCs w:val="28"/>
        </w:rPr>
        <w:t>му</w:t>
      </w:r>
      <w:r w:rsidR="007C2C91" w:rsidRPr="006F49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 реализации регионального проекта «Создание условий для реализации творческого потенциала нации («Творческие люди»)», обеспечивающего достижение показателей и результатов федерального проекта «Создание условий для реализации творческого потенциала нации («Творческие люди»)», по </w:t>
      </w:r>
      <w:r w:rsidRPr="006F4960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="007C2C91" w:rsidRPr="006F4960">
        <w:rPr>
          <w:rFonts w:ascii="Times New Roman" w:hAnsi="Times New Roman" w:cs="Times New Roman"/>
          <w:color w:val="000000" w:themeColor="text1"/>
          <w:sz w:val="28"/>
          <w:szCs w:val="28"/>
        </w:rPr>
        <w:t>осударственной</w:t>
      </w:r>
      <w:r w:rsidRPr="006F49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поддержк</w:t>
      </w:r>
      <w:r w:rsidR="007C2C91" w:rsidRPr="006F4960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6F49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лучших муниципальных учреждений культуры</w:t>
      </w:r>
      <w:r w:rsidR="007C2C91" w:rsidRPr="006F4960">
        <w:rPr>
          <w:rFonts w:ascii="Times New Roman" w:hAnsi="Times New Roman" w:cs="Times New Roman"/>
          <w:color w:val="000000" w:themeColor="text1"/>
          <w:sz w:val="28"/>
          <w:szCs w:val="28"/>
        </w:rPr>
        <w:t>, находящихся на территориях сельских поселений</w:t>
      </w:r>
    </w:p>
    <w:p w:rsidR="009D0B3E" w:rsidRPr="006F4960" w:rsidRDefault="009D0B3E" w:rsidP="006F1392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D0B3E" w:rsidRPr="006F4960" w:rsidRDefault="009D0B3E" w:rsidP="006F1392">
      <w:pPr>
        <w:pStyle w:val="ConsPlusNonformat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4960">
        <w:rPr>
          <w:rFonts w:ascii="Times New Roman" w:hAnsi="Times New Roman" w:cs="Times New Roman"/>
          <w:color w:val="000000" w:themeColor="text1"/>
          <w:sz w:val="28"/>
          <w:szCs w:val="28"/>
        </w:rPr>
        <w:t>Полное наименование сельского культурно-досугового учреждения.</w:t>
      </w:r>
    </w:p>
    <w:p w:rsidR="009D0B3E" w:rsidRPr="006F4960" w:rsidRDefault="009D0B3E" w:rsidP="006F1392">
      <w:pPr>
        <w:pStyle w:val="ConsPlusNonformat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4960">
        <w:rPr>
          <w:rFonts w:ascii="Times New Roman" w:hAnsi="Times New Roman" w:cs="Times New Roman"/>
          <w:color w:val="000000" w:themeColor="text1"/>
          <w:sz w:val="28"/>
          <w:szCs w:val="28"/>
        </w:rPr>
        <w:t>Полное наименование сельского поселения Республики Дагестан.</w:t>
      </w:r>
    </w:p>
    <w:p w:rsidR="009D0B3E" w:rsidRPr="006F4960" w:rsidRDefault="009D0B3E" w:rsidP="006F1392">
      <w:pPr>
        <w:pStyle w:val="ConsPlusNonformat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4960">
        <w:rPr>
          <w:rFonts w:ascii="Times New Roman" w:hAnsi="Times New Roman" w:cs="Times New Roman"/>
          <w:color w:val="000000" w:themeColor="text1"/>
          <w:sz w:val="28"/>
          <w:szCs w:val="28"/>
        </w:rPr>
        <w:t>Полное наименование учредителя муниципального культурно-досугового учреждения.</w:t>
      </w:r>
    </w:p>
    <w:p w:rsidR="009D0B3E" w:rsidRPr="006F4960" w:rsidRDefault="009D0B3E" w:rsidP="006F1392">
      <w:pPr>
        <w:pStyle w:val="ConsPlusNonformat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4960">
        <w:rPr>
          <w:rFonts w:ascii="Times New Roman" w:hAnsi="Times New Roman" w:cs="Times New Roman"/>
          <w:color w:val="000000" w:themeColor="text1"/>
          <w:sz w:val="28"/>
          <w:szCs w:val="28"/>
        </w:rPr>
        <w:t>Ф.И.О. руководителя сельского культурно-досугового учреждения.</w:t>
      </w:r>
    </w:p>
    <w:p w:rsidR="009D0B3E" w:rsidRPr="006F4960" w:rsidRDefault="009D0B3E" w:rsidP="006F1392">
      <w:pPr>
        <w:pStyle w:val="ConsPlusNonformat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4960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деятельности сельского культурно-досугового учреждения за отчетный период.</w:t>
      </w:r>
    </w:p>
    <w:p w:rsidR="009D0B3E" w:rsidRPr="006F4960" w:rsidRDefault="009D0B3E" w:rsidP="006F1392">
      <w:pPr>
        <w:pStyle w:val="ConsPlusNormal"/>
        <w:jc w:val="both"/>
        <w:rPr>
          <w:color w:val="000000" w:themeColor="text1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0"/>
        <w:gridCol w:w="4082"/>
        <w:gridCol w:w="5246"/>
      </w:tblGrid>
      <w:tr w:rsidR="009D0B3E" w:rsidRPr="006F4960" w:rsidTr="00C175AD">
        <w:tc>
          <w:tcPr>
            <w:tcW w:w="590" w:type="dxa"/>
          </w:tcPr>
          <w:p w:rsidR="009D0B3E" w:rsidRPr="006F4960" w:rsidRDefault="009D0B3E" w:rsidP="006F139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4082" w:type="dxa"/>
          </w:tcPr>
          <w:p w:rsidR="009D0B3E" w:rsidRPr="006F4960" w:rsidRDefault="009D0B3E" w:rsidP="006F139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Удельный вес населения, участвующего в культурно-досуговых мероприятиях (процентов общего числа населения)</w:t>
            </w:r>
          </w:p>
        </w:tc>
        <w:tc>
          <w:tcPr>
            <w:tcW w:w="5246" w:type="dxa"/>
          </w:tcPr>
          <w:p w:rsidR="009D0B3E" w:rsidRPr="006F4960" w:rsidRDefault="009D0B3E" w:rsidP="006F139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вычисляется по формуле:</w:t>
            </w:r>
          </w:p>
          <w:p w:rsidR="009D0B3E" w:rsidRPr="006F4960" w:rsidRDefault="009D0B3E" w:rsidP="006F139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</w:t>
            </w: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bscript"/>
              </w:rPr>
              <w:t>вес</w:t>
            </w:r>
            <w:proofErr w:type="spellEnd"/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= (У</w:t>
            </w: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bscript"/>
              </w:rPr>
              <w:t>мер</w:t>
            </w: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/Ч) * 100%</w:t>
            </w:r>
          </w:p>
          <w:p w:rsidR="009D0B3E" w:rsidRPr="006F4960" w:rsidRDefault="009D0B3E" w:rsidP="006F139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D0B3E" w:rsidRPr="006F4960" w:rsidRDefault="009D0B3E" w:rsidP="006F139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</w:t>
            </w: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bscript"/>
              </w:rPr>
              <w:t xml:space="preserve">мер </w:t>
            </w: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–количество населения, участвующего в культурно-досуговых мероприятиях;</w:t>
            </w:r>
          </w:p>
          <w:p w:rsidR="009D0B3E" w:rsidRPr="006F4960" w:rsidRDefault="009D0B3E" w:rsidP="006F139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 – численность населения в населенном пункте за отчетный период</w:t>
            </w:r>
          </w:p>
        </w:tc>
      </w:tr>
      <w:tr w:rsidR="009D0B3E" w:rsidRPr="006F4960" w:rsidTr="00C175AD">
        <w:tc>
          <w:tcPr>
            <w:tcW w:w="590" w:type="dxa"/>
          </w:tcPr>
          <w:p w:rsidR="009D0B3E" w:rsidRPr="006F4960" w:rsidRDefault="009D0B3E" w:rsidP="006F139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4082" w:type="dxa"/>
          </w:tcPr>
          <w:p w:rsidR="009D0B3E" w:rsidRPr="006F4960" w:rsidRDefault="009D0B3E" w:rsidP="006F139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Уровень материально-технической базы, художественно-эстетический уровень оформления помещений и состояние прилегающей территории</w:t>
            </w:r>
          </w:p>
        </w:tc>
        <w:tc>
          <w:tcPr>
            <w:tcW w:w="5246" w:type="dxa"/>
          </w:tcPr>
          <w:p w:rsidR="009D0B3E" w:rsidRPr="006F4960" w:rsidRDefault="009D0B3E" w:rsidP="006F139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краткое описание оснащенности техническим оборудованием, пополнения музыкального инструментария и обновления сценических костюмов, создания условий для посетителей в соответствии с их интересами и запросами (наличие игровых и спортивных комнат) и пр. Краткое описание планировки, благоустройства, внутреннего и внешнего освещения, </w:t>
            </w: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озеленения территории и пр.</w:t>
            </w:r>
          </w:p>
        </w:tc>
      </w:tr>
      <w:tr w:rsidR="009D0B3E" w:rsidRPr="006F4960" w:rsidTr="00C175AD">
        <w:tc>
          <w:tcPr>
            <w:tcW w:w="590" w:type="dxa"/>
          </w:tcPr>
          <w:p w:rsidR="009D0B3E" w:rsidRPr="006F4960" w:rsidRDefault="009D0B3E" w:rsidP="006F139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3.</w:t>
            </w:r>
          </w:p>
        </w:tc>
        <w:tc>
          <w:tcPr>
            <w:tcW w:w="4082" w:type="dxa"/>
          </w:tcPr>
          <w:p w:rsidR="009D0B3E" w:rsidRPr="006F4960" w:rsidRDefault="009D0B3E" w:rsidP="006F139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Количество клубных формирований</w:t>
            </w:r>
          </w:p>
        </w:tc>
        <w:tc>
          <w:tcPr>
            <w:tcW w:w="5246" w:type="dxa"/>
          </w:tcPr>
          <w:p w:rsidR="009D0B3E" w:rsidRPr="006F4960" w:rsidRDefault="009D0B3E" w:rsidP="006F139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количество коллективов, их жанровое многообразие и художественный уровень. Количество коллективов, имеющих звание «Народный (Образцовый) детский коллектив». Процент населения, участвующего в систематических занятиях художественным творчеством</w:t>
            </w:r>
            <w:r w:rsidR="00D0219B"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 формуле:</w:t>
            </w:r>
          </w:p>
          <w:p w:rsidR="009D0B3E" w:rsidRPr="006F4960" w:rsidRDefault="009D0B3E" w:rsidP="006F139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D0B3E" w:rsidRPr="006F4960" w:rsidRDefault="009D0B3E" w:rsidP="006F139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УХТ = (</w:t>
            </w:r>
            <w:proofErr w:type="spellStart"/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</w:t>
            </w: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bscript"/>
              </w:rPr>
              <w:t>кф</w:t>
            </w:r>
            <w:proofErr w:type="spellEnd"/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/ Ч) * 100, где:</w:t>
            </w:r>
          </w:p>
          <w:p w:rsidR="009D0B3E" w:rsidRPr="006F4960" w:rsidRDefault="009D0B3E" w:rsidP="006F139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D0B3E" w:rsidRPr="006F4960" w:rsidRDefault="009D0B3E" w:rsidP="006F139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</w:t>
            </w: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bscript"/>
              </w:rPr>
              <w:t>кф</w:t>
            </w:r>
            <w:proofErr w:type="spellEnd"/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количество участников клубных формирований за отчетный период;</w:t>
            </w:r>
          </w:p>
          <w:p w:rsidR="009D0B3E" w:rsidRPr="006F4960" w:rsidRDefault="009D0B3E" w:rsidP="006F139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 – численность населения в населенном пункте за отчетный период</w:t>
            </w:r>
          </w:p>
        </w:tc>
      </w:tr>
      <w:tr w:rsidR="009D0B3E" w:rsidRPr="006F4960" w:rsidTr="00C175AD">
        <w:tc>
          <w:tcPr>
            <w:tcW w:w="590" w:type="dxa"/>
          </w:tcPr>
          <w:p w:rsidR="009D0B3E" w:rsidRPr="006F4960" w:rsidRDefault="009D0B3E" w:rsidP="006F139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4082" w:type="dxa"/>
          </w:tcPr>
          <w:p w:rsidR="009D0B3E" w:rsidRPr="006F4960" w:rsidRDefault="009D0B3E" w:rsidP="006F139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Поиск и внедрение инновационных форм и методов работы с учетом особенностей различных категорий населения</w:t>
            </w:r>
          </w:p>
        </w:tc>
        <w:tc>
          <w:tcPr>
            <w:tcW w:w="5246" w:type="dxa"/>
          </w:tcPr>
          <w:p w:rsidR="009D0B3E" w:rsidRPr="006F4960" w:rsidRDefault="009D0B3E" w:rsidP="006F1392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краткое описание деятельности в данном направлении</w:t>
            </w:r>
          </w:p>
        </w:tc>
      </w:tr>
      <w:tr w:rsidR="009D0B3E" w:rsidRPr="006F4960" w:rsidTr="00C175AD">
        <w:tc>
          <w:tcPr>
            <w:tcW w:w="590" w:type="dxa"/>
            <w:vMerge w:val="restart"/>
          </w:tcPr>
          <w:p w:rsidR="009D0B3E" w:rsidRPr="006F4960" w:rsidRDefault="009D0B3E" w:rsidP="006F139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4082" w:type="dxa"/>
          </w:tcPr>
          <w:p w:rsidR="009D0B3E" w:rsidRPr="006F4960" w:rsidRDefault="009D0B3E" w:rsidP="006F139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Количество проводимых культурно-массовых мероприятий</w:t>
            </w:r>
          </w:p>
        </w:tc>
        <w:tc>
          <w:tcPr>
            <w:tcW w:w="5246" w:type="dxa"/>
          </w:tcPr>
          <w:p w:rsidR="009D0B3E" w:rsidRPr="006F4960" w:rsidRDefault="009D0B3E" w:rsidP="006F139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абсолютная величина по статистической форме 7-НК</w:t>
            </w:r>
          </w:p>
        </w:tc>
      </w:tr>
      <w:tr w:rsidR="009D0B3E" w:rsidRPr="006F4960" w:rsidTr="00C175AD">
        <w:tc>
          <w:tcPr>
            <w:tcW w:w="590" w:type="dxa"/>
            <w:vMerge/>
          </w:tcPr>
          <w:p w:rsidR="009D0B3E" w:rsidRPr="006F4960" w:rsidRDefault="009D0B3E" w:rsidP="006F139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082" w:type="dxa"/>
          </w:tcPr>
          <w:p w:rsidR="009D0B3E" w:rsidRPr="006F4960" w:rsidRDefault="009D0B3E" w:rsidP="006F139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Количество культурно-досуговых мероприятий, рассчитанных на обслуживание лиц с ограниченными возможностями здоровья и пенсионеров (процентов общего числа проводимых мероприятий)</w:t>
            </w:r>
          </w:p>
        </w:tc>
        <w:tc>
          <w:tcPr>
            <w:tcW w:w="5246" w:type="dxa"/>
          </w:tcPr>
          <w:p w:rsidR="009D0B3E" w:rsidRPr="006F4960" w:rsidRDefault="009D0B3E" w:rsidP="006F139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абсолютная величина.</w:t>
            </w:r>
          </w:p>
          <w:p w:rsidR="009D0B3E" w:rsidRPr="006F4960" w:rsidRDefault="009D0B3E" w:rsidP="006F139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Краткое описание наиболее значимых мероприятий.</w:t>
            </w:r>
          </w:p>
          <w:p w:rsidR="009D0B3E" w:rsidRPr="006F4960" w:rsidRDefault="009D0B3E" w:rsidP="006F139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Процент от общего числа проводимых мероприятий по формуле:</w:t>
            </w:r>
          </w:p>
          <w:p w:rsidR="009D0B3E" w:rsidRPr="006F4960" w:rsidRDefault="009D0B3E" w:rsidP="006F139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D0B3E" w:rsidRPr="006F4960" w:rsidRDefault="009D0B3E" w:rsidP="006F139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СОЦ = (</w:t>
            </w:r>
            <w:proofErr w:type="spellStart"/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</w:t>
            </w: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bscript"/>
              </w:rPr>
              <w:t>соц</w:t>
            </w:r>
            <w:proofErr w:type="spellEnd"/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/ </w:t>
            </w:r>
            <w:proofErr w:type="spellStart"/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</w:t>
            </w: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bscript"/>
              </w:rPr>
              <w:t>общ</w:t>
            </w:r>
            <w:proofErr w:type="spellEnd"/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 * 100, где:</w:t>
            </w:r>
          </w:p>
          <w:p w:rsidR="009D0B3E" w:rsidRPr="006F4960" w:rsidRDefault="009D0B3E" w:rsidP="006F139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D0B3E" w:rsidRPr="006F4960" w:rsidRDefault="009D0B3E" w:rsidP="006F139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</w:t>
            </w: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bscript"/>
              </w:rPr>
              <w:t>соц</w:t>
            </w:r>
            <w:proofErr w:type="spellEnd"/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количество культурно-досуговых мероприятий для лиц с ограниченными возможностями здоровья;</w:t>
            </w:r>
          </w:p>
          <w:p w:rsidR="009D0B3E" w:rsidRPr="006F4960" w:rsidRDefault="009D0B3E" w:rsidP="006F1392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</w:t>
            </w: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bscript"/>
              </w:rPr>
              <w:t>общ</w:t>
            </w:r>
            <w:proofErr w:type="spellEnd"/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общее количество культурно-досуговых мероприятий за отчетный период</w:t>
            </w:r>
          </w:p>
        </w:tc>
      </w:tr>
      <w:tr w:rsidR="009D0B3E" w:rsidRPr="006F4960" w:rsidTr="00C175AD">
        <w:tc>
          <w:tcPr>
            <w:tcW w:w="590" w:type="dxa"/>
            <w:vMerge/>
          </w:tcPr>
          <w:p w:rsidR="009D0B3E" w:rsidRPr="006F4960" w:rsidRDefault="009D0B3E" w:rsidP="006F139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082" w:type="dxa"/>
          </w:tcPr>
          <w:p w:rsidR="009D0B3E" w:rsidRPr="006F4960" w:rsidRDefault="009D0B3E" w:rsidP="006F139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Количество культурно-просветительских мероприятий, ориентированных на детей и юношество (процентов общего </w:t>
            </w: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числа проводимых мероприятий)</w:t>
            </w:r>
          </w:p>
        </w:tc>
        <w:tc>
          <w:tcPr>
            <w:tcW w:w="5246" w:type="dxa"/>
          </w:tcPr>
          <w:p w:rsidR="009D0B3E" w:rsidRPr="006F4960" w:rsidRDefault="009D0B3E" w:rsidP="006F139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абсолютная величина.</w:t>
            </w:r>
          </w:p>
          <w:p w:rsidR="009D0B3E" w:rsidRPr="006F4960" w:rsidRDefault="009D0B3E" w:rsidP="006F139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Краткое описание наиболее значимых мероприятий.</w:t>
            </w:r>
          </w:p>
          <w:p w:rsidR="009D0B3E" w:rsidRPr="006F4960" w:rsidRDefault="009D0B3E" w:rsidP="006F139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Процент от общего числа проводимых </w:t>
            </w: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мероприятий по формуле:</w:t>
            </w:r>
          </w:p>
          <w:p w:rsidR="009D0B3E" w:rsidRPr="006F4960" w:rsidRDefault="009D0B3E" w:rsidP="006F139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D0B3E" w:rsidRPr="006F4960" w:rsidRDefault="009D0B3E" w:rsidP="006F139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ДЮ = (</w:t>
            </w:r>
            <w:proofErr w:type="spellStart"/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</w:t>
            </w: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bscript"/>
              </w:rPr>
              <w:t>дю</w:t>
            </w:r>
            <w:proofErr w:type="spellEnd"/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/ </w:t>
            </w:r>
            <w:proofErr w:type="spellStart"/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</w:t>
            </w: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bscript"/>
              </w:rPr>
              <w:t>общ</w:t>
            </w:r>
            <w:proofErr w:type="spellEnd"/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 *100, где:</w:t>
            </w:r>
          </w:p>
          <w:p w:rsidR="009D0B3E" w:rsidRPr="006F4960" w:rsidRDefault="009D0B3E" w:rsidP="006F139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D0B3E" w:rsidRPr="006F4960" w:rsidRDefault="009D0B3E" w:rsidP="006F139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</w:t>
            </w: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bscript"/>
              </w:rPr>
              <w:t>дю</w:t>
            </w:r>
            <w:proofErr w:type="spellEnd"/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количество культурно-досуговых мероприятий для детей и юношества;</w:t>
            </w:r>
          </w:p>
          <w:p w:rsidR="009D0B3E" w:rsidRPr="006F4960" w:rsidRDefault="009D0B3E" w:rsidP="006F1392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</w:t>
            </w: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bscript"/>
              </w:rPr>
              <w:t>общ</w:t>
            </w:r>
            <w:proofErr w:type="spellEnd"/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общее количество культурно-досуговых мероприятий за отчетный период</w:t>
            </w:r>
          </w:p>
        </w:tc>
      </w:tr>
      <w:tr w:rsidR="009D0B3E" w:rsidRPr="006F4960" w:rsidTr="00C175AD">
        <w:tc>
          <w:tcPr>
            <w:tcW w:w="590" w:type="dxa"/>
          </w:tcPr>
          <w:p w:rsidR="009D0B3E" w:rsidRPr="006F4960" w:rsidRDefault="009D0B3E" w:rsidP="006F139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6.</w:t>
            </w:r>
          </w:p>
        </w:tc>
        <w:tc>
          <w:tcPr>
            <w:tcW w:w="4082" w:type="dxa"/>
          </w:tcPr>
          <w:p w:rsidR="009D0B3E" w:rsidRPr="006F4960" w:rsidRDefault="009D0B3E" w:rsidP="006F139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Средняя заполняемость зрительных залов на культурно-досуговых мероприятиях</w:t>
            </w:r>
          </w:p>
        </w:tc>
        <w:tc>
          <w:tcPr>
            <w:tcW w:w="5246" w:type="dxa"/>
          </w:tcPr>
          <w:p w:rsidR="009D0B3E" w:rsidRPr="006F4960" w:rsidRDefault="009D0B3E" w:rsidP="006F139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D0B3E" w:rsidRPr="006F4960" w:rsidTr="00C175AD">
        <w:tc>
          <w:tcPr>
            <w:tcW w:w="590" w:type="dxa"/>
          </w:tcPr>
          <w:p w:rsidR="009D0B3E" w:rsidRPr="006F4960" w:rsidRDefault="009D0B3E" w:rsidP="006F139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7.</w:t>
            </w:r>
          </w:p>
        </w:tc>
        <w:tc>
          <w:tcPr>
            <w:tcW w:w="4082" w:type="dxa"/>
          </w:tcPr>
          <w:p w:rsidR="009D0B3E" w:rsidRPr="006F4960" w:rsidRDefault="009D0B3E" w:rsidP="006F139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Взаимодействие с муниципальными и республиканскими учреждениями культуры, образования, молодежной политики, социального обеспечения</w:t>
            </w:r>
          </w:p>
        </w:tc>
        <w:tc>
          <w:tcPr>
            <w:tcW w:w="5246" w:type="dxa"/>
          </w:tcPr>
          <w:p w:rsidR="009D0B3E" w:rsidRPr="006F4960" w:rsidRDefault="009D0B3E" w:rsidP="006F139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краткое описание деятельности в данном направлении</w:t>
            </w:r>
          </w:p>
        </w:tc>
      </w:tr>
      <w:tr w:rsidR="009D0B3E" w:rsidRPr="006F4960" w:rsidTr="00C175AD">
        <w:tc>
          <w:tcPr>
            <w:tcW w:w="590" w:type="dxa"/>
          </w:tcPr>
          <w:p w:rsidR="009D0B3E" w:rsidRPr="006F4960" w:rsidRDefault="009D0B3E" w:rsidP="006F139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8.</w:t>
            </w:r>
          </w:p>
        </w:tc>
        <w:tc>
          <w:tcPr>
            <w:tcW w:w="4082" w:type="dxa"/>
          </w:tcPr>
          <w:p w:rsidR="009D0B3E" w:rsidRPr="006F4960" w:rsidRDefault="009D0B3E" w:rsidP="006F139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Участие в республиканских, межрегиональных, всероссийских и международных фестивалях, конкурсах, праздниках и других массово-зрелищных мероприятиях</w:t>
            </w:r>
          </w:p>
        </w:tc>
        <w:tc>
          <w:tcPr>
            <w:tcW w:w="5246" w:type="dxa"/>
          </w:tcPr>
          <w:p w:rsidR="009D0B3E" w:rsidRPr="006F4960" w:rsidRDefault="009D0B3E" w:rsidP="006F139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краткое описание деятельности в данном направлении и копии дипломов за отчетный период</w:t>
            </w:r>
          </w:p>
        </w:tc>
      </w:tr>
      <w:tr w:rsidR="009D0B3E" w:rsidRPr="006F4960" w:rsidTr="00C175AD">
        <w:tc>
          <w:tcPr>
            <w:tcW w:w="590" w:type="dxa"/>
          </w:tcPr>
          <w:p w:rsidR="009D0B3E" w:rsidRPr="006F4960" w:rsidRDefault="009D0B3E" w:rsidP="006F139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9.</w:t>
            </w:r>
          </w:p>
        </w:tc>
        <w:tc>
          <w:tcPr>
            <w:tcW w:w="4082" w:type="dxa"/>
          </w:tcPr>
          <w:p w:rsidR="009D0B3E" w:rsidRPr="006F4960" w:rsidRDefault="009D0B3E" w:rsidP="006F139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Работа со средствами массовой информации</w:t>
            </w:r>
          </w:p>
        </w:tc>
        <w:tc>
          <w:tcPr>
            <w:tcW w:w="5246" w:type="dxa"/>
          </w:tcPr>
          <w:p w:rsidR="009D0B3E" w:rsidRPr="006F4960" w:rsidRDefault="009D0B3E" w:rsidP="006F139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краткое описание деятельности в данном направлении и копии статей и публикаций</w:t>
            </w:r>
          </w:p>
        </w:tc>
      </w:tr>
      <w:tr w:rsidR="009D0B3E" w:rsidRPr="006F4960" w:rsidTr="00C175AD">
        <w:tc>
          <w:tcPr>
            <w:tcW w:w="590" w:type="dxa"/>
          </w:tcPr>
          <w:p w:rsidR="009D0B3E" w:rsidRPr="006F4960" w:rsidRDefault="009D0B3E" w:rsidP="006F139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</w:t>
            </w:r>
          </w:p>
        </w:tc>
        <w:tc>
          <w:tcPr>
            <w:tcW w:w="4082" w:type="dxa"/>
          </w:tcPr>
          <w:p w:rsidR="009D0B3E" w:rsidRPr="006F4960" w:rsidRDefault="009D0B3E" w:rsidP="006F139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Достижения в работе по изучению, сохранению и возрождению фольклора, национальных костюмов, художественных промыслов, народной традиционной культуры</w:t>
            </w:r>
          </w:p>
        </w:tc>
        <w:tc>
          <w:tcPr>
            <w:tcW w:w="5246" w:type="dxa"/>
          </w:tcPr>
          <w:p w:rsidR="009D0B3E" w:rsidRPr="006F4960" w:rsidRDefault="009D0B3E" w:rsidP="006F139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краткое описание деятельности в данном направлении.</w:t>
            </w:r>
          </w:p>
          <w:p w:rsidR="009D0B3E" w:rsidRPr="006F4960" w:rsidRDefault="009D0B3E" w:rsidP="006F139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Примеры методических разработок за отчетный период</w:t>
            </w:r>
          </w:p>
        </w:tc>
      </w:tr>
      <w:tr w:rsidR="009D0B3E" w:rsidRPr="006F4960" w:rsidTr="00C175AD">
        <w:tc>
          <w:tcPr>
            <w:tcW w:w="590" w:type="dxa"/>
          </w:tcPr>
          <w:p w:rsidR="009D0B3E" w:rsidRPr="006F4960" w:rsidRDefault="009D0B3E" w:rsidP="006F139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</w:t>
            </w:r>
          </w:p>
        </w:tc>
        <w:tc>
          <w:tcPr>
            <w:tcW w:w="4082" w:type="dxa"/>
          </w:tcPr>
          <w:p w:rsidR="009D0B3E" w:rsidRPr="006F4960" w:rsidRDefault="009D0B3E" w:rsidP="006F139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Работа по развитию жанров народного творчества, в том числе вокального, хореографического, музыкального, семейного, циркового, театрального и </w:t>
            </w: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других жанров</w:t>
            </w:r>
          </w:p>
        </w:tc>
        <w:tc>
          <w:tcPr>
            <w:tcW w:w="5246" w:type="dxa"/>
          </w:tcPr>
          <w:p w:rsidR="009D0B3E" w:rsidRPr="006F4960" w:rsidRDefault="009D0B3E" w:rsidP="006F139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краткое описание деятельности в данном направлении</w:t>
            </w:r>
          </w:p>
        </w:tc>
      </w:tr>
      <w:tr w:rsidR="009D0B3E" w:rsidRPr="006F4960" w:rsidTr="00C175AD">
        <w:tc>
          <w:tcPr>
            <w:tcW w:w="590" w:type="dxa"/>
          </w:tcPr>
          <w:p w:rsidR="009D0B3E" w:rsidRPr="006F4960" w:rsidRDefault="009D0B3E" w:rsidP="006F139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</w:t>
            </w:r>
          </w:p>
        </w:tc>
        <w:tc>
          <w:tcPr>
            <w:tcW w:w="4082" w:type="dxa"/>
          </w:tcPr>
          <w:p w:rsidR="009D0B3E" w:rsidRPr="006F4960" w:rsidRDefault="009D0B3E" w:rsidP="006F139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Наличие проектов по изучению и пропаганде истории и культуры малой Родины, краеведческой работе</w:t>
            </w:r>
          </w:p>
          <w:p w:rsidR="009D0B3E" w:rsidRPr="006F4960" w:rsidRDefault="009D0B3E" w:rsidP="006F139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246" w:type="dxa"/>
          </w:tcPr>
          <w:p w:rsidR="009D0B3E" w:rsidRPr="006F4960" w:rsidRDefault="009D0B3E" w:rsidP="006F139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краткое описание деятельности в данном направлении</w:t>
            </w:r>
          </w:p>
        </w:tc>
      </w:tr>
      <w:tr w:rsidR="009D0B3E" w:rsidRPr="006F4960" w:rsidTr="00C175AD">
        <w:tc>
          <w:tcPr>
            <w:tcW w:w="590" w:type="dxa"/>
          </w:tcPr>
          <w:p w:rsidR="009D0B3E" w:rsidRPr="006F4960" w:rsidRDefault="009D0B3E" w:rsidP="006F139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13.</w:t>
            </w:r>
          </w:p>
        </w:tc>
        <w:tc>
          <w:tcPr>
            <w:tcW w:w="4082" w:type="dxa"/>
          </w:tcPr>
          <w:p w:rsidR="009D0B3E" w:rsidRPr="006F4960" w:rsidRDefault="009D0B3E" w:rsidP="006F139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Наличие дипломов, благодарностей, почетных грамот Министерства культуры Республики Дагестан или федеральных органов управления культурой (</w:t>
            </w:r>
            <w:r w:rsidR="00F72E58"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исполнительных органов социальной сферы</w:t>
            </w: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), других учреждений</w:t>
            </w:r>
          </w:p>
        </w:tc>
        <w:tc>
          <w:tcPr>
            <w:tcW w:w="5246" w:type="dxa"/>
          </w:tcPr>
          <w:p w:rsidR="009D0B3E" w:rsidRPr="006F4960" w:rsidRDefault="009D0B3E" w:rsidP="006F139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копии документов за отчетный период</w:t>
            </w:r>
          </w:p>
        </w:tc>
      </w:tr>
    </w:tbl>
    <w:p w:rsidR="009D0B3E" w:rsidRPr="006F4960" w:rsidRDefault="009D0B3E" w:rsidP="006F1392">
      <w:pPr>
        <w:pStyle w:val="ConsPlusNormal"/>
        <w:jc w:val="both"/>
        <w:rPr>
          <w:color w:val="000000" w:themeColor="text1"/>
        </w:rPr>
      </w:pPr>
    </w:p>
    <w:p w:rsidR="009D0B3E" w:rsidRPr="006F4960" w:rsidRDefault="009D0B3E" w:rsidP="006F1392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4960">
        <w:rPr>
          <w:rFonts w:ascii="Times New Roman" w:hAnsi="Times New Roman" w:cs="Times New Roman"/>
          <w:color w:val="000000" w:themeColor="text1"/>
          <w:sz w:val="28"/>
          <w:szCs w:val="28"/>
        </w:rPr>
        <w:t>К заявке на участие в конкурсе также можно приложить копии статей в СМИ, фото-, видео- и другие материалы, характеризующие основные направления деятельности учреждения.</w:t>
      </w:r>
    </w:p>
    <w:p w:rsidR="009D0B3E" w:rsidRPr="006F4960" w:rsidRDefault="009D0B3E" w:rsidP="006F139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4"/>
        <w:tblW w:w="10031" w:type="dxa"/>
        <w:tblLook w:val="04A0" w:firstRow="1" w:lastRow="0" w:firstColumn="1" w:lastColumn="0" w:noHBand="0" w:noVBand="1"/>
      </w:tblPr>
      <w:tblGrid>
        <w:gridCol w:w="3482"/>
        <w:gridCol w:w="2786"/>
        <w:gridCol w:w="3763"/>
      </w:tblGrid>
      <w:tr w:rsidR="009D0B3E" w:rsidRPr="006F4960" w:rsidTr="00C175AD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9D0B3E" w:rsidRPr="006F4960" w:rsidRDefault="009D0B3E" w:rsidP="006F1392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Руководитель учреждения: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9D0B3E" w:rsidRPr="006F4960" w:rsidRDefault="009D0B3E" w:rsidP="006F1392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_______________</w:t>
            </w:r>
          </w:p>
          <w:p w:rsidR="009D0B3E" w:rsidRPr="006F4960" w:rsidRDefault="009D0B3E" w:rsidP="006F1392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2"/>
                <w:szCs w:val="28"/>
              </w:rPr>
              <w:t>подпись</w:t>
            </w:r>
          </w:p>
          <w:p w:rsidR="009D0B3E" w:rsidRPr="006F4960" w:rsidRDefault="009D0B3E" w:rsidP="006F1392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D0B3E" w:rsidRPr="006F4960" w:rsidRDefault="009D0B3E" w:rsidP="006F1392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«__» ________ ___ г.</w:t>
            </w:r>
          </w:p>
          <w:p w:rsidR="009D0B3E" w:rsidRPr="006F4960" w:rsidRDefault="009D0B3E" w:rsidP="006F1392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D0B3E" w:rsidRPr="006F4960" w:rsidRDefault="009D0B3E" w:rsidP="006F1392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М.П</w:t>
            </w: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9D0B3E" w:rsidRPr="006F4960" w:rsidRDefault="009D0B3E" w:rsidP="006F1392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(</w:t>
            </w: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________________________</w:t>
            </w: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)</w:t>
            </w:r>
          </w:p>
          <w:p w:rsidR="009D0B3E" w:rsidRPr="006F4960" w:rsidRDefault="009D0B3E" w:rsidP="006F1392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2"/>
                <w:szCs w:val="28"/>
              </w:rPr>
              <w:t>расшифровка подписи</w:t>
            </w:r>
          </w:p>
          <w:p w:rsidR="009D0B3E" w:rsidRPr="006F4960" w:rsidRDefault="009D0B3E" w:rsidP="006F1392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9D0B3E" w:rsidRPr="006F4960" w:rsidRDefault="009D0B3E" w:rsidP="006F1392">
      <w:pPr>
        <w:spacing w:line="240" w:lineRule="auto"/>
        <w:rPr>
          <w:rFonts w:ascii="Calibri" w:eastAsia="Times New Roman" w:hAnsi="Calibri" w:cs="Calibri"/>
          <w:color w:val="000000" w:themeColor="text1"/>
          <w:szCs w:val="20"/>
          <w:lang w:eastAsia="ru-RU"/>
        </w:rPr>
      </w:pPr>
      <w:r w:rsidRPr="006F4960">
        <w:rPr>
          <w:color w:val="000000" w:themeColor="text1"/>
        </w:rPr>
        <w:br w:type="page"/>
      </w:r>
    </w:p>
    <w:p w:rsidR="009D0B3E" w:rsidRPr="006F4960" w:rsidRDefault="00503638" w:rsidP="006F1392">
      <w:pPr>
        <w:pStyle w:val="ConsPlusNormal"/>
        <w:ind w:left="5387"/>
        <w:jc w:val="center"/>
        <w:outlineLvl w:val="0"/>
        <w:rPr>
          <w:rFonts w:ascii="Times New Roman" w:hAnsi="Times New Roman" w:cs="Times New Roman"/>
          <w:color w:val="000000" w:themeColor="text1"/>
          <w:sz w:val="28"/>
        </w:rPr>
      </w:pPr>
      <w:r w:rsidRPr="006F4960">
        <w:rPr>
          <w:rFonts w:ascii="Times New Roman" w:hAnsi="Times New Roman" w:cs="Times New Roman"/>
          <w:color w:val="000000" w:themeColor="text1"/>
          <w:sz w:val="28"/>
        </w:rPr>
        <w:lastRenderedPageBreak/>
        <w:t>Приложение № 4</w:t>
      </w:r>
    </w:p>
    <w:p w:rsidR="009D0B3E" w:rsidRPr="006F4960" w:rsidRDefault="009D0B3E" w:rsidP="006F1392">
      <w:pPr>
        <w:pStyle w:val="ConsPlusNormal"/>
        <w:ind w:left="5387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6F4960">
        <w:rPr>
          <w:rFonts w:ascii="Times New Roman" w:hAnsi="Times New Roman" w:cs="Times New Roman"/>
          <w:color w:val="000000" w:themeColor="text1"/>
          <w:sz w:val="28"/>
        </w:rPr>
        <w:t>к приказу Министерства культуры</w:t>
      </w:r>
    </w:p>
    <w:p w:rsidR="009D0B3E" w:rsidRPr="006F4960" w:rsidRDefault="009D0B3E" w:rsidP="006F1392">
      <w:pPr>
        <w:pStyle w:val="ConsPlusNormal"/>
        <w:ind w:left="5387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6F4960">
        <w:rPr>
          <w:rFonts w:ascii="Times New Roman" w:hAnsi="Times New Roman" w:cs="Times New Roman"/>
          <w:color w:val="000000" w:themeColor="text1"/>
          <w:sz w:val="28"/>
        </w:rPr>
        <w:t>Республики Дагестан</w:t>
      </w:r>
    </w:p>
    <w:p w:rsidR="009D0B3E" w:rsidRPr="006F4960" w:rsidRDefault="009D0B3E" w:rsidP="006F1392">
      <w:pPr>
        <w:pStyle w:val="ConsPlusNormal"/>
        <w:ind w:left="5387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6F4960">
        <w:rPr>
          <w:rFonts w:ascii="Times New Roman" w:hAnsi="Times New Roman" w:cs="Times New Roman"/>
          <w:color w:val="000000" w:themeColor="text1"/>
          <w:sz w:val="28"/>
        </w:rPr>
        <w:t>от __________ 202</w:t>
      </w:r>
      <w:r w:rsidR="009A644A" w:rsidRPr="006F4960">
        <w:rPr>
          <w:rFonts w:ascii="Times New Roman" w:hAnsi="Times New Roman" w:cs="Times New Roman"/>
          <w:color w:val="000000" w:themeColor="text1"/>
          <w:sz w:val="28"/>
        </w:rPr>
        <w:t>4</w:t>
      </w:r>
      <w:r w:rsidRPr="006F4960">
        <w:rPr>
          <w:rFonts w:ascii="Times New Roman" w:hAnsi="Times New Roman" w:cs="Times New Roman"/>
          <w:color w:val="000000" w:themeColor="text1"/>
          <w:sz w:val="28"/>
        </w:rPr>
        <w:t xml:space="preserve"> г. № ___</w:t>
      </w:r>
    </w:p>
    <w:p w:rsidR="009D0B3E" w:rsidRPr="006F4960" w:rsidRDefault="009D0B3E" w:rsidP="006F139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D0B3E" w:rsidRPr="006F4960" w:rsidRDefault="009D0B3E" w:rsidP="006F139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D0B3E" w:rsidRPr="006F4960" w:rsidRDefault="009D0B3E" w:rsidP="006F1392">
      <w:pPr>
        <w:pStyle w:val="ConsPlusNonformat"/>
        <w:ind w:left="567" w:right="566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5" w:name="P458"/>
      <w:bookmarkEnd w:id="5"/>
      <w:r w:rsidRPr="006F4960">
        <w:rPr>
          <w:rFonts w:ascii="Times New Roman" w:hAnsi="Times New Roman" w:cs="Times New Roman"/>
          <w:color w:val="000000" w:themeColor="text1"/>
          <w:sz w:val="28"/>
          <w:szCs w:val="28"/>
        </w:rPr>
        <w:t>Заявка</w:t>
      </w:r>
    </w:p>
    <w:p w:rsidR="009D0B3E" w:rsidRPr="006F4960" w:rsidRDefault="009D0B3E" w:rsidP="006F1392">
      <w:pPr>
        <w:pStyle w:val="ConsPlusNonformat"/>
        <w:ind w:left="567" w:right="566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4960">
        <w:rPr>
          <w:rFonts w:ascii="Times New Roman" w:hAnsi="Times New Roman" w:cs="Times New Roman"/>
          <w:color w:val="000000" w:themeColor="text1"/>
          <w:sz w:val="28"/>
          <w:szCs w:val="28"/>
        </w:rPr>
        <w:t>библиотеки на участие в конкурсном отборе муниципальных образований для предоставления субсидии из республиканского бюджета Республики Дагестан бюджетам муниципальных образований Республики Дагестан на поддержку отрасли культуры по мероприятию</w:t>
      </w:r>
      <w:r w:rsidR="0011715B" w:rsidRPr="006F4960">
        <w:rPr>
          <w:rFonts w:ascii="Times New Roman" w:hAnsi="Times New Roman" w:cs="Times New Roman"/>
          <w:color w:val="000000" w:themeColor="text1"/>
          <w:sz w:val="28"/>
          <w:szCs w:val="28"/>
        </w:rPr>
        <w:t>, возникающе</w:t>
      </w:r>
      <w:r w:rsidR="00FF606D" w:rsidRPr="006F4960">
        <w:rPr>
          <w:rFonts w:ascii="Times New Roman" w:hAnsi="Times New Roman" w:cs="Times New Roman"/>
          <w:color w:val="000000" w:themeColor="text1"/>
          <w:sz w:val="28"/>
          <w:szCs w:val="28"/>
        </w:rPr>
        <w:t>му</w:t>
      </w:r>
      <w:r w:rsidR="0011715B" w:rsidRPr="006F49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 реализации регионального проекта «Создание условий для реализации творческого потенциала нации («Творческие люди»)», обеспечивающего достижение показателей и результатов федерального проекта «Создание условий для реализации творческого потенциала нации («Творческие люди»)», по государственной поддержке лучших муниципальных учреждений культуры, находящихся на территориях сельских поселений</w:t>
      </w:r>
    </w:p>
    <w:p w:rsidR="009D0B3E" w:rsidRPr="006F4960" w:rsidRDefault="009D0B3E" w:rsidP="006F1392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D0B3E" w:rsidRPr="006F4960" w:rsidRDefault="009D0B3E" w:rsidP="006F1392">
      <w:pPr>
        <w:pStyle w:val="ConsPlusNonformat"/>
        <w:numPr>
          <w:ilvl w:val="0"/>
          <w:numId w:val="2"/>
        </w:numPr>
        <w:ind w:left="0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4960">
        <w:rPr>
          <w:rFonts w:ascii="Times New Roman" w:hAnsi="Times New Roman" w:cs="Times New Roman"/>
          <w:color w:val="000000" w:themeColor="text1"/>
          <w:sz w:val="28"/>
          <w:szCs w:val="28"/>
        </w:rPr>
        <w:t>Полное наименование сельской общедоступной (публичной) библиотеки.</w:t>
      </w:r>
    </w:p>
    <w:p w:rsidR="009D0B3E" w:rsidRPr="006F4960" w:rsidRDefault="009D0B3E" w:rsidP="006F1392">
      <w:pPr>
        <w:pStyle w:val="ConsPlusNonformat"/>
        <w:numPr>
          <w:ilvl w:val="0"/>
          <w:numId w:val="2"/>
        </w:numPr>
        <w:ind w:left="0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4960">
        <w:rPr>
          <w:rFonts w:ascii="Times New Roman" w:hAnsi="Times New Roman" w:cs="Times New Roman"/>
          <w:color w:val="000000" w:themeColor="text1"/>
          <w:sz w:val="28"/>
          <w:szCs w:val="28"/>
        </w:rPr>
        <w:t>Полное наименование сельского поселения Республики Дагестан.</w:t>
      </w:r>
    </w:p>
    <w:p w:rsidR="009D0B3E" w:rsidRPr="006F4960" w:rsidRDefault="009D0B3E" w:rsidP="006F1392">
      <w:pPr>
        <w:pStyle w:val="ConsPlusNonformat"/>
        <w:numPr>
          <w:ilvl w:val="0"/>
          <w:numId w:val="2"/>
        </w:numPr>
        <w:ind w:left="0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4960">
        <w:rPr>
          <w:rFonts w:ascii="Times New Roman" w:hAnsi="Times New Roman" w:cs="Times New Roman"/>
          <w:color w:val="000000" w:themeColor="text1"/>
          <w:sz w:val="28"/>
          <w:szCs w:val="28"/>
        </w:rPr>
        <w:t>Полное наименование учредителя муниципальной общедоступной (публичной) библиотеки.</w:t>
      </w:r>
    </w:p>
    <w:p w:rsidR="009D0B3E" w:rsidRPr="006F4960" w:rsidRDefault="009D0B3E" w:rsidP="006F1392">
      <w:pPr>
        <w:pStyle w:val="ConsPlusNonformat"/>
        <w:numPr>
          <w:ilvl w:val="0"/>
          <w:numId w:val="2"/>
        </w:numPr>
        <w:ind w:left="0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4960">
        <w:rPr>
          <w:rFonts w:ascii="Times New Roman" w:hAnsi="Times New Roman" w:cs="Times New Roman"/>
          <w:color w:val="000000" w:themeColor="text1"/>
          <w:sz w:val="28"/>
          <w:szCs w:val="28"/>
        </w:rPr>
        <w:t>Ф.И.О. руководителя сельской общедоступной (публичной) библиотеки.</w:t>
      </w:r>
    </w:p>
    <w:p w:rsidR="009D0B3E" w:rsidRPr="006F4960" w:rsidRDefault="009D0B3E" w:rsidP="006F1392">
      <w:pPr>
        <w:pStyle w:val="ConsPlusNonformat"/>
        <w:numPr>
          <w:ilvl w:val="0"/>
          <w:numId w:val="2"/>
        </w:numPr>
        <w:ind w:left="0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4960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деятельности сельской общедоступной (публичной) библиотеки за отчетный период.</w:t>
      </w:r>
    </w:p>
    <w:p w:rsidR="009D0B3E" w:rsidRPr="006F4960" w:rsidRDefault="009D0B3E" w:rsidP="006F139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12"/>
        <w:gridCol w:w="4061"/>
        <w:gridCol w:w="5245"/>
      </w:tblGrid>
      <w:tr w:rsidR="009D0B3E" w:rsidRPr="006F4960" w:rsidTr="00C175AD">
        <w:tc>
          <w:tcPr>
            <w:tcW w:w="612" w:type="dxa"/>
          </w:tcPr>
          <w:p w:rsidR="009D0B3E" w:rsidRPr="006F4960" w:rsidRDefault="009D0B3E" w:rsidP="006F139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4061" w:type="dxa"/>
          </w:tcPr>
          <w:p w:rsidR="009D0B3E" w:rsidRPr="006F4960" w:rsidRDefault="009D0B3E" w:rsidP="006F139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Число посещений библиотеки за год</w:t>
            </w:r>
          </w:p>
        </w:tc>
        <w:tc>
          <w:tcPr>
            <w:tcW w:w="5245" w:type="dxa"/>
          </w:tcPr>
          <w:p w:rsidR="009D0B3E" w:rsidRPr="006F4960" w:rsidRDefault="009D0B3E" w:rsidP="006F139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абсолютная величина по статистической форме 6-НК</w:t>
            </w:r>
          </w:p>
        </w:tc>
      </w:tr>
      <w:tr w:rsidR="009D0B3E" w:rsidRPr="006F4960" w:rsidTr="00C175AD">
        <w:tc>
          <w:tcPr>
            <w:tcW w:w="612" w:type="dxa"/>
          </w:tcPr>
          <w:p w:rsidR="009D0B3E" w:rsidRPr="006F4960" w:rsidRDefault="009D0B3E" w:rsidP="006F139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4061" w:type="dxa"/>
          </w:tcPr>
          <w:p w:rsidR="009D0B3E" w:rsidRPr="006F4960" w:rsidRDefault="009D0B3E" w:rsidP="006F139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Процент охвата населения библиотечным обслуживанием</w:t>
            </w:r>
          </w:p>
        </w:tc>
        <w:tc>
          <w:tcPr>
            <w:tcW w:w="5245" w:type="dxa"/>
          </w:tcPr>
          <w:p w:rsidR="009D0B3E" w:rsidRPr="006F4960" w:rsidRDefault="009D0B3E" w:rsidP="006F139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указать значение согласно формуле:</w:t>
            </w:r>
          </w:p>
          <w:p w:rsidR="009D0B3E" w:rsidRPr="006F4960" w:rsidRDefault="009D0B3E" w:rsidP="006F139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D0B3E" w:rsidRPr="006F4960" w:rsidRDefault="009D0B3E" w:rsidP="006F139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БО = (ЗП / Ч) * 100, где:</w:t>
            </w:r>
          </w:p>
          <w:p w:rsidR="009D0B3E" w:rsidRPr="006F4960" w:rsidRDefault="009D0B3E" w:rsidP="006F139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D0B3E" w:rsidRPr="006F4960" w:rsidRDefault="009D0B3E" w:rsidP="006F139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ЗП – количество зарегистрированных пользователей за отчетный период;</w:t>
            </w:r>
          </w:p>
          <w:p w:rsidR="009D0B3E" w:rsidRPr="006F4960" w:rsidRDefault="009D0B3E" w:rsidP="006F139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 – численность населения в населенном пункте за отчетный период</w:t>
            </w:r>
          </w:p>
        </w:tc>
      </w:tr>
      <w:tr w:rsidR="009D0B3E" w:rsidRPr="006F4960" w:rsidTr="00C175AD">
        <w:tc>
          <w:tcPr>
            <w:tcW w:w="612" w:type="dxa"/>
          </w:tcPr>
          <w:p w:rsidR="009D0B3E" w:rsidRPr="006F4960" w:rsidRDefault="009D0B3E" w:rsidP="006F139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4061" w:type="dxa"/>
          </w:tcPr>
          <w:p w:rsidR="009D0B3E" w:rsidRPr="006F4960" w:rsidRDefault="009D0B3E" w:rsidP="00165E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Количество культурно-просветитель</w:t>
            </w:r>
            <w:r w:rsidR="00165E8C"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ски</w:t>
            </w: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 мероприятий, ориентированных в том числе на детей и молодежь, лиц с ограниченными возможностями здоровья и пенсионеров (в год)</w:t>
            </w:r>
          </w:p>
        </w:tc>
        <w:tc>
          <w:tcPr>
            <w:tcW w:w="5245" w:type="dxa"/>
          </w:tcPr>
          <w:p w:rsidR="009D0B3E" w:rsidRPr="006F4960" w:rsidRDefault="009D0B3E" w:rsidP="006F139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абсолютная величина.</w:t>
            </w:r>
          </w:p>
          <w:p w:rsidR="009D0B3E" w:rsidRPr="006F4960" w:rsidRDefault="009D0B3E" w:rsidP="006F139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Краткое описание наиболее значимых мероприятий</w:t>
            </w:r>
          </w:p>
        </w:tc>
      </w:tr>
      <w:tr w:rsidR="009D0B3E" w:rsidRPr="006F4960" w:rsidTr="00C175AD">
        <w:tc>
          <w:tcPr>
            <w:tcW w:w="612" w:type="dxa"/>
          </w:tcPr>
          <w:p w:rsidR="009D0B3E" w:rsidRPr="006F4960" w:rsidRDefault="009D0B3E" w:rsidP="006F139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4.</w:t>
            </w:r>
          </w:p>
        </w:tc>
        <w:tc>
          <w:tcPr>
            <w:tcW w:w="4061" w:type="dxa"/>
          </w:tcPr>
          <w:p w:rsidR="009D0B3E" w:rsidRPr="006F4960" w:rsidRDefault="009D0B3E" w:rsidP="006F139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Применение информационных технологий в работе библиотеки</w:t>
            </w:r>
          </w:p>
        </w:tc>
        <w:tc>
          <w:tcPr>
            <w:tcW w:w="5245" w:type="dxa"/>
          </w:tcPr>
          <w:p w:rsidR="009D0B3E" w:rsidRPr="006F4960" w:rsidRDefault="009D0B3E" w:rsidP="006F139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краткое описание деятельности в данном направлении</w:t>
            </w:r>
          </w:p>
        </w:tc>
      </w:tr>
      <w:tr w:rsidR="009D0B3E" w:rsidRPr="006F4960" w:rsidTr="00C175AD">
        <w:tc>
          <w:tcPr>
            <w:tcW w:w="612" w:type="dxa"/>
          </w:tcPr>
          <w:p w:rsidR="009D0B3E" w:rsidRPr="006F4960" w:rsidRDefault="009D0B3E" w:rsidP="006F139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4061" w:type="dxa"/>
          </w:tcPr>
          <w:p w:rsidR="009D0B3E" w:rsidRPr="006F4960" w:rsidRDefault="009D0B3E" w:rsidP="006F139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Наличие краеведческих проектов в деятельности библиотеки</w:t>
            </w:r>
          </w:p>
        </w:tc>
        <w:tc>
          <w:tcPr>
            <w:tcW w:w="5245" w:type="dxa"/>
          </w:tcPr>
          <w:p w:rsidR="009D0B3E" w:rsidRPr="006F4960" w:rsidRDefault="009D0B3E" w:rsidP="006F139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краткое описание деятельности в данном направлении. Примеры наиболее значимых мероприятий и проектов</w:t>
            </w:r>
          </w:p>
        </w:tc>
      </w:tr>
      <w:tr w:rsidR="009D0B3E" w:rsidRPr="006F4960" w:rsidTr="00C175AD">
        <w:tc>
          <w:tcPr>
            <w:tcW w:w="612" w:type="dxa"/>
          </w:tcPr>
          <w:p w:rsidR="009D0B3E" w:rsidRPr="006F4960" w:rsidRDefault="009D0B3E" w:rsidP="006F139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6.</w:t>
            </w:r>
          </w:p>
        </w:tc>
        <w:tc>
          <w:tcPr>
            <w:tcW w:w="4061" w:type="dxa"/>
          </w:tcPr>
          <w:p w:rsidR="009D0B3E" w:rsidRPr="006F4960" w:rsidRDefault="009D0B3E" w:rsidP="006F139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Наличие проектов по развитию библиотечного дела</w:t>
            </w:r>
          </w:p>
        </w:tc>
        <w:tc>
          <w:tcPr>
            <w:tcW w:w="5245" w:type="dxa"/>
          </w:tcPr>
          <w:p w:rsidR="009D0B3E" w:rsidRPr="006F4960" w:rsidRDefault="009D0B3E" w:rsidP="006F139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краткое описание деятельности в данном направлении. Примеры наиболее значимых мероприятий и проектов</w:t>
            </w:r>
          </w:p>
        </w:tc>
      </w:tr>
      <w:tr w:rsidR="009D0B3E" w:rsidRPr="006F4960" w:rsidTr="00C175AD">
        <w:tc>
          <w:tcPr>
            <w:tcW w:w="612" w:type="dxa"/>
          </w:tcPr>
          <w:p w:rsidR="009D0B3E" w:rsidRPr="006F4960" w:rsidRDefault="009D0B3E" w:rsidP="006F139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7.</w:t>
            </w:r>
          </w:p>
        </w:tc>
        <w:tc>
          <w:tcPr>
            <w:tcW w:w="4061" w:type="dxa"/>
          </w:tcPr>
          <w:p w:rsidR="009D0B3E" w:rsidRPr="006F4960" w:rsidRDefault="009D0B3E" w:rsidP="006F139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Участие в муниципальных, региональных и общероссийских проектах по развитию библиотечного дела</w:t>
            </w:r>
          </w:p>
        </w:tc>
        <w:tc>
          <w:tcPr>
            <w:tcW w:w="5245" w:type="dxa"/>
          </w:tcPr>
          <w:p w:rsidR="009D0B3E" w:rsidRPr="006F4960" w:rsidRDefault="009D0B3E" w:rsidP="006F139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краткое описание деятельности в данном направлении. Примеры наиболее значимых мероприятий и проектов</w:t>
            </w:r>
          </w:p>
        </w:tc>
      </w:tr>
      <w:tr w:rsidR="009D0B3E" w:rsidRPr="006F4960" w:rsidTr="00C175AD">
        <w:tc>
          <w:tcPr>
            <w:tcW w:w="612" w:type="dxa"/>
          </w:tcPr>
          <w:p w:rsidR="009D0B3E" w:rsidRPr="006F4960" w:rsidRDefault="009D0B3E" w:rsidP="006F139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8.</w:t>
            </w:r>
          </w:p>
        </w:tc>
        <w:tc>
          <w:tcPr>
            <w:tcW w:w="4061" w:type="dxa"/>
          </w:tcPr>
          <w:p w:rsidR="009D0B3E" w:rsidRPr="006F4960" w:rsidRDefault="009D0B3E" w:rsidP="006F139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Взаимодействие с муниципальными и региональными органами власти, учреждениями культуры, образования, молодежной политики, социального обеспечения</w:t>
            </w:r>
          </w:p>
        </w:tc>
        <w:tc>
          <w:tcPr>
            <w:tcW w:w="5245" w:type="dxa"/>
          </w:tcPr>
          <w:p w:rsidR="009D0B3E" w:rsidRPr="006F4960" w:rsidRDefault="009D0B3E" w:rsidP="006F139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краткое описание деятельности в данном направлении. Примеры наиболее значимых мероприятий и проектов</w:t>
            </w:r>
          </w:p>
        </w:tc>
      </w:tr>
      <w:tr w:rsidR="009D0B3E" w:rsidRPr="006F4960" w:rsidTr="00C175AD">
        <w:tc>
          <w:tcPr>
            <w:tcW w:w="612" w:type="dxa"/>
          </w:tcPr>
          <w:p w:rsidR="009D0B3E" w:rsidRPr="006F4960" w:rsidRDefault="009D0B3E" w:rsidP="006F139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9.</w:t>
            </w:r>
          </w:p>
        </w:tc>
        <w:tc>
          <w:tcPr>
            <w:tcW w:w="4061" w:type="dxa"/>
          </w:tcPr>
          <w:p w:rsidR="009D0B3E" w:rsidRPr="006F4960" w:rsidRDefault="009D0B3E" w:rsidP="006F139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Работа со средствами массовой информации </w:t>
            </w:r>
          </w:p>
        </w:tc>
        <w:tc>
          <w:tcPr>
            <w:tcW w:w="5245" w:type="dxa"/>
          </w:tcPr>
          <w:p w:rsidR="009D0B3E" w:rsidRPr="006F4960" w:rsidRDefault="009D0B3E" w:rsidP="006F139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краткое описание деятельности в данном направлении и копии статей и публикаций</w:t>
            </w:r>
          </w:p>
        </w:tc>
      </w:tr>
      <w:tr w:rsidR="009D0B3E" w:rsidRPr="006F4960" w:rsidTr="00C175AD">
        <w:tc>
          <w:tcPr>
            <w:tcW w:w="612" w:type="dxa"/>
          </w:tcPr>
          <w:p w:rsidR="009D0B3E" w:rsidRPr="006F4960" w:rsidRDefault="009D0B3E" w:rsidP="006F139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</w:t>
            </w:r>
          </w:p>
        </w:tc>
        <w:tc>
          <w:tcPr>
            <w:tcW w:w="4061" w:type="dxa"/>
          </w:tcPr>
          <w:p w:rsidR="009D0B3E" w:rsidRPr="006F4960" w:rsidRDefault="009D0B3E" w:rsidP="006F139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Наличие дипломов, благодарностей, почетных грамот Министерства культуры Республики Дагестан или федеральных органов управления культурой (</w:t>
            </w:r>
            <w:r w:rsidR="00F72E58"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исполнительных органов социальной сферы</w:t>
            </w: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), других учреждений</w:t>
            </w:r>
          </w:p>
        </w:tc>
        <w:tc>
          <w:tcPr>
            <w:tcW w:w="5245" w:type="dxa"/>
          </w:tcPr>
          <w:p w:rsidR="009D0B3E" w:rsidRPr="006F4960" w:rsidRDefault="009D0B3E" w:rsidP="006F139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копии документов за отчетный период</w:t>
            </w:r>
          </w:p>
        </w:tc>
      </w:tr>
    </w:tbl>
    <w:p w:rsidR="009D0B3E" w:rsidRPr="006F4960" w:rsidRDefault="009D0B3E" w:rsidP="006F1392">
      <w:pPr>
        <w:pStyle w:val="ConsPlusNormal"/>
        <w:jc w:val="both"/>
        <w:rPr>
          <w:color w:val="000000" w:themeColor="text1"/>
        </w:rPr>
      </w:pPr>
    </w:p>
    <w:p w:rsidR="009D0B3E" w:rsidRPr="006F4960" w:rsidRDefault="009D0B3E" w:rsidP="006F1392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4960">
        <w:rPr>
          <w:rFonts w:ascii="Times New Roman" w:hAnsi="Times New Roman" w:cs="Times New Roman"/>
          <w:color w:val="000000" w:themeColor="text1"/>
          <w:sz w:val="28"/>
          <w:szCs w:val="28"/>
        </w:rPr>
        <w:t>К заявке на участие в конкурсе также можно приложить копии статей в СМИ, фото-, видео- и другие материалы, характеризующие основные направления деятельности учреждения.</w:t>
      </w:r>
    </w:p>
    <w:p w:rsidR="009D0B3E" w:rsidRPr="006F4960" w:rsidRDefault="009D0B3E" w:rsidP="006F139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4"/>
        <w:tblW w:w="10031" w:type="dxa"/>
        <w:tblLook w:val="04A0" w:firstRow="1" w:lastRow="0" w:firstColumn="1" w:lastColumn="0" w:noHBand="0" w:noVBand="1"/>
      </w:tblPr>
      <w:tblGrid>
        <w:gridCol w:w="3482"/>
        <w:gridCol w:w="2786"/>
        <w:gridCol w:w="3763"/>
      </w:tblGrid>
      <w:tr w:rsidR="009D0B3E" w:rsidRPr="006F4960" w:rsidTr="00C175AD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9D0B3E" w:rsidRPr="006F4960" w:rsidRDefault="009D0B3E" w:rsidP="006F1392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Руководитель учреждения: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9D0B3E" w:rsidRPr="006F4960" w:rsidRDefault="009D0B3E" w:rsidP="006F1392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_______________</w:t>
            </w:r>
          </w:p>
          <w:p w:rsidR="009D0B3E" w:rsidRPr="006F4960" w:rsidRDefault="009D0B3E" w:rsidP="006F1392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2"/>
                <w:szCs w:val="28"/>
              </w:rPr>
              <w:t>подпись</w:t>
            </w:r>
          </w:p>
          <w:p w:rsidR="009D0B3E" w:rsidRPr="006F4960" w:rsidRDefault="009D0B3E" w:rsidP="006F1392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D0B3E" w:rsidRPr="006F4960" w:rsidRDefault="009D0B3E" w:rsidP="006F1392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«__» ________ ___ г.</w:t>
            </w:r>
          </w:p>
          <w:p w:rsidR="009D0B3E" w:rsidRPr="006F4960" w:rsidRDefault="009D0B3E" w:rsidP="006F1392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М.П</w:t>
            </w: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9D0B3E" w:rsidRPr="006F4960" w:rsidRDefault="009D0B3E" w:rsidP="006F1392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(</w:t>
            </w: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________________________</w:t>
            </w: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)</w:t>
            </w:r>
          </w:p>
          <w:p w:rsidR="009D0B3E" w:rsidRPr="006F4960" w:rsidRDefault="009D0B3E" w:rsidP="006F1392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2"/>
                <w:szCs w:val="28"/>
              </w:rPr>
              <w:t>расшифровка подписи</w:t>
            </w:r>
          </w:p>
          <w:p w:rsidR="009D0B3E" w:rsidRPr="006F4960" w:rsidRDefault="009D0B3E" w:rsidP="006F1392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9D0B3E" w:rsidRPr="006F4960" w:rsidRDefault="009D0B3E" w:rsidP="006F1392">
      <w:pPr>
        <w:spacing w:line="240" w:lineRule="auto"/>
        <w:rPr>
          <w:rFonts w:ascii="Calibri" w:eastAsia="Times New Roman" w:hAnsi="Calibri" w:cs="Calibri"/>
          <w:color w:val="000000" w:themeColor="text1"/>
          <w:szCs w:val="20"/>
          <w:lang w:eastAsia="ru-RU"/>
        </w:rPr>
      </w:pPr>
      <w:r w:rsidRPr="006F4960">
        <w:rPr>
          <w:color w:val="000000" w:themeColor="text1"/>
        </w:rPr>
        <w:br w:type="page"/>
      </w:r>
    </w:p>
    <w:p w:rsidR="009D0B3E" w:rsidRPr="006F4960" w:rsidRDefault="009D0B3E" w:rsidP="006F1392">
      <w:pPr>
        <w:pStyle w:val="ConsPlusNormal"/>
        <w:ind w:left="5387"/>
        <w:jc w:val="center"/>
        <w:outlineLvl w:val="0"/>
        <w:rPr>
          <w:rFonts w:ascii="Times New Roman" w:hAnsi="Times New Roman" w:cs="Times New Roman"/>
          <w:color w:val="000000" w:themeColor="text1"/>
          <w:sz w:val="28"/>
        </w:rPr>
      </w:pPr>
      <w:r w:rsidRPr="006F4960">
        <w:rPr>
          <w:rFonts w:ascii="Times New Roman" w:hAnsi="Times New Roman" w:cs="Times New Roman"/>
          <w:color w:val="000000" w:themeColor="text1"/>
          <w:sz w:val="28"/>
        </w:rPr>
        <w:lastRenderedPageBreak/>
        <w:t xml:space="preserve">Приложение № </w:t>
      </w:r>
      <w:r w:rsidR="00503638" w:rsidRPr="006F4960">
        <w:rPr>
          <w:rFonts w:ascii="Times New Roman" w:hAnsi="Times New Roman" w:cs="Times New Roman"/>
          <w:color w:val="000000" w:themeColor="text1"/>
          <w:sz w:val="28"/>
        </w:rPr>
        <w:t>5</w:t>
      </w:r>
    </w:p>
    <w:p w:rsidR="009D0B3E" w:rsidRPr="006F4960" w:rsidRDefault="009D0B3E" w:rsidP="006F1392">
      <w:pPr>
        <w:pStyle w:val="ConsPlusNormal"/>
        <w:ind w:left="5387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6F4960">
        <w:rPr>
          <w:rFonts w:ascii="Times New Roman" w:hAnsi="Times New Roman" w:cs="Times New Roman"/>
          <w:color w:val="000000" w:themeColor="text1"/>
          <w:sz w:val="28"/>
        </w:rPr>
        <w:t>к приказу Министерства культуры</w:t>
      </w:r>
    </w:p>
    <w:p w:rsidR="009D0B3E" w:rsidRPr="006F4960" w:rsidRDefault="009D0B3E" w:rsidP="006F1392">
      <w:pPr>
        <w:pStyle w:val="ConsPlusNormal"/>
        <w:ind w:left="5387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6F4960">
        <w:rPr>
          <w:rFonts w:ascii="Times New Roman" w:hAnsi="Times New Roman" w:cs="Times New Roman"/>
          <w:color w:val="000000" w:themeColor="text1"/>
          <w:sz w:val="28"/>
        </w:rPr>
        <w:t>Республики Дагестан</w:t>
      </w:r>
    </w:p>
    <w:p w:rsidR="009D0B3E" w:rsidRPr="006F4960" w:rsidRDefault="009D0B3E" w:rsidP="006F1392">
      <w:pPr>
        <w:pStyle w:val="ConsPlusNormal"/>
        <w:ind w:left="5387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6F4960">
        <w:rPr>
          <w:rFonts w:ascii="Times New Roman" w:hAnsi="Times New Roman" w:cs="Times New Roman"/>
          <w:color w:val="000000" w:themeColor="text1"/>
          <w:sz w:val="28"/>
        </w:rPr>
        <w:t>от __________ 202</w:t>
      </w:r>
      <w:r w:rsidR="009A644A" w:rsidRPr="006F4960">
        <w:rPr>
          <w:rFonts w:ascii="Times New Roman" w:hAnsi="Times New Roman" w:cs="Times New Roman"/>
          <w:color w:val="000000" w:themeColor="text1"/>
          <w:sz w:val="28"/>
        </w:rPr>
        <w:t>4</w:t>
      </w:r>
      <w:r w:rsidRPr="006F4960">
        <w:rPr>
          <w:rFonts w:ascii="Times New Roman" w:hAnsi="Times New Roman" w:cs="Times New Roman"/>
          <w:color w:val="000000" w:themeColor="text1"/>
          <w:sz w:val="28"/>
        </w:rPr>
        <w:t xml:space="preserve"> г. № ___</w:t>
      </w:r>
    </w:p>
    <w:p w:rsidR="009D0B3E" w:rsidRPr="006F4960" w:rsidRDefault="009D0B3E" w:rsidP="006F1392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D0B3E" w:rsidRPr="006F4960" w:rsidRDefault="009D0B3E" w:rsidP="006F1392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D0B3E" w:rsidRPr="006F4960" w:rsidRDefault="009D0B3E" w:rsidP="006F1392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6" w:name="P612"/>
      <w:bookmarkEnd w:id="6"/>
      <w:r w:rsidRPr="006F4960">
        <w:rPr>
          <w:rFonts w:ascii="Times New Roman" w:hAnsi="Times New Roman" w:cs="Times New Roman"/>
          <w:color w:val="000000" w:themeColor="text1"/>
          <w:sz w:val="28"/>
          <w:szCs w:val="28"/>
        </w:rPr>
        <w:t>Заявка</w:t>
      </w:r>
    </w:p>
    <w:p w:rsidR="009D0B3E" w:rsidRPr="006F4960" w:rsidRDefault="009D0B3E" w:rsidP="006F1392">
      <w:pPr>
        <w:pStyle w:val="ConsPlusNonformat"/>
        <w:ind w:left="567" w:right="566"/>
        <w:jc w:val="center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6F49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музея на участие в конкурсном отборе муниципальных образований для предоставления субсидии из республиканского бюджета Республики Дагестан бюджетам муниципальных образований Республики Дагестан на поддержку отрасли культуры </w:t>
      </w:r>
      <w:r w:rsidR="00162493" w:rsidRPr="006F4960">
        <w:rPr>
          <w:rFonts w:ascii="Times New Roman" w:hAnsi="Times New Roman" w:cs="Times New Roman"/>
          <w:color w:val="000000" w:themeColor="text1"/>
          <w:sz w:val="28"/>
          <w:szCs w:val="28"/>
        </w:rPr>
        <w:t>по мероприятию, возникающе</w:t>
      </w:r>
      <w:r w:rsidR="00FF606D" w:rsidRPr="006F4960">
        <w:rPr>
          <w:rFonts w:ascii="Times New Roman" w:hAnsi="Times New Roman" w:cs="Times New Roman"/>
          <w:color w:val="000000" w:themeColor="text1"/>
          <w:sz w:val="28"/>
          <w:szCs w:val="28"/>
        </w:rPr>
        <w:t>му</w:t>
      </w:r>
      <w:r w:rsidR="00162493" w:rsidRPr="006F49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 реализации регионального проекта «Создание условий для реализации творческого потенциала нации («Творческие люди»)», обеспечивающего достижение показателей и результатов федерального проекта «Создание условий для реализации творческого потенциала нации («Творческие люди»)», по государственной поддержке лучших муниципальных учреждений культуры, находящихся на территориях сельских поселений</w:t>
      </w:r>
    </w:p>
    <w:p w:rsidR="009D0B3E" w:rsidRPr="006F4960" w:rsidRDefault="009D0B3E" w:rsidP="006F139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D0B3E" w:rsidRPr="006F4960" w:rsidRDefault="009D0B3E" w:rsidP="006F1392">
      <w:pPr>
        <w:pStyle w:val="ConsPlusNonformat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4960">
        <w:rPr>
          <w:rFonts w:ascii="Times New Roman" w:hAnsi="Times New Roman" w:cs="Times New Roman"/>
          <w:color w:val="000000" w:themeColor="text1"/>
          <w:sz w:val="28"/>
          <w:szCs w:val="28"/>
        </w:rPr>
        <w:t>Полное наименование сельского музея.</w:t>
      </w:r>
    </w:p>
    <w:p w:rsidR="009D0B3E" w:rsidRPr="006F4960" w:rsidRDefault="009D0B3E" w:rsidP="006F1392">
      <w:pPr>
        <w:pStyle w:val="ConsPlusNonformat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4960">
        <w:rPr>
          <w:rFonts w:ascii="Times New Roman" w:hAnsi="Times New Roman" w:cs="Times New Roman"/>
          <w:color w:val="000000" w:themeColor="text1"/>
          <w:sz w:val="28"/>
          <w:szCs w:val="28"/>
        </w:rPr>
        <w:t>Полное наименование сельского поселения Республики Дагестан.</w:t>
      </w:r>
    </w:p>
    <w:p w:rsidR="009D0B3E" w:rsidRPr="006F4960" w:rsidRDefault="009D0B3E" w:rsidP="006F1392">
      <w:pPr>
        <w:pStyle w:val="ConsPlusNonformat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4960">
        <w:rPr>
          <w:rFonts w:ascii="Times New Roman" w:hAnsi="Times New Roman" w:cs="Times New Roman"/>
          <w:color w:val="000000" w:themeColor="text1"/>
          <w:sz w:val="28"/>
          <w:szCs w:val="28"/>
        </w:rPr>
        <w:t>Полное наименование учредителя сельского музея.</w:t>
      </w:r>
    </w:p>
    <w:p w:rsidR="009D0B3E" w:rsidRPr="006F4960" w:rsidRDefault="009D0B3E" w:rsidP="006F1392">
      <w:pPr>
        <w:pStyle w:val="ConsPlusNonformat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4960">
        <w:rPr>
          <w:rFonts w:ascii="Times New Roman" w:hAnsi="Times New Roman" w:cs="Times New Roman"/>
          <w:color w:val="000000" w:themeColor="text1"/>
          <w:sz w:val="28"/>
          <w:szCs w:val="28"/>
        </w:rPr>
        <w:t>Ф.И.О. руководителя сельского музея.</w:t>
      </w:r>
    </w:p>
    <w:p w:rsidR="009D0B3E" w:rsidRPr="006F4960" w:rsidRDefault="009D0B3E" w:rsidP="006F1392">
      <w:pPr>
        <w:pStyle w:val="ConsPlusNonformat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4960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деятельности сельского музея за отчетный период.</w:t>
      </w:r>
    </w:p>
    <w:p w:rsidR="009D0B3E" w:rsidRPr="006F4960" w:rsidRDefault="009D0B3E" w:rsidP="006F139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4111"/>
        <w:gridCol w:w="5297"/>
      </w:tblGrid>
      <w:tr w:rsidR="009D0B3E" w:rsidRPr="006F4960" w:rsidTr="00C175AD">
        <w:tc>
          <w:tcPr>
            <w:tcW w:w="510" w:type="dxa"/>
          </w:tcPr>
          <w:p w:rsidR="009D0B3E" w:rsidRPr="006F4960" w:rsidRDefault="009D0B3E" w:rsidP="006F139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111" w:type="dxa"/>
          </w:tcPr>
          <w:p w:rsidR="009D0B3E" w:rsidRPr="006F4960" w:rsidRDefault="009D0B3E" w:rsidP="006F139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Художественно-эстетический уровень экспозиций музея</w:t>
            </w:r>
          </w:p>
        </w:tc>
        <w:tc>
          <w:tcPr>
            <w:tcW w:w="5297" w:type="dxa"/>
          </w:tcPr>
          <w:p w:rsidR="009D0B3E" w:rsidRPr="006F4960" w:rsidRDefault="009D0B3E" w:rsidP="006F139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краткое описание деятельности в данном направлении</w:t>
            </w:r>
          </w:p>
        </w:tc>
      </w:tr>
      <w:tr w:rsidR="009D0B3E" w:rsidRPr="006F4960" w:rsidTr="00C175AD">
        <w:tc>
          <w:tcPr>
            <w:tcW w:w="510" w:type="dxa"/>
          </w:tcPr>
          <w:p w:rsidR="009D0B3E" w:rsidRPr="006F4960" w:rsidRDefault="009D0B3E" w:rsidP="006F139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111" w:type="dxa"/>
          </w:tcPr>
          <w:p w:rsidR="009D0B3E" w:rsidRPr="006F4960" w:rsidRDefault="009D0B3E" w:rsidP="006F139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Количество посетителей музея (в год)</w:t>
            </w:r>
          </w:p>
        </w:tc>
        <w:tc>
          <w:tcPr>
            <w:tcW w:w="5297" w:type="dxa"/>
          </w:tcPr>
          <w:p w:rsidR="009D0B3E" w:rsidRPr="006F4960" w:rsidRDefault="009D0B3E" w:rsidP="006F139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абсолютная величина по статистической форме 8-НК</w:t>
            </w:r>
          </w:p>
        </w:tc>
      </w:tr>
      <w:tr w:rsidR="009D0B3E" w:rsidRPr="006F4960" w:rsidTr="00C175AD">
        <w:tc>
          <w:tcPr>
            <w:tcW w:w="510" w:type="dxa"/>
          </w:tcPr>
          <w:p w:rsidR="009D0B3E" w:rsidRPr="006F4960" w:rsidRDefault="009D0B3E" w:rsidP="006F139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111" w:type="dxa"/>
          </w:tcPr>
          <w:p w:rsidR="009D0B3E" w:rsidRPr="006F4960" w:rsidRDefault="009D0B3E" w:rsidP="006F139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Количество выставок, в том числе передвижных (в год)</w:t>
            </w:r>
          </w:p>
        </w:tc>
        <w:tc>
          <w:tcPr>
            <w:tcW w:w="5297" w:type="dxa"/>
          </w:tcPr>
          <w:p w:rsidR="009D0B3E" w:rsidRPr="006F4960" w:rsidRDefault="009D0B3E" w:rsidP="006F139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абсолютная величина по статистической форме 8-НК.</w:t>
            </w:r>
          </w:p>
          <w:p w:rsidR="009D0B3E" w:rsidRPr="006F4960" w:rsidRDefault="009D0B3E" w:rsidP="006F139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Краткое описание наиболее значимых выставок</w:t>
            </w:r>
          </w:p>
        </w:tc>
      </w:tr>
      <w:tr w:rsidR="009D0B3E" w:rsidRPr="006F4960" w:rsidTr="00C175AD">
        <w:tc>
          <w:tcPr>
            <w:tcW w:w="510" w:type="dxa"/>
          </w:tcPr>
          <w:p w:rsidR="009D0B3E" w:rsidRPr="006F4960" w:rsidRDefault="009D0B3E" w:rsidP="006F139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4111" w:type="dxa"/>
          </w:tcPr>
          <w:p w:rsidR="009D0B3E" w:rsidRPr="006F4960" w:rsidRDefault="009D0B3E" w:rsidP="00165E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Количество культурно-просветитель</w:t>
            </w:r>
            <w:r w:rsidR="00165E8C"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ски</w:t>
            </w: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 мероприятий, в том числе ориентированных на детей и молодежь, лиц с ограниченными возможностями и пенсионеров (в год)</w:t>
            </w:r>
          </w:p>
        </w:tc>
        <w:tc>
          <w:tcPr>
            <w:tcW w:w="5297" w:type="dxa"/>
          </w:tcPr>
          <w:p w:rsidR="009D0B3E" w:rsidRPr="006F4960" w:rsidRDefault="009D0B3E" w:rsidP="006F139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 Абсолютная величина по статистической форме 8-НК.</w:t>
            </w:r>
          </w:p>
          <w:p w:rsidR="009D0B3E" w:rsidRPr="006F4960" w:rsidRDefault="009D0B3E" w:rsidP="006F139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 Краткое описание наиболее значимых мероприятий.</w:t>
            </w:r>
          </w:p>
          <w:p w:rsidR="009D0B3E" w:rsidRPr="006F4960" w:rsidRDefault="009D0B3E" w:rsidP="006F139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 Процент мероприятий, ориентированных на социально незащищенные группы населения, в том числе с ограниченными возможностями, от общего числа проводимых мероприятий по формуле:</w:t>
            </w:r>
          </w:p>
          <w:p w:rsidR="009D0B3E" w:rsidRPr="006F4960" w:rsidRDefault="009D0B3E" w:rsidP="006F139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D0B3E" w:rsidRPr="006F4960" w:rsidRDefault="009D0B3E" w:rsidP="006F139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СОЦ = (</w:t>
            </w:r>
            <w:proofErr w:type="spellStart"/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</w:t>
            </w: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bscript"/>
              </w:rPr>
              <w:t>соц</w:t>
            </w:r>
            <w:proofErr w:type="spellEnd"/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/ </w:t>
            </w:r>
            <w:proofErr w:type="spellStart"/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</w:t>
            </w: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bscript"/>
              </w:rPr>
              <w:t>общ</w:t>
            </w:r>
            <w:proofErr w:type="spellEnd"/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 * 100, где:</w:t>
            </w:r>
          </w:p>
          <w:p w:rsidR="009D0B3E" w:rsidRPr="006F4960" w:rsidRDefault="009D0B3E" w:rsidP="006F139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D0B3E" w:rsidRPr="006F4960" w:rsidRDefault="009D0B3E" w:rsidP="006F139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</w:t>
            </w: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bscript"/>
              </w:rPr>
              <w:t>соц</w:t>
            </w:r>
            <w:proofErr w:type="spellEnd"/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количество культурно-досуговых мероприятий для социально менее защищенных групп;</w:t>
            </w:r>
          </w:p>
          <w:p w:rsidR="009D0B3E" w:rsidRPr="006F4960" w:rsidRDefault="009D0B3E" w:rsidP="006F139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</w:t>
            </w: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bscript"/>
              </w:rPr>
              <w:t>общ</w:t>
            </w:r>
            <w:proofErr w:type="spellEnd"/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общее количество культурно-досуговых мероприятий за отчетный период. Процент мероприятий, ориентированных на детей и молодежь, от общего числа проводимых мероприятий по формуле:</w:t>
            </w:r>
          </w:p>
          <w:p w:rsidR="009D0B3E" w:rsidRPr="006F4960" w:rsidRDefault="009D0B3E" w:rsidP="006F139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D0B3E" w:rsidRPr="006F4960" w:rsidRDefault="009D0B3E" w:rsidP="006F139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ДЮ = (</w:t>
            </w:r>
            <w:proofErr w:type="spellStart"/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</w:t>
            </w: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bscript"/>
              </w:rPr>
              <w:t>дю</w:t>
            </w:r>
            <w:proofErr w:type="spellEnd"/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/ </w:t>
            </w:r>
            <w:proofErr w:type="spellStart"/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</w:t>
            </w: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bscript"/>
              </w:rPr>
              <w:t>общ</w:t>
            </w:r>
            <w:proofErr w:type="spellEnd"/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 * 100, где:</w:t>
            </w:r>
          </w:p>
          <w:p w:rsidR="009D0B3E" w:rsidRPr="006F4960" w:rsidRDefault="009D0B3E" w:rsidP="006F139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D0B3E" w:rsidRPr="006F4960" w:rsidRDefault="009D0B3E" w:rsidP="006F139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</w:t>
            </w: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bscript"/>
              </w:rPr>
              <w:t>дю</w:t>
            </w:r>
            <w:proofErr w:type="spellEnd"/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количество культурно-досуговых мероприятий для детей и юношества;</w:t>
            </w:r>
          </w:p>
          <w:p w:rsidR="009D0B3E" w:rsidRPr="006F4960" w:rsidRDefault="009D0B3E" w:rsidP="006F139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</w:t>
            </w: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bscript"/>
              </w:rPr>
              <w:t>общ</w:t>
            </w:r>
            <w:proofErr w:type="spellEnd"/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общее количество культурно-досуговых мероприятий за отчетный период</w:t>
            </w:r>
          </w:p>
        </w:tc>
      </w:tr>
      <w:tr w:rsidR="009D0B3E" w:rsidRPr="006F4960" w:rsidTr="00C175AD">
        <w:tc>
          <w:tcPr>
            <w:tcW w:w="510" w:type="dxa"/>
          </w:tcPr>
          <w:p w:rsidR="009D0B3E" w:rsidRPr="006F4960" w:rsidRDefault="009D0B3E" w:rsidP="006F139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5</w:t>
            </w:r>
          </w:p>
        </w:tc>
        <w:tc>
          <w:tcPr>
            <w:tcW w:w="4111" w:type="dxa"/>
          </w:tcPr>
          <w:p w:rsidR="009D0B3E" w:rsidRPr="006F4960" w:rsidRDefault="009D0B3E" w:rsidP="006F139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Поиск и внедрение инновационных форм и методов работы с населением</w:t>
            </w:r>
          </w:p>
        </w:tc>
        <w:tc>
          <w:tcPr>
            <w:tcW w:w="5297" w:type="dxa"/>
          </w:tcPr>
          <w:p w:rsidR="009D0B3E" w:rsidRPr="006F4960" w:rsidRDefault="009D0B3E" w:rsidP="006F139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краткое описание деятельности в данном направлении</w:t>
            </w:r>
          </w:p>
        </w:tc>
      </w:tr>
      <w:tr w:rsidR="009D0B3E" w:rsidRPr="006F4960" w:rsidTr="00C175AD">
        <w:tc>
          <w:tcPr>
            <w:tcW w:w="510" w:type="dxa"/>
          </w:tcPr>
          <w:p w:rsidR="009D0B3E" w:rsidRPr="006F4960" w:rsidRDefault="009D0B3E" w:rsidP="006F139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4111" w:type="dxa"/>
          </w:tcPr>
          <w:p w:rsidR="009D0B3E" w:rsidRPr="006F4960" w:rsidRDefault="009D0B3E" w:rsidP="006F139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Популяризация культурного наследия малой Родины, а также краеведческая работа</w:t>
            </w:r>
          </w:p>
        </w:tc>
        <w:tc>
          <w:tcPr>
            <w:tcW w:w="5297" w:type="dxa"/>
          </w:tcPr>
          <w:p w:rsidR="009D0B3E" w:rsidRPr="006F4960" w:rsidRDefault="009D0B3E" w:rsidP="006F139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краткое описание деятельности в данном направлении с указанием проектов и их финансирования</w:t>
            </w:r>
          </w:p>
        </w:tc>
      </w:tr>
      <w:tr w:rsidR="009D0B3E" w:rsidRPr="006F4960" w:rsidTr="00C175AD">
        <w:tc>
          <w:tcPr>
            <w:tcW w:w="510" w:type="dxa"/>
          </w:tcPr>
          <w:p w:rsidR="009D0B3E" w:rsidRPr="006F4960" w:rsidRDefault="009D0B3E" w:rsidP="006F139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4111" w:type="dxa"/>
          </w:tcPr>
          <w:p w:rsidR="009D0B3E" w:rsidRPr="006F4960" w:rsidRDefault="009D0B3E" w:rsidP="006F139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Работа со средствами массовой информации</w:t>
            </w:r>
          </w:p>
        </w:tc>
        <w:tc>
          <w:tcPr>
            <w:tcW w:w="5297" w:type="dxa"/>
          </w:tcPr>
          <w:p w:rsidR="009D0B3E" w:rsidRPr="006F4960" w:rsidRDefault="009D0B3E" w:rsidP="006F139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краткое описание деятельности в данном направлении</w:t>
            </w:r>
          </w:p>
        </w:tc>
      </w:tr>
      <w:tr w:rsidR="009D0B3E" w:rsidRPr="006F4960" w:rsidTr="00C175AD">
        <w:tc>
          <w:tcPr>
            <w:tcW w:w="510" w:type="dxa"/>
          </w:tcPr>
          <w:p w:rsidR="009D0B3E" w:rsidRPr="006F4960" w:rsidRDefault="009D0B3E" w:rsidP="006F139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4111" w:type="dxa"/>
          </w:tcPr>
          <w:p w:rsidR="009D0B3E" w:rsidRPr="006F4960" w:rsidRDefault="009D0B3E" w:rsidP="006F139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Количество новых поступлений предметов музейного фонда (в год)</w:t>
            </w:r>
          </w:p>
        </w:tc>
        <w:tc>
          <w:tcPr>
            <w:tcW w:w="5297" w:type="dxa"/>
          </w:tcPr>
          <w:p w:rsidR="009D0B3E" w:rsidRPr="006F4960" w:rsidRDefault="009D0B3E" w:rsidP="006F139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абсолютная величина по статистической форме 8-НК</w:t>
            </w:r>
          </w:p>
        </w:tc>
      </w:tr>
      <w:tr w:rsidR="009D0B3E" w:rsidRPr="006F4960" w:rsidTr="00C175AD">
        <w:tc>
          <w:tcPr>
            <w:tcW w:w="510" w:type="dxa"/>
          </w:tcPr>
          <w:p w:rsidR="009D0B3E" w:rsidRPr="006F4960" w:rsidRDefault="009D0B3E" w:rsidP="006F139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4111" w:type="dxa"/>
          </w:tcPr>
          <w:p w:rsidR="009D0B3E" w:rsidRPr="006F4960" w:rsidRDefault="009D0B3E" w:rsidP="006F139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Применение информационных технологий в учетно-</w:t>
            </w:r>
            <w:proofErr w:type="spellStart"/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хранительской</w:t>
            </w:r>
            <w:proofErr w:type="spellEnd"/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работе музея</w:t>
            </w:r>
          </w:p>
        </w:tc>
        <w:tc>
          <w:tcPr>
            <w:tcW w:w="5297" w:type="dxa"/>
          </w:tcPr>
          <w:p w:rsidR="009D0B3E" w:rsidRPr="006F4960" w:rsidRDefault="009D0B3E" w:rsidP="006F139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краткое описание деятельности в данном направлении</w:t>
            </w:r>
          </w:p>
        </w:tc>
      </w:tr>
      <w:tr w:rsidR="009D0B3E" w:rsidRPr="006F4960" w:rsidTr="00C175AD">
        <w:tc>
          <w:tcPr>
            <w:tcW w:w="510" w:type="dxa"/>
          </w:tcPr>
          <w:p w:rsidR="009D0B3E" w:rsidRPr="006F4960" w:rsidRDefault="009D0B3E" w:rsidP="006F139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4111" w:type="dxa"/>
          </w:tcPr>
          <w:p w:rsidR="009D0B3E" w:rsidRPr="006F4960" w:rsidRDefault="009D0B3E" w:rsidP="006F139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Количество научных публикаций на основе изучения фондовых коллекций</w:t>
            </w:r>
          </w:p>
        </w:tc>
        <w:tc>
          <w:tcPr>
            <w:tcW w:w="5297" w:type="dxa"/>
          </w:tcPr>
          <w:p w:rsidR="009D0B3E" w:rsidRPr="006F4960" w:rsidRDefault="009D0B3E" w:rsidP="006F139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краткое описание деятельности в данном направлении с примерами</w:t>
            </w:r>
          </w:p>
        </w:tc>
      </w:tr>
      <w:tr w:rsidR="009D0B3E" w:rsidRPr="006F4960" w:rsidTr="00C175AD">
        <w:tc>
          <w:tcPr>
            <w:tcW w:w="510" w:type="dxa"/>
          </w:tcPr>
          <w:p w:rsidR="009D0B3E" w:rsidRPr="006F4960" w:rsidRDefault="009D0B3E" w:rsidP="006F139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4111" w:type="dxa"/>
          </w:tcPr>
          <w:p w:rsidR="009D0B3E" w:rsidRPr="006F4960" w:rsidRDefault="009D0B3E" w:rsidP="006F139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Проведение повышения квалификации музейных кадров</w:t>
            </w:r>
          </w:p>
        </w:tc>
        <w:tc>
          <w:tcPr>
            <w:tcW w:w="5297" w:type="dxa"/>
          </w:tcPr>
          <w:p w:rsidR="009D0B3E" w:rsidRPr="006F4960" w:rsidRDefault="009D0B3E" w:rsidP="006F139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краткое описание деятельности в данном направлении</w:t>
            </w:r>
          </w:p>
        </w:tc>
      </w:tr>
      <w:tr w:rsidR="009D0B3E" w:rsidRPr="006F4960" w:rsidTr="00C175AD">
        <w:tc>
          <w:tcPr>
            <w:tcW w:w="510" w:type="dxa"/>
          </w:tcPr>
          <w:p w:rsidR="009D0B3E" w:rsidRPr="006F4960" w:rsidRDefault="009D0B3E" w:rsidP="006F139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4111" w:type="dxa"/>
          </w:tcPr>
          <w:p w:rsidR="009D0B3E" w:rsidRPr="006F4960" w:rsidRDefault="009D0B3E" w:rsidP="006F139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Наличие дипломов, </w:t>
            </w: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благодарностей, почетных грамот Министерства культуры Республики Дагестан или федеральных органов управления культурой (</w:t>
            </w:r>
            <w:r w:rsidR="007F3841"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исполнительныхорганов </w:t>
            </w: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социальной сферы), других учреждений</w:t>
            </w:r>
          </w:p>
        </w:tc>
        <w:tc>
          <w:tcPr>
            <w:tcW w:w="5297" w:type="dxa"/>
          </w:tcPr>
          <w:p w:rsidR="009D0B3E" w:rsidRPr="006F4960" w:rsidRDefault="009D0B3E" w:rsidP="006F139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копии документов за отчетный период</w:t>
            </w:r>
          </w:p>
        </w:tc>
      </w:tr>
    </w:tbl>
    <w:p w:rsidR="009D0B3E" w:rsidRPr="006F4960" w:rsidRDefault="009D0B3E" w:rsidP="006F139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D0B3E" w:rsidRPr="006F4960" w:rsidRDefault="009D0B3E" w:rsidP="006F1392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4960">
        <w:rPr>
          <w:rFonts w:ascii="Times New Roman" w:hAnsi="Times New Roman" w:cs="Times New Roman"/>
          <w:color w:val="000000" w:themeColor="text1"/>
          <w:sz w:val="28"/>
          <w:szCs w:val="28"/>
        </w:rPr>
        <w:t>К заявке на участие в конкурсе также можно приложить копии статей в СМИ, фото-, видео- и другие материалы, характеризующие основные направления деятельности учреждения.</w:t>
      </w:r>
    </w:p>
    <w:p w:rsidR="009D0B3E" w:rsidRPr="006F4960" w:rsidRDefault="009D0B3E" w:rsidP="006F139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4"/>
        <w:tblW w:w="10031" w:type="dxa"/>
        <w:tblLook w:val="04A0" w:firstRow="1" w:lastRow="0" w:firstColumn="1" w:lastColumn="0" w:noHBand="0" w:noVBand="1"/>
      </w:tblPr>
      <w:tblGrid>
        <w:gridCol w:w="3482"/>
        <w:gridCol w:w="2786"/>
        <w:gridCol w:w="3763"/>
      </w:tblGrid>
      <w:tr w:rsidR="009D0B3E" w:rsidRPr="006F4960" w:rsidTr="00C175AD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9D0B3E" w:rsidRPr="006F4960" w:rsidRDefault="009D0B3E" w:rsidP="006F1392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Руководитель учреждения: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9D0B3E" w:rsidRPr="006F4960" w:rsidRDefault="009D0B3E" w:rsidP="006F1392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_______________</w:t>
            </w:r>
          </w:p>
          <w:p w:rsidR="009D0B3E" w:rsidRPr="006F4960" w:rsidRDefault="009D0B3E" w:rsidP="006F1392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2"/>
                <w:szCs w:val="28"/>
              </w:rPr>
              <w:t>подпись</w:t>
            </w:r>
          </w:p>
          <w:p w:rsidR="009D0B3E" w:rsidRPr="006F4960" w:rsidRDefault="009D0B3E" w:rsidP="006F1392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D0B3E" w:rsidRPr="006F4960" w:rsidRDefault="009D0B3E" w:rsidP="006F1392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«__» ________ ___ г.</w:t>
            </w:r>
          </w:p>
          <w:p w:rsidR="009D0B3E" w:rsidRPr="006F4960" w:rsidRDefault="009D0B3E" w:rsidP="006F1392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D0B3E" w:rsidRPr="006F4960" w:rsidRDefault="009D0B3E" w:rsidP="006F1392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М.П</w:t>
            </w: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9D0B3E" w:rsidRPr="006F4960" w:rsidRDefault="009D0B3E" w:rsidP="006F1392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(</w:t>
            </w: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________________________</w:t>
            </w: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)</w:t>
            </w:r>
          </w:p>
          <w:p w:rsidR="009D0B3E" w:rsidRPr="006F4960" w:rsidRDefault="009D0B3E" w:rsidP="006F1392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2"/>
                <w:szCs w:val="28"/>
              </w:rPr>
              <w:t>расшифровка подписи</w:t>
            </w:r>
          </w:p>
          <w:p w:rsidR="009D0B3E" w:rsidRPr="006F4960" w:rsidRDefault="009D0B3E" w:rsidP="006F1392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9D0B3E" w:rsidRPr="006F4960" w:rsidRDefault="009D0B3E" w:rsidP="006F1392">
      <w:pPr>
        <w:pStyle w:val="ConsPlusNormal"/>
        <w:jc w:val="both"/>
        <w:rPr>
          <w:color w:val="000000" w:themeColor="text1"/>
        </w:rPr>
      </w:pPr>
    </w:p>
    <w:p w:rsidR="009D0B3E" w:rsidRPr="006F4960" w:rsidRDefault="009D0B3E" w:rsidP="006F1392">
      <w:pPr>
        <w:pStyle w:val="ConsPlusNormal"/>
        <w:jc w:val="both"/>
        <w:rPr>
          <w:color w:val="000000" w:themeColor="text1"/>
        </w:rPr>
      </w:pPr>
    </w:p>
    <w:p w:rsidR="009D0B3E" w:rsidRPr="006F4960" w:rsidRDefault="009D0B3E" w:rsidP="006F1392">
      <w:pPr>
        <w:pStyle w:val="ConsPlusNormal"/>
        <w:jc w:val="both"/>
        <w:rPr>
          <w:color w:val="000000" w:themeColor="text1"/>
        </w:rPr>
      </w:pPr>
    </w:p>
    <w:p w:rsidR="009D0B3E" w:rsidRPr="006F4960" w:rsidRDefault="009D0B3E" w:rsidP="006F1392">
      <w:pPr>
        <w:spacing w:line="240" w:lineRule="auto"/>
        <w:rPr>
          <w:rFonts w:ascii="Calibri" w:eastAsia="Times New Roman" w:hAnsi="Calibri" w:cs="Calibri"/>
          <w:color w:val="000000" w:themeColor="text1"/>
          <w:szCs w:val="20"/>
          <w:lang w:eastAsia="ru-RU"/>
        </w:rPr>
      </w:pPr>
      <w:r w:rsidRPr="006F4960">
        <w:rPr>
          <w:color w:val="000000" w:themeColor="text1"/>
        </w:rPr>
        <w:br w:type="page"/>
      </w:r>
    </w:p>
    <w:p w:rsidR="009D0B3E" w:rsidRPr="006F4960" w:rsidRDefault="00503638" w:rsidP="006F1392">
      <w:pPr>
        <w:pStyle w:val="ConsPlusNormal"/>
        <w:ind w:left="5387"/>
        <w:jc w:val="center"/>
        <w:outlineLvl w:val="0"/>
        <w:rPr>
          <w:rFonts w:ascii="Times New Roman" w:hAnsi="Times New Roman" w:cs="Times New Roman"/>
          <w:color w:val="000000" w:themeColor="text1"/>
          <w:sz w:val="28"/>
        </w:rPr>
      </w:pPr>
      <w:r w:rsidRPr="006F4960">
        <w:rPr>
          <w:rFonts w:ascii="Times New Roman" w:hAnsi="Times New Roman" w:cs="Times New Roman"/>
          <w:color w:val="000000" w:themeColor="text1"/>
          <w:sz w:val="28"/>
        </w:rPr>
        <w:lastRenderedPageBreak/>
        <w:t>Приложение № 6</w:t>
      </w:r>
    </w:p>
    <w:p w:rsidR="009D0B3E" w:rsidRPr="006F4960" w:rsidRDefault="009D0B3E" w:rsidP="006F1392">
      <w:pPr>
        <w:pStyle w:val="ConsPlusNormal"/>
        <w:ind w:left="5387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6F4960">
        <w:rPr>
          <w:rFonts w:ascii="Times New Roman" w:hAnsi="Times New Roman" w:cs="Times New Roman"/>
          <w:color w:val="000000" w:themeColor="text1"/>
          <w:sz w:val="28"/>
        </w:rPr>
        <w:t>к приказу Министерства культуры</w:t>
      </w:r>
    </w:p>
    <w:p w:rsidR="009D0B3E" w:rsidRPr="006F4960" w:rsidRDefault="009D0B3E" w:rsidP="006F1392">
      <w:pPr>
        <w:pStyle w:val="ConsPlusNormal"/>
        <w:ind w:left="5387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6F4960">
        <w:rPr>
          <w:rFonts w:ascii="Times New Roman" w:hAnsi="Times New Roman" w:cs="Times New Roman"/>
          <w:color w:val="000000" w:themeColor="text1"/>
          <w:sz w:val="28"/>
        </w:rPr>
        <w:t>Республики Дагестан</w:t>
      </w:r>
    </w:p>
    <w:p w:rsidR="009D0B3E" w:rsidRPr="006F4960" w:rsidRDefault="009D0B3E" w:rsidP="006F1392">
      <w:pPr>
        <w:pStyle w:val="ConsPlusNormal"/>
        <w:ind w:left="5387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6F4960">
        <w:rPr>
          <w:rFonts w:ascii="Times New Roman" w:hAnsi="Times New Roman" w:cs="Times New Roman"/>
          <w:color w:val="000000" w:themeColor="text1"/>
          <w:sz w:val="28"/>
        </w:rPr>
        <w:t>от __________ 202</w:t>
      </w:r>
      <w:r w:rsidR="009A644A" w:rsidRPr="006F4960">
        <w:rPr>
          <w:rFonts w:ascii="Times New Roman" w:hAnsi="Times New Roman" w:cs="Times New Roman"/>
          <w:color w:val="000000" w:themeColor="text1"/>
          <w:sz w:val="28"/>
        </w:rPr>
        <w:t>4</w:t>
      </w:r>
      <w:r w:rsidRPr="006F4960">
        <w:rPr>
          <w:rFonts w:ascii="Times New Roman" w:hAnsi="Times New Roman" w:cs="Times New Roman"/>
          <w:color w:val="000000" w:themeColor="text1"/>
          <w:sz w:val="28"/>
        </w:rPr>
        <w:t xml:space="preserve"> г. № ___</w:t>
      </w:r>
    </w:p>
    <w:p w:rsidR="009D0B3E" w:rsidRPr="006F4960" w:rsidRDefault="009D0B3E" w:rsidP="006F139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D0B3E" w:rsidRPr="006F4960" w:rsidRDefault="009D0B3E" w:rsidP="006F139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D0B3E" w:rsidRPr="006F4960" w:rsidRDefault="009D0B3E" w:rsidP="006F1392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7" w:name="P699"/>
      <w:bookmarkEnd w:id="7"/>
      <w:r w:rsidRPr="006F4960">
        <w:rPr>
          <w:rFonts w:ascii="Times New Roman" w:hAnsi="Times New Roman" w:cs="Times New Roman"/>
          <w:color w:val="000000" w:themeColor="text1"/>
          <w:sz w:val="28"/>
          <w:szCs w:val="28"/>
        </w:rPr>
        <w:t>Заявка</w:t>
      </w:r>
    </w:p>
    <w:p w:rsidR="009D0B3E" w:rsidRPr="006F4960" w:rsidRDefault="009D0B3E" w:rsidP="006F1392">
      <w:pPr>
        <w:pStyle w:val="ConsPlusNonformat"/>
        <w:ind w:left="567" w:right="566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4960">
        <w:rPr>
          <w:rFonts w:ascii="Times New Roman" w:hAnsi="Times New Roman" w:cs="Times New Roman"/>
          <w:color w:val="000000" w:themeColor="text1"/>
          <w:sz w:val="28"/>
          <w:szCs w:val="28"/>
        </w:rPr>
        <w:t>на участие работника сельского учреждения культуры в конкурсном отборе муниципальных образований для предоставления субсидии из республиканского бюджета Республики Дагестан бюджетам муниципальных образований Республики Дагестан на поддержку отрасли культуры по мероприятию</w:t>
      </w:r>
      <w:r w:rsidR="00162493" w:rsidRPr="006F4960">
        <w:rPr>
          <w:rFonts w:ascii="Times New Roman" w:hAnsi="Times New Roman" w:cs="Times New Roman"/>
          <w:color w:val="000000" w:themeColor="text1"/>
          <w:sz w:val="28"/>
          <w:szCs w:val="28"/>
        </w:rPr>
        <w:t>, возникающе</w:t>
      </w:r>
      <w:r w:rsidR="00FF606D" w:rsidRPr="006F4960">
        <w:rPr>
          <w:rFonts w:ascii="Times New Roman" w:hAnsi="Times New Roman" w:cs="Times New Roman"/>
          <w:color w:val="000000" w:themeColor="text1"/>
          <w:sz w:val="28"/>
          <w:szCs w:val="28"/>
        </w:rPr>
        <w:t>му</w:t>
      </w:r>
      <w:r w:rsidR="00162493" w:rsidRPr="006F49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 реализации регионального проекта «Создание условий для реализации творческого потенциала нации («Творческие люди»)», обеспечивающего достижение показателей и результатов федерального проекта «Создание условий для реализации творческого потенциала нации («Творческие люди»)», по государственной поддержке лучших работников муниципальных учреждений культуры, находящихся на территориях сельских поселений</w:t>
      </w:r>
    </w:p>
    <w:p w:rsidR="009D0B3E" w:rsidRPr="006F4960" w:rsidRDefault="009D0B3E" w:rsidP="006F139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D0B3E" w:rsidRPr="006F4960" w:rsidRDefault="009D0B3E" w:rsidP="006F1392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49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Ф.И.О. работника, выдвигающегося на участие в конкурсном отборе муниципальных образований для предоставления субсидии из республиканского бюджета Республики Дагестан бюджетам муниципальных образований Республики Дагестан на поддержку отрасли культуры по мероприятию </w:t>
      </w:r>
      <w:r w:rsidR="00FF606D" w:rsidRPr="006F49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«Государственная </w:t>
      </w:r>
      <w:r w:rsidRPr="006F4960">
        <w:rPr>
          <w:rFonts w:ascii="Times New Roman" w:hAnsi="Times New Roman" w:cs="Times New Roman"/>
          <w:color w:val="000000" w:themeColor="text1"/>
          <w:sz w:val="28"/>
          <w:szCs w:val="28"/>
        </w:rPr>
        <w:t>поддержка лучших работников сельских учреждений культуры</w:t>
      </w:r>
      <w:r w:rsidR="00FF606D" w:rsidRPr="006F4960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6F496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D0B3E" w:rsidRPr="006F4960" w:rsidRDefault="009D0B3E" w:rsidP="006F1392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4960">
        <w:rPr>
          <w:rFonts w:ascii="Times New Roman" w:hAnsi="Times New Roman" w:cs="Times New Roman"/>
          <w:color w:val="000000" w:themeColor="text1"/>
          <w:sz w:val="28"/>
          <w:szCs w:val="28"/>
        </w:rPr>
        <w:t>2. Год рождения.</w:t>
      </w:r>
    </w:p>
    <w:p w:rsidR="009D0B3E" w:rsidRPr="006F4960" w:rsidRDefault="009D0B3E" w:rsidP="006F1392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4960">
        <w:rPr>
          <w:rFonts w:ascii="Times New Roman" w:hAnsi="Times New Roman" w:cs="Times New Roman"/>
          <w:color w:val="000000" w:themeColor="text1"/>
          <w:sz w:val="28"/>
          <w:szCs w:val="28"/>
        </w:rPr>
        <w:t>3. Занимаемая должность.</w:t>
      </w:r>
    </w:p>
    <w:p w:rsidR="009D0B3E" w:rsidRPr="006F4960" w:rsidRDefault="009D0B3E" w:rsidP="006F1392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4960">
        <w:rPr>
          <w:rFonts w:ascii="Times New Roman" w:hAnsi="Times New Roman" w:cs="Times New Roman"/>
          <w:color w:val="000000" w:themeColor="text1"/>
          <w:sz w:val="28"/>
          <w:szCs w:val="28"/>
        </w:rPr>
        <w:t>4. Стаж работы по занимаемой должности.</w:t>
      </w:r>
    </w:p>
    <w:p w:rsidR="009D0B3E" w:rsidRPr="006F4960" w:rsidRDefault="009D0B3E" w:rsidP="006F1392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4960">
        <w:rPr>
          <w:rFonts w:ascii="Times New Roman" w:hAnsi="Times New Roman" w:cs="Times New Roman"/>
          <w:color w:val="000000" w:themeColor="text1"/>
          <w:sz w:val="28"/>
          <w:szCs w:val="28"/>
        </w:rPr>
        <w:t>5. Образование с указанием наименования учебного заведения, периода обучения и специальности по диплому.</w:t>
      </w:r>
    </w:p>
    <w:p w:rsidR="009D0B3E" w:rsidRPr="006F4960" w:rsidRDefault="009D0B3E" w:rsidP="006F1392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4960">
        <w:rPr>
          <w:rFonts w:ascii="Times New Roman" w:hAnsi="Times New Roman" w:cs="Times New Roman"/>
          <w:color w:val="000000" w:themeColor="text1"/>
          <w:sz w:val="28"/>
          <w:szCs w:val="28"/>
        </w:rPr>
        <w:t>6. Полное наименование сельского учреждения культуры, в котором трудится выдвигаемый работник.</w:t>
      </w:r>
    </w:p>
    <w:p w:rsidR="009D0B3E" w:rsidRPr="006F4960" w:rsidRDefault="009D0B3E" w:rsidP="006F1392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4960">
        <w:rPr>
          <w:rFonts w:ascii="Times New Roman" w:hAnsi="Times New Roman" w:cs="Times New Roman"/>
          <w:color w:val="000000" w:themeColor="text1"/>
          <w:sz w:val="28"/>
          <w:szCs w:val="28"/>
        </w:rPr>
        <w:t>7. Полное наименование сельского поселения Республики Дагестан.</w:t>
      </w:r>
    </w:p>
    <w:p w:rsidR="009D0B3E" w:rsidRPr="006F4960" w:rsidRDefault="009D0B3E" w:rsidP="006F1392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4960">
        <w:rPr>
          <w:rFonts w:ascii="Times New Roman" w:hAnsi="Times New Roman" w:cs="Times New Roman"/>
          <w:color w:val="000000" w:themeColor="text1"/>
          <w:sz w:val="28"/>
          <w:szCs w:val="28"/>
        </w:rPr>
        <w:t>8. Полное наименование учредителя сельского учреждения культуры.</w:t>
      </w:r>
    </w:p>
    <w:p w:rsidR="009D0B3E" w:rsidRPr="006F4960" w:rsidRDefault="009D0B3E" w:rsidP="006F1392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4960">
        <w:rPr>
          <w:rFonts w:ascii="Times New Roman" w:hAnsi="Times New Roman" w:cs="Times New Roman"/>
          <w:color w:val="000000" w:themeColor="text1"/>
          <w:sz w:val="28"/>
          <w:szCs w:val="28"/>
        </w:rPr>
        <w:t>9. Ф.И.О. руководителя сельского учреждения культуры.</w:t>
      </w:r>
    </w:p>
    <w:p w:rsidR="009D0B3E" w:rsidRPr="006F4960" w:rsidRDefault="009D0B3E" w:rsidP="006F1392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4960">
        <w:rPr>
          <w:rFonts w:ascii="Times New Roman" w:hAnsi="Times New Roman" w:cs="Times New Roman"/>
          <w:color w:val="000000" w:themeColor="text1"/>
          <w:sz w:val="28"/>
          <w:szCs w:val="28"/>
        </w:rPr>
        <w:t>10.Информация о деятельности работника сельского учреждения культуры за последние 3 года.</w:t>
      </w:r>
    </w:p>
    <w:p w:rsidR="009D0B3E" w:rsidRPr="006F4960" w:rsidRDefault="009D0B3E" w:rsidP="006F1392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D0B3E" w:rsidRPr="006F4960" w:rsidRDefault="009D0B3E" w:rsidP="006F139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59"/>
        <w:gridCol w:w="3175"/>
        <w:gridCol w:w="6084"/>
      </w:tblGrid>
      <w:tr w:rsidR="009D0B3E" w:rsidRPr="006F4960" w:rsidTr="00C175AD">
        <w:tc>
          <w:tcPr>
            <w:tcW w:w="659" w:type="dxa"/>
          </w:tcPr>
          <w:p w:rsidR="009D0B3E" w:rsidRPr="006F4960" w:rsidRDefault="009D0B3E" w:rsidP="006F139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175" w:type="dxa"/>
          </w:tcPr>
          <w:p w:rsidR="009D0B3E" w:rsidRPr="006F4960" w:rsidRDefault="009D0B3E" w:rsidP="006F139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Создание инновационных форм работы с населением</w:t>
            </w:r>
          </w:p>
        </w:tc>
        <w:tc>
          <w:tcPr>
            <w:tcW w:w="6084" w:type="dxa"/>
          </w:tcPr>
          <w:p w:rsidR="009D0B3E" w:rsidRPr="006F4960" w:rsidRDefault="009D0B3E" w:rsidP="006F139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краткое описание основных направлений и видов деятельности работника.</w:t>
            </w:r>
          </w:p>
          <w:p w:rsidR="009D0B3E" w:rsidRPr="006F4960" w:rsidRDefault="009D0B3E" w:rsidP="006F139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D0B3E" w:rsidRPr="006F4960" w:rsidTr="00C175AD">
        <w:tc>
          <w:tcPr>
            <w:tcW w:w="659" w:type="dxa"/>
          </w:tcPr>
          <w:p w:rsidR="009D0B3E" w:rsidRPr="006F4960" w:rsidRDefault="009D0B3E" w:rsidP="006F139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175" w:type="dxa"/>
          </w:tcPr>
          <w:p w:rsidR="009D0B3E" w:rsidRPr="006F4960" w:rsidRDefault="009D0B3E" w:rsidP="006F139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Разработка и внедрение новых форм культурно-</w:t>
            </w: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досуговой деятельности</w:t>
            </w:r>
          </w:p>
        </w:tc>
        <w:tc>
          <w:tcPr>
            <w:tcW w:w="6084" w:type="dxa"/>
          </w:tcPr>
          <w:p w:rsidR="009D0B3E" w:rsidRPr="006F4960" w:rsidRDefault="009D0B3E" w:rsidP="006F139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краткое описание новых форм культурно-досуговой деятельности.</w:t>
            </w:r>
          </w:p>
          <w:p w:rsidR="009D0B3E" w:rsidRPr="006F4960" w:rsidRDefault="009D0B3E" w:rsidP="006F139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D0B3E" w:rsidRPr="006F4960" w:rsidTr="00C175AD">
        <w:tc>
          <w:tcPr>
            <w:tcW w:w="659" w:type="dxa"/>
          </w:tcPr>
          <w:p w:rsidR="009D0B3E" w:rsidRPr="006F4960" w:rsidRDefault="009D0B3E" w:rsidP="006F139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3</w:t>
            </w:r>
          </w:p>
        </w:tc>
        <w:tc>
          <w:tcPr>
            <w:tcW w:w="3175" w:type="dxa"/>
          </w:tcPr>
          <w:p w:rsidR="009D0B3E" w:rsidRPr="006F4960" w:rsidRDefault="009D0B3E" w:rsidP="006F139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Достижения в области информационной и просветительской деятельности</w:t>
            </w:r>
          </w:p>
        </w:tc>
        <w:tc>
          <w:tcPr>
            <w:tcW w:w="6084" w:type="dxa"/>
          </w:tcPr>
          <w:p w:rsidR="009D0B3E" w:rsidRPr="006F4960" w:rsidRDefault="009D0B3E" w:rsidP="006F139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краткое описание работы в области информационной и просветительской деятельности.</w:t>
            </w:r>
          </w:p>
        </w:tc>
      </w:tr>
      <w:tr w:rsidR="009D0B3E" w:rsidRPr="006F4960" w:rsidTr="00C175AD">
        <w:tc>
          <w:tcPr>
            <w:tcW w:w="659" w:type="dxa"/>
          </w:tcPr>
          <w:p w:rsidR="009D0B3E" w:rsidRPr="006F4960" w:rsidRDefault="009D0B3E" w:rsidP="006F139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3175" w:type="dxa"/>
          </w:tcPr>
          <w:p w:rsidR="009D0B3E" w:rsidRPr="006F4960" w:rsidRDefault="009D0B3E" w:rsidP="006F139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Активность творческой деятельности</w:t>
            </w:r>
          </w:p>
        </w:tc>
        <w:tc>
          <w:tcPr>
            <w:tcW w:w="6084" w:type="dxa"/>
          </w:tcPr>
          <w:p w:rsidR="009D0B3E" w:rsidRPr="006F4960" w:rsidRDefault="009D0B3E" w:rsidP="006F139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краткое описание деятельности работника, отражающее:</w:t>
            </w:r>
          </w:p>
          <w:p w:rsidR="009D0B3E" w:rsidRPr="006F4960" w:rsidRDefault="009D0B3E" w:rsidP="006F139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исследовательские работы;</w:t>
            </w:r>
          </w:p>
          <w:p w:rsidR="009D0B3E" w:rsidRPr="006F4960" w:rsidRDefault="009D0B3E" w:rsidP="006F139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программно-проектную деятельность;</w:t>
            </w:r>
          </w:p>
          <w:p w:rsidR="009D0B3E" w:rsidRPr="006F4960" w:rsidRDefault="009D0B3E" w:rsidP="006F139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индивидуальную работу с посетителями (обучающимися);</w:t>
            </w:r>
          </w:p>
          <w:p w:rsidR="009D0B3E" w:rsidRPr="006F4960" w:rsidRDefault="009D0B3E" w:rsidP="006F139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массовую работу (сценарии мероприятий, выставки, фотографии и видеокассеты с записью проведенных мероприятий и т.п.);</w:t>
            </w:r>
          </w:p>
          <w:p w:rsidR="009D0B3E" w:rsidRPr="006F4960" w:rsidRDefault="009D0B3E" w:rsidP="006F139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справочно-информационную деятельность;</w:t>
            </w:r>
          </w:p>
          <w:p w:rsidR="009D0B3E" w:rsidRPr="006F4960" w:rsidRDefault="009D0B3E" w:rsidP="006F139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использование в работе компьютерных технологий;</w:t>
            </w:r>
          </w:p>
          <w:p w:rsidR="009D0B3E" w:rsidRPr="006F4960" w:rsidRDefault="009D0B3E" w:rsidP="006F139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рекламную деятельность (копии публикаций и выступлений в СМИ);</w:t>
            </w:r>
          </w:p>
          <w:p w:rsidR="009D0B3E" w:rsidRPr="006F4960" w:rsidRDefault="009D0B3E" w:rsidP="006F139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для руководителей коллективов, клубов, объединений: высокие результаты творческих достижений возглавляемого коллектива (участие и </w:t>
            </w:r>
            <w:proofErr w:type="spellStart"/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лауреатство</w:t>
            </w:r>
            <w:proofErr w:type="spellEnd"/>
            <w:r w:rsidR="00FF606D"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конкурсах различных уровней)</w:t>
            </w:r>
          </w:p>
        </w:tc>
      </w:tr>
      <w:tr w:rsidR="009D0B3E" w:rsidRPr="006F4960" w:rsidTr="00C175AD">
        <w:tc>
          <w:tcPr>
            <w:tcW w:w="659" w:type="dxa"/>
          </w:tcPr>
          <w:p w:rsidR="009D0B3E" w:rsidRPr="006F4960" w:rsidRDefault="009D0B3E" w:rsidP="006F139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3175" w:type="dxa"/>
          </w:tcPr>
          <w:p w:rsidR="009D0B3E" w:rsidRPr="006F4960" w:rsidRDefault="009D0B3E" w:rsidP="006F139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Непрерывность профессионального развития работника</w:t>
            </w:r>
          </w:p>
        </w:tc>
        <w:tc>
          <w:tcPr>
            <w:tcW w:w="6084" w:type="dxa"/>
          </w:tcPr>
          <w:p w:rsidR="009D0B3E" w:rsidRPr="006F4960" w:rsidRDefault="009D0B3E" w:rsidP="006F139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информация о повышении квалификации, профессиональной переподготовке работника с указанием наименования учебного заведения, программы повышения квалификации или профессиональной переподготовки, объема часов и года выдачи удостоверяющего документа.</w:t>
            </w:r>
          </w:p>
          <w:p w:rsidR="009D0B3E" w:rsidRPr="006F4960" w:rsidRDefault="009D0B3E" w:rsidP="006F139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участие в образовательных мероприятиях (семинарах, конференциях, круглых столах и т.д.); </w:t>
            </w:r>
          </w:p>
          <w:p w:rsidR="009D0B3E" w:rsidRPr="006F4960" w:rsidRDefault="009D0B3E" w:rsidP="006F139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участие в профессиональных и творческих конкурсах;</w:t>
            </w:r>
          </w:p>
          <w:p w:rsidR="009D0B3E" w:rsidRPr="006F4960" w:rsidRDefault="009D0B3E" w:rsidP="006F139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работа по обобщению и распространению опыта (создание информационных листков, методических пособий и пр.)</w:t>
            </w:r>
          </w:p>
        </w:tc>
      </w:tr>
      <w:tr w:rsidR="009D0B3E" w:rsidRPr="006F4960" w:rsidTr="00C175AD">
        <w:tc>
          <w:tcPr>
            <w:tcW w:w="659" w:type="dxa"/>
          </w:tcPr>
          <w:p w:rsidR="009D0B3E" w:rsidRPr="006F4960" w:rsidRDefault="009D0B3E" w:rsidP="006F139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3175" w:type="dxa"/>
          </w:tcPr>
          <w:p w:rsidR="009D0B3E" w:rsidRPr="006F4960" w:rsidRDefault="009D0B3E" w:rsidP="006F139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Личные достижения работника</w:t>
            </w:r>
          </w:p>
        </w:tc>
        <w:tc>
          <w:tcPr>
            <w:tcW w:w="6084" w:type="dxa"/>
          </w:tcPr>
          <w:p w:rsidR="009D0B3E" w:rsidRPr="006F4960" w:rsidRDefault="009D0B3E" w:rsidP="006F139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представляются сертифицированные (документированные) индивидуальные достижения с целью отразить успехи работника в поощрениях и наградах. Здесь могут быть представлены:</w:t>
            </w:r>
          </w:p>
          <w:p w:rsidR="009D0B3E" w:rsidRPr="006F4960" w:rsidRDefault="009D0B3E" w:rsidP="006F139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копии документов, подтверждающих наличие почетных званий и ведомственных наград;</w:t>
            </w:r>
          </w:p>
          <w:p w:rsidR="009D0B3E" w:rsidRPr="006F4960" w:rsidRDefault="009D0B3E" w:rsidP="006F139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гранты, сертификаты, свидетельства;</w:t>
            </w:r>
          </w:p>
          <w:p w:rsidR="009D0B3E" w:rsidRPr="006F4960" w:rsidRDefault="009D0B3E" w:rsidP="006F139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грамоты;</w:t>
            </w:r>
          </w:p>
          <w:p w:rsidR="009D0B3E" w:rsidRPr="006F4960" w:rsidRDefault="009D0B3E" w:rsidP="006F139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благодарственные письма;</w:t>
            </w:r>
          </w:p>
          <w:p w:rsidR="009D0B3E" w:rsidRPr="006F4960" w:rsidRDefault="009D0B3E" w:rsidP="006F139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дипломы различных конкурсов;</w:t>
            </w:r>
          </w:p>
          <w:p w:rsidR="009D0B3E" w:rsidRPr="006F4960" w:rsidRDefault="009D0B3E" w:rsidP="006F139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другие награды по усмотрению работника</w:t>
            </w:r>
          </w:p>
        </w:tc>
      </w:tr>
      <w:tr w:rsidR="009D0B3E" w:rsidRPr="006F4960" w:rsidTr="00C175AD">
        <w:tc>
          <w:tcPr>
            <w:tcW w:w="659" w:type="dxa"/>
          </w:tcPr>
          <w:p w:rsidR="009D0B3E" w:rsidRPr="006F4960" w:rsidRDefault="009D0B3E" w:rsidP="006F139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7</w:t>
            </w:r>
          </w:p>
        </w:tc>
        <w:tc>
          <w:tcPr>
            <w:tcW w:w="3175" w:type="dxa"/>
          </w:tcPr>
          <w:p w:rsidR="009D0B3E" w:rsidRPr="006F4960" w:rsidRDefault="009D0B3E" w:rsidP="006F139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Портфель отзывов</w:t>
            </w:r>
          </w:p>
        </w:tc>
        <w:tc>
          <w:tcPr>
            <w:tcW w:w="6084" w:type="dxa"/>
          </w:tcPr>
          <w:p w:rsidR="009D0B3E" w:rsidRPr="006F4960" w:rsidRDefault="009D0B3E" w:rsidP="006F139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отзывы о работе (коллег, посетителей (обучающихся и их родителей), руководителей разных уровней);</w:t>
            </w:r>
          </w:p>
          <w:p w:rsidR="009D0B3E" w:rsidRPr="006F4960" w:rsidRDefault="009D0B3E" w:rsidP="006F139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оценки результатов труда;</w:t>
            </w:r>
          </w:p>
          <w:p w:rsidR="009D0B3E" w:rsidRPr="006F4960" w:rsidRDefault="009D0B3E" w:rsidP="006F139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рецензии на авторские материалы, тексты заключений;</w:t>
            </w:r>
          </w:p>
          <w:p w:rsidR="009D0B3E" w:rsidRPr="006F4960" w:rsidRDefault="009D0B3E" w:rsidP="006F139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рекомендательные письма;</w:t>
            </w:r>
          </w:p>
          <w:p w:rsidR="009D0B3E" w:rsidRPr="006F4960" w:rsidRDefault="009D0B3E" w:rsidP="006F139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статьи о работнике в СМИ</w:t>
            </w:r>
          </w:p>
        </w:tc>
      </w:tr>
    </w:tbl>
    <w:p w:rsidR="009D0B3E" w:rsidRPr="006F4960" w:rsidRDefault="009D0B3E" w:rsidP="006F139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D0B3E" w:rsidRPr="006F4960" w:rsidRDefault="009D0B3E" w:rsidP="006F1392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4960">
        <w:rPr>
          <w:rFonts w:ascii="Times New Roman" w:hAnsi="Times New Roman" w:cs="Times New Roman"/>
          <w:color w:val="000000" w:themeColor="text1"/>
          <w:sz w:val="28"/>
          <w:szCs w:val="28"/>
        </w:rPr>
        <w:t>Согласие работника на обработку персональных данных в соответствии с требованиями Федерального закона от 27.07.2006 г. № 152-ФЗ «О</w:t>
      </w:r>
      <w:r w:rsidR="001E7379" w:rsidRPr="006F49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F4960">
        <w:rPr>
          <w:rFonts w:ascii="Times New Roman" w:hAnsi="Times New Roman" w:cs="Times New Roman"/>
          <w:color w:val="000000" w:themeColor="text1"/>
          <w:sz w:val="28"/>
          <w:szCs w:val="28"/>
        </w:rPr>
        <w:t>персональных данных»</w:t>
      </w:r>
    </w:p>
    <w:p w:rsidR="009D0B3E" w:rsidRPr="006F4960" w:rsidRDefault="009D0B3E" w:rsidP="006F1392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56"/>
        <w:gridCol w:w="655"/>
        <w:gridCol w:w="4928"/>
      </w:tblGrid>
      <w:tr w:rsidR="009D0B3E" w:rsidRPr="006F4960" w:rsidTr="00C175AD">
        <w:tc>
          <w:tcPr>
            <w:tcW w:w="4556" w:type="dxa"/>
          </w:tcPr>
          <w:p w:rsidR="009D0B3E" w:rsidRPr="006F4960" w:rsidRDefault="009D0B3E" w:rsidP="006F1392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_______________________________</w:t>
            </w:r>
          </w:p>
          <w:p w:rsidR="009D0B3E" w:rsidRPr="006F4960" w:rsidRDefault="009D0B3E" w:rsidP="006F1392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подпись работника</w:t>
            </w:r>
          </w:p>
          <w:p w:rsidR="009D0B3E" w:rsidRPr="006F4960" w:rsidRDefault="009D0B3E" w:rsidP="006F1392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  <w:p w:rsidR="009D0B3E" w:rsidRPr="006F4960" w:rsidRDefault="009D0B3E" w:rsidP="006F1392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«__» __________ ___ г.</w:t>
            </w:r>
          </w:p>
          <w:p w:rsidR="009D0B3E" w:rsidRPr="006F4960" w:rsidRDefault="009D0B3E" w:rsidP="006F1392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55" w:type="dxa"/>
          </w:tcPr>
          <w:p w:rsidR="009D0B3E" w:rsidRPr="006F4960" w:rsidRDefault="009D0B3E" w:rsidP="006F1392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D0B3E" w:rsidRPr="006F4960" w:rsidRDefault="009D0B3E" w:rsidP="006F1392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928" w:type="dxa"/>
          </w:tcPr>
          <w:p w:rsidR="009D0B3E" w:rsidRPr="006F4960" w:rsidRDefault="009D0B3E" w:rsidP="006F1392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(_____________________________)</w:t>
            </w:r>
          </w:p>
          <w:p w:rsidR="009D0B3E" w:rsidRPr="006F4960" w:rsidRDefault="009D0B3E" w:rsidP="006F1392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расшифровка подписи</w:t>
            </w:r>
          </w:p>
        </w:tc>
      </w:tr>
    </w:tbl>
    <w:p w:rsidR="009D0B3E" w:rsidRPr="006F4960" w:rsidRDefault="009D0B3E" w:rsidP="006F139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D0B3E" w:rsidRPr="006F4960" w:rsidRDefault="009D0B3E" w:rsidP="006F139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4960">
        <w:rPr>
          <w:rFonts w:ascii="Times New Roman" w:hAnsi="Times New Roman" w:cs="Times New Roman"/>
          <w:color w:val="000000" w:themeColor="text1"/>
          <w:sz w:val="28"/>
          <w:szCs w:val="28"/>
        </w:rPr>
        <w:t>Глава администрации местного самоуправления сельского поселения</w:t>
      </w:r>
    </w:p>
    <w:p w:rsidR="009D0B3E" w:rsidRPr="006F4960" w:rsidRDefault="009D0B3E" w:rsidP="006F139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4960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Республики Дагестан или руководитель учреждения, выдвинувшего работника:</w:t>
      </w:r>
    </w:p>
    <w:p w:rsidR="009D0B3E" w:rsidRPr="006F4960" w:rsidRDefault="009D0B3E" w:rsidP="006F139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56"/>
        <w:gridCol w:w="655"/>
        <w:gridCol w:w="4928"/>
      </w:tblGrid>
      <w:tr w:rsidR="009D0B3E" w:rsidRPr="006F4960" w:rsidTr="00C175AD">
        <w:tc>
          <w:tcPr>
            <w:tcW w:w="4556" w:type="dxa"/>
          </w:tcPr>
          <w:p w:rsidR="009D0B3E" w:rsidRPr="006F4960" w:rsidRDefault="009D0B3E" w:rsidP="006F1392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_______________________________</w:t>
            </w:r>
          </w:p>
          <w:p w:rsidR="009D0B3E" w:rsidRPr="006F4960" w:rsidRDefault="009D0B3E" w:rsidP="006F1392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подпись</w:t>
            </w:r>
          </w:p>
          <w:p w:rsidR="009D0B3E" w:rsidRPr="006F4960" w:rsidRDefault="009D0B3E" w:rsidP="006F1392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«__» __________ ___ г.</w:t>
            </w:r>
          </w:p>
          <w:p w:rsidR="009D0B3E" w:rsidRPr="006F4960" w:rsidRDefault="009D0B3E" w:rsidP="006F1392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D0B3E" w:rsidRPr="006F4960" w:rsidRDefault="009D0B3E" w:rsidP="006F1392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М.П.</w:t>
            </w:r>
          </w:p>
        </w:tc>
        <w:tc>
          <w:tcPr>
            <w:tcW w:w="655" w:type="dxa"/>
          </w:tcPr>
          <w:p w:rsidR="009D0B3E" w:rsidRPr="006F4960" w:rsidRDefault="009D0B3E" w:rsidP="006F1392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D0B3E" w:rsidRPr="006F4960" w:rsidRDefault="009D0B3E" w:rsidP="006F1392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928" w:type="dxa"/>
          </w:tcPr>
          <w:p w:rsidR="009D0B3E" w:rsidRPr="006F4960" w:rsidRDefault="009D0B3E" w:rsidP="006F1392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(_____________________________)</w:t>
            </w:r>
          </w:p>
          <w:p w:rsidR="009D0B3E" w:rsidRPr="006F4960" w:rsidRDefault="009D0B3E" w:rsidP="006F1392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расшифровка подписи</w:t>
            </w:r>
          </w:p>
        </w:tc>
      </w:tr>
    </w:tbl>
    <w:p w:rsidR="009D0B3E" w:rsidRPr="006F4960" w:rsidRDefault="009D0B3E" w:rsidP="006F1392">
      <w:pPr>
        <w:pStyle w:val="ConsPlusNormal"/>
        <w:jc w:val="both"/>
        <w:rPr>
          <w:color w:val="000000" w:themeColor="text1"/>
        </w:rPr>
      </w:pPr>
    </w:p>
    <w:p w:rsidR="009D0B3E" w:rsidRPr="006F4960" w:rsidRDefault="009D0B3E" w:rsidP="006F1392">
      <w:pPr>
        <w:spacing w:line="240" w:lineRule="auto"/>
        <w:rPr>
          <w:rFonts w:ascii="Calibri" w:eastAsia="Times New Roman" w:hAnsi="Calibri" w:cs="Calibri"/>
          <w:color w:val="000000" w:themeColor="text1"/>
          <w:szCs w:val="20"/>
          <w:lang w:eastAsia="ru-RU"/>
        </w:rPr>
      </w:pPr>
      <w:r w:rsidRPr="006F4960">
        <w:rPr>
          <w:color w:val="000000" w:themeColor="text1"/>
        </w:rPr>
        <w:br w:type="page"/>
      </w:r>
    </w:p>
    <w:p w:rsidR="009D0B3E" w:rsidRPr="006F4960" w:rsidRDefault="009D0B3E" w:rsidP="006F1392">
      <w:pPr>
        <w:pStyle w:val="ConsPlusNormal"/>
        <w:ind w:left="5387"/>
        <w:jc w:val="center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496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Приложение № </w:t>
      </w:r>
      <w:r w:rsidR="00503638" w:rsidRPr="006F4960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</w:p>
    <w:p w:rsidR="009D0B3E" w:rsidRPr="006F4960" w:rsidRDefault="009D0B3E" w:rsidP="006F1392">
      <w:pPr>
        <w:pStyle w:val="ConsPlusNormal"/>
        <w:ind w:left="538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4960">
        <w:rPr>
          <w:rFonts w:ascii="Times New Roman" w:hAnsi="Times New Roman" w:cs="Times New Roman"/>
          <w:color w:val="000000" w:themeColor="text1"/>
          <w:sz w:val="28"/>
          <w:szCs w:val="28"/>
        </w:rPr>
        <w:t>к приказу Министерства культуры</w:t>
      </w:r>
    </w:p>
    <w:p w:rsidR="009D0B3E" w:rsidRPr="006F4960" w:rsidRDefault="009D0B3E" w:rsidP="006F1392">
      <w:pPr>
        <w:pStyle w:val="ConsPlusNormal"/>
        <w:ind w:left="538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4960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Республики Дагестан</w:t>
      </w:r>
    </w:p>
    <w:p w:rsidR="009D0B3E" w:rsidRPr="006F4960" w:rsidRDefault="009D0B3E" w:rsidP="006F1392">
      <w:pPr>
        <w:pStyle w:val="ConsPlusNormal"/>
        <w:ind w:left="538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8" w:name="P797"/>
      <w:bookmarkEnd w:id="8"/>
      <w:r w:rsidRPr="006F4960">
        <w:rPr>
          <w:rFonts w:ascii="Times New Roman" w:hAnsi="Times New Roman" w:cs="Times New Roman"/>
          <w:color w:val="000000" w:themeColor="text1"/>
          <w:sz w:val="28"/>
          <w:szCs w:val="28"/>
        </w:rPr>
        <w:t>от __ ________ 202</w:t>
      </w:r>
      <w:r w:rsidR="009A644A" w:rsidRPr="006F4960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6F49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№ ___</w:t>
      </w:r>
    </w:p>
    <w:p w:rsidR="009D0B3E" w:rsidRPr="006F4960" w:rsidRDefault="009D0B3E" w:rsidP="006F139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D0B3E" w:rsidRPr="006F4960" w:rsidRDefault="009D0B3E" w:rsidP="006F1392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4960">
        <w:rPr>
          <w:rFonts w:ascii="Times New Roman" w:hAnsi="Times New Roman" w:cs="Times New Roman"/>
          <w:color w:val="000000" w:themeColor="text1"/>
          <w:sz w:val="28"/>
          <w:szCs w:val="28"/>
        </w:rPr>
        <w:t>ЛИСТЫ</w:t>
      </w:r>
    </w:p>
    <w:p w:rsidR="009D0B3E" w:rsidRPr="006F4960" w:rsidRDefault="009D0B3E" w:rsidP="006F1392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4960">
        <w:rPr>
          <w:rFonts w:ascii="Times New Roman" w:hAnsi="Times New Roman" w:cs="Times New Roman"/>
          <w:color w:val="000000" w:themeColor="text1"/>
          <w:sz w:val="28"/>
          <w:szCs w:val="28"/>
        </w:rPr>
        <w:t>ЭКСПЕРТНОЙ ОЦЕНКИ КУЛЬТУРНО-ДОСУГОВОГО УЧРЕЖДЕНИЯ,</w:t>
      </w:r>
    </w:p>
    <w:p w:rsidR="00F72E58" w:rsidRPr="006F4960" w:rsidRDefault="009D0B3E" w:rsidP="006F1392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49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УЧАСТВУЮЩЕГО В КОНКУРСНОМ ОТБОРЕ МУНИЦИПАЛЬНЫХ ОБРАЗОВАНИЙ ДЛЯ ПРЕДОСТАВЛЕНИЯ СУБСИДИИ ИЗ РЕСПУБЛИКАНСКОГО БЮДЖЕТА РЕСПУБЛИКИ ДАГЕСТАН БЮДЖЕТАМ МУНИЦИПАЛЬНЫХ ОБРАЗОВАНИЙ РЕСПУБЛИКИ ДАГЕСТАН НА ПОДДЕРЖКУ ОТРАСЛИ КУЛЬТУРЫ ПО </w:t>
      </w:r>
      <w:r w:rsidR="00F72E58" w:rsidRPr="006F4960">
        <w:rPr>
          <w:rFonts w:ascii="Times New Roman" w:hAnsi="Times New Roman" w:cs="Times New Roman"/>
          <w:color w:val="000000" w:themeColor="text1"/>
          <w:sz w:val="28"/>
          <w:szCs w:val="28"/>
        </w:rPr>
        <w:t>МЕРОПРИЯТИЯМ, ВОЗНИКАЮЩИ</w:t>
      </w:r>
      <w:r w:rsidR="00FF606D" w:rsidRPr="006F4960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F72E58" w:rsidRPr="006F49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 РЕАЛИЗАЦИИ РЕГИОНАЛЬНОГО ПРОЕКТА «СОЗДАНИЕ УСЛОВИЙ ДЛЯ РЕАЛИЗАЦИИ ТВОРЧЕСКОГО ПОТЕНЦИАЛА НАЦИИ («ТВОРЧЕСКИЕ ЛЮДИ»)», ОБЕСПЕЧИВАЮЩЕГО ДОСТИЖЕНИЕ ПОКАЗАТЕЛЕЙ И РЕЗУЛЬТАТОВ ФЕДЕРАЛЬНОГО ПРОЕКТА «СОЗДАНИЕ УСЛОВИЙ ДЛЯ РЕАЛИЗАЦИИ ТВОРЧЕСКОГО ПОТЕНЦИАЛА НАЦИИ («ТВОРЧЕСКИЕ ЛЮДИ»)» ПО ГОСУДАРСТВЕННОЙ ПОДДЕРЖКЕ ЛУЧШИХ МУНИЦИПАЛЬНЫХ УЧРЕЖДЕНИЙ КУЛЬТУРЫ, НАХОДЯЩИХСЯ НА ТЕРРИТОРИЯХ СЕЛЬСКИХ ПОСЕЛЕНИЙ</w:t>
      </w:r>
    </w:p>
    <w:p w:rsidR="009D0B3E" w:rsidRPr="006F4960" w:rsidRDefault="009D0B3E" w:rsidP="006F139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32"/>
        <w:gridCol w:w="3686"/>
      </w:tblGrid>
      <w:tr w:rsidR="009D0B3E" w:rsidRPr="006F4960" w:rsidTr="00C175AD">
        <w:tc>
          <w:tcPr>
            <w:tcW w:w="6232" w:type="dxa"/>
          </w:tcPr>
          <w:p w:rsidR="009D0B3E" w:rsidRPr="006F4960" w:rsidRDefault="009D0B3E" w:rsidP="006F139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Полное наименование сельского культурно-досугового учреждения</w:t>
            </w:r>
          </w:p>
        </w:tc>
        <w:tc>
          <w:tcPr>
            <w:tcW w:w="3686" w:type="dxa"/>
          </w:tcPr>
          <w:p w:rsidR="009D0B3E" w:rsidRPr="006F4960" w:rsidRDefault="009D0B3E" w:rsidP="006F139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D0B3E" w:rsidRPr="006F4960" w:rsidTr="00C175AD">
        <w:tc>
          <w:tcPr>
            <w:tcW w:w="6232" w:type="dxa"/>
          </w:tcPr>
          <w:p w:rsidR="009D0B3E" w:rsidRPr="006F4960" w:rsidRDefault="009D0B3E" w:rsidP="006F139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Полное наименование сельского поселения Республики Дагестан</w:t>
            </w:r>
          </w:p>
        </w:tc>
        <w:tc>
          <w:tcPr>
            <w:tcW w:w="3686" w:type="dxa"/>
          </w:tcPr>
          <w:p w:rsidR="009D0B3E" w:rsidRPr="006F4960" w:rsidRDefault="009D0B3E" w:rsidP="006F139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D0B3E" w:rsidRPr="006F4960" w:rsidTr="00C175AD">
        <w:tc>
          <w:tcPr>
            <w:tcW w:w="6232" w:type="dxa"/>
          </w:tcPr>
          <w:p w:rsidR="009D0B3E" w:rsidRPr="006F4960" w:rsidRDefault="009D0B3E" w:rsidP="006F139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Полное наименование учредителя сельского культурно-досугового учреждения</w:t>
            </w:r>
          </w:p>
        </w:tc>
        <w:tc>
          <w:tcPr>
            <w:tcW w:w="3686" w:type="dxa"/>
          </w:tcPr>
          <w:p w:rsidR="009D0B3E" w:rsidRPr="006F4960" w:rsidRDefault="009D0B3E" w:rsidP="006F139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D0B3E" w:rsidRPr="006F4960" w:rsidTr="00C175AD">
        <w:tc>
          <w:tcPr>
            <w:tcW w:w="6232" w:type="dxa"/>
          </w:tcPr>
          <w:p w:rsidR="009D0B3E" w:rsidRPr="006F4960" w:rsidRDefault="009D0B3E" w:rsidP="006F139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Ф.И.О. руководителя сельского культурно-досугового учреждения</w:t>
            </w:r>
          </w:p>
        </w:tc>
        <w:tc>
          <w:tcPr>
            <w:tcW w:w="3686" w:type="dxa"/>
          </w:tcPr>
          <w:p w:rsidR="009D0B3E" w:rsidRPr="006F4960" w:rsidRDefault="009D0B3E" w:rsidP="006F139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9D0B3E" w:rsidRPr="006F4960" w:rsidRDefault="009D0B3E" w:rsidP="006F139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D0B3E" w:rsidRPr="006F4960" w:rsidRDefault="009D0B3E" w:rsidP="006F139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4960">
        <w:rPr>
          <w:rFonts w:ascii="Times New Roman" w:hAnsi="Times New Roman" w:cs="Times New Roman"/>
          <w:color w:val="000000" w:themeColor="text1"/>
          <w:sz w:val="28"/>
          <w:szCs w:val="28"/>
        </w:rPr>
        <w:t>Экспертная оценка. Максимальная балльная оценка – 100 баллов.</w:t>
      </w:r>
    </w:p>
    <w:p w:rsidR="009D0B3E" w:rsidRPr="006F4960" w:rsidRDefault="009D0B3E" w:rsidP="006F139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6573"/>
        <w:gridCol w:w="1531"/>
        <w:gridCol w:w="1304"/>
      </w:tblGrid>
      <w:tr w:rsidR="009D0B3E" w:rsidRPr="006F4960" w:rsidTr="00C175AD">
        <w:tc>
          <w:tcPr>
            <w:tcW w:w="510" w:type="dxa"/>
          </w:tcPr>
          <w:p w:rsidR="009D0B3E" w:rsidRPr="006F4960" w:rsidRDefault="009D0B3E" w:rsidP="006F139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п/п</w:t>
            </w:r>
          </w:p>
        </w:tc>
        <w:tc>
          <w:tcPr>
            <w:tcW w:w="6573" w:type="dxa"/>
          </w:tcPr>
          <w:p w:rsidR="009D0B3E" w:rsidRPr="006F4960" w:rsidRDefault="009D0B3E" w:rsidP="006F139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Критерий оценки</w:t>
            </w:r>
          </w:p>
        </w:tc>
        <w:tc>
          <w:tcPr>
            <w:tcW w:w="1531" w:type="dxa"/>
          </w:tcPr>
          <w:p w:rsidR="009D0B3E" w:rsidRPr="006F4960" w:rsidRDefault="009D0B3E" w:rsidP="006F139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Максимальный балл</w:t>
            </w:r>
          </w:p>
        </w:tc>
        <w:tc>
          <w:tcPr>
            <w:tcW w:w="1304" w:type="dxa"/>
          </w:tcPr>
          <w:p w:rsidR="009D0B3E" w:rsidRPr="006F4960" w:rsidRDefault="009D0B3E" w:rsidP="006F139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Оценка</w:t>
            </w:r>
          </w:p>
        </w:tc>
      </w:tr>
      <w:tr w:rsidR="009D0B3E" w:rsidRPr="006F4960" w:rsidTr="00C175AD">
        <w:tc>
          <w:tcPr>
            <w:tcW w:w="510" w:type="dxa"/>
          </w:tcPr>
          <w:p w:rsidR="009D0B3E" w:rsidRPr="006F4960" w:rsidRDefault="009D0B3E" w:rsidP="006F139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6573" w:type="dxa"/>
          </w:tcPr>
          <w:p w:rsidR="009D0B3E" w:rsidRPr="006F4960" w:rsidRDefault="009D0B3E" w:rsidP="006F139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Удельный вес населения, участвующего в культурно-досуговых мероприятиях (процентов общего числа населения)</w:t>
            </w:r>
          </w:p>
        </w:tc>
        <w:tc>
          <w:tcPr>
            <w:tcW w:w="1531" w:type="dxa"/>
          </w:tcPr>
          <w:p w:rsidR="009D0B3E" w:rsidRPr="006F4960" w:rsidRDefault="009D0B3E" w:rsidP="006F139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 баллов</w:t>
            </w:r>
          </w:p>
        </w:tc>
        <w:tc>
          <w:tcPr>
            <w:tcW w:w="1304" w:type="dxa"/>
          </w:tcPr>
          <w:p w:rsidR="009D0B3E" w:rsidRPr="006F4960" w:rsidRDefault="009D0B3E" w:rsidP="006F139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D0B3E" w:rsidRPr="006F4960" w:rsidTr="00C175AD">
        <w:tc>
          <w:tcPr>
            <w:tcW w:w="510" w:type="dxa"/>
          </w:tcPr>
          <w:p w:rsidR="009D0B3E" w:rsidRPr="006F4960" w:rsidRDefault="009D0B3E" w:rsidP="006F139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6573" w:type="dxa"/>
          </w:tcPr>
          <w:p w:rsidR="009D0B3E" w:rsidRPr="006F4960" w:rsidRDefault="009D0B3E" w:rsidP="006F139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Уровень материально-технической базы, художественно-эстетический уровень оформления помещений и состояние прилегающей территории</w:t>
            </w:r>
          </w:p>
        </w:tc>
        <w:tc>
          <w:tcPr>
            <w:tcW w:w="1531" w:type="dxa"/>
          </w:tcPr>
          <w:p w:rsidR="009D0B3E" w:rsidRPr="006F4960" w:rsidRDefault="009D0B3E" w:rsidP="006F139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 баллов</w:t>
            </w:r>
          </w:p>
        </w:tc>
        <w:tc>
          <w:tcPr>
            <w:tcW w:w="1304" w:type="dxa"/>
          </w:tcPr>
          <w:p w:rsidR="009D0B3E" w:rsidRPr="006F4960" w:rsidRDefault="009D0B3E" w:rsidP="006F139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D0B3E" w:rsidRPr="006F4960" w:rsidTr="00C175AD">
        <w:tc>
          <w:tcPr>
            <w:tcW w:w="510" w:type="dxa"/>
          </w:tcPr>
          <w:p w:rsidR="009D0B3E" w:rsidRPr="006F4960" w:rsidRDefault="009D0B3E" w:rsidP="006F139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3.</w:t>
            </w:r>
          </w:p>
        </w:tc>
        <w:tc>
          <w:tcPr>
            <w:tcW w:w="6573" w:type="dxa"/>
          </w:tcPr>
          <w:p w:rsidR="009D0B3E" w:rsidRPr="006F4960" w:rsidRDefault="009D0B3E" w:rsidP="006F139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Количество клубных формирований</w:t>
            </w:r>
          </w:p>
        </w:tc>
        <w:tc>
          <w:tcPr>
            <w:tcW w:w="1531" w:type="dxa"/>
          </w:tcPr>
          <w:p w:rsidR="009D0B3E" w:rsidRPr="006F4960" w:rsidRDefault="009D0B3E" w:rsidP="006F139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 баллов</w:t>
            </w:r>
          </w:p>
        </w:tc>
        <w:tc>
          <w:tcPr>
            <w:tcW w:w="1304" w:type="dxa"/>
          </w:tcPr>
          <w:p w:rsidR="009D0B3E" w:rsidRPr="006F4960" w:rsidRDefault="009D0B3E" w:rsidP="006F139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D0B3E" w:rsidRPr="006F4960" w:rsidTr="00C175AD">
        <w:tc>
          <w:tcPr>
            <w:tcW w:w="510" w:type="dxa"/>
          </w:tcPr>
          <w:p w:rsidR="009D0B3E" w:rsidRPr="006F4960" w:rsidRDefault="009D0B3E" w:rsidP="006F139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6573" w:type="dxa"/>
          </w:tcPr>
          <w:p w:rsidR="009D0B3E" w:rsidRPr="006F4960" w:rsidRDefault="009D0B3E" w:rsidP="006F139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Поиск и внедрение инновационных форм и методов работы с учетом особенностей различных категорий населения</w:t>
            </w:r>
          </w:p>
        </w:tc>
        <w:tc>
          <w:tcPr>
            <w:tcW w:w="1531" w:type="dxa"/>
          </w:tcPr>
          <w:p w:rsidR="009D0B3E" w:rsidRPr="006F4960" w:rsidRDefault="009D0B3E" w:rsidP="006F139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 баллов</w:t>
            </w:r>
          </w:p>
        </w:tc>
        <w:tc>
          <w:tcPr>
            <w:tcW w:w="1304" w:type="dxa"/>
          </w:tcPr>
          <w:p w:rsidR="009D0B3E" w:rsidRPr="006F4960" w:rsidRDefault="009D0B3E" w:rsidP="006F139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D0B3E" w:rsidRPr="006F4960" w:rsidTr="00C175AD">
        <w:tc>
          <w:tcPr>
            <w:tcW w:w="510" w:type="dxa"/>
          </w:tcPr>
          <w:p w:rsidR="009D0B3E" w:rsidRPr="006F4960" w:rsidRDefault="009D0B3E" w:rsidP="006F139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6573" w:type="dxa"/>
          </w:tcPr>
          <w:p w:rsidR="009D0B3E" w:rsidRPr="006F4960" w:rsidRDefault="009D0B3E" w:rsidP="006F139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Количество проводимых культурно-массовых мероприятий</w:t>
            </w:r>
          </w:p>
        </w:tc>
        <w:tc>
          <w:tcPr>
            <w:tcW w:w="1531" w:type="dxa"/>
          </w:tcPr>
          <w:p w:rsidR="009D0B3E" w:rsidRPr="006F4960" w:rsidRDefault="009D0B3E" w:rsidP="006F139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 баллов</w:t>
            </w:r>
          </w:p>
        </w:tc>
        <w:tc>
          <w:tcPr>
            <w:tcW w:w="1304" w:type="dxa"/>
          </w:tcPr>
          <w:p w:rsidR="009D0B3E" w:rsidRPr="006F4960" w:rsidRDefault="009D0B3E" w:rsidP="006F139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D0B3E" w:rsidRPr="006F4960" w:rsidTr="00C175AD">
        <w:tc>
          <w:tcPr>
            <w:tcW w:w="510" w:type="dxa"/>
          </w:tcPr>
          <w:p w:rsidR="009D0B3E" w:rsidRPr="006F4960" w:rsidRDefault="009D0B3E" w:rsidP="006F139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6.</w:t>
            </w:r>
          </w:p>
        </w:tc>
        <w:tc>
          <w:tcPr>
            <w:tcW w:w="6573" w:type="dxa"/>
          </w:tcPr>
          <w:p w:rsidR="009D0B3E" w:rsidRPr="006F4960" w:rsidRDefault="009D0B3E" w:rsidP="006F139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Количество культурно-досуговых мероприятий, рассчитанных на обслуживание лиц с ограниченными возможностями здоровья и пенсионеров (процентов общего числа проводимых мероприятий)</w:t>
            </w:r>
          </w:p>
        </w:tc>
        <w:tc>
          <w:tcPr>
            <w:tcW w:w="1531" w:type="dxa"/>
          </w:tcPr>
          <w:p w:rsidR="009D0B3E" w:rsidRPr="006F4960" w:rsidRDefault="009D0B3E" w:rsidP="006F139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 баллов</w:t>
            </w:r>
          </w:p>
        </w:tc>
        <w:tc>
          <w:tcPr>
            <w:tcW w:w="1304" w:type="dxa"/>
          </w:tcPr>
          <w:p w:rsidR="009D0B3E" w:rsidRPr="006F4960" w:rsidRDefault="009D0B3E" w:rsidP="006F139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D0B3E" w:rsidRPr="006F4960" w:rsidTr="00C175AD">
        <w:tc>
          <w:tcPr>
            <w:tcW w:w="510" w:type="dxa"/>
          </w:tcPr>
          <w:p w:rsidR="009D0B3E" w:rsidRPr="006F4960" w:rsidRDefault="009D0B3E" w:rsidP="006F139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7.</w:t>
            </w:r>
          </w:p>
        </w:tc>
        <w:tc>
          <w:tcPr>
            <w:tcW w:w="6573" w:type="dxa"/>
          </w:tcPr>
          <w:p w:rsidR="009D0B3E" w:rsidRPr="006F4960" w:rsidRDefault="009D0B3E" w:rsidP="006F139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Количество культурно-просветительских мероприятий, ориентированных на детей и юношество (процентов общего числа проводимых мероприятий)</w:t>
            </w:r>
          </w:p>
        </w:tc>
        <w:tc>
          <w:tcPr>
            <w:tcW w:w="1531" w:type="dxa"/>
          </w:tcPr>
          <w:p w:rsidR="009D0B3E" w:rsidRPr="006F4960" w:rsidRDefault="009D0B3E" w:rsidP="006F139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 баллов</w:t>
            </w:r>
          </w:p>
        </w:tc>
        <w:tc>
          <w:tcPr>
            <w:tcW w:w="1304" w:type="dxa"/>
          </w:tcPr>
          <w:p w:rsidR="009D0B3E" w:rsidRPr="006F4960" w:rsidRDefault="009D0B3E" w:rsidP="006F139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D0B3E" w:rsidRPr="006F4960" w:rsidTr="00C175AD">
        <w:tc>
          <w:tcPr>
            <w:tcW w:w="510" w:type="dxa"/>
          </w:tcPr>
          <w:p w:rsidR="009D0B3E" w:rsidRPr="006F4960" w:rsidRDefault="009D0B3E" w:rsidP="006F139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8.</w:t>
            </w:r>
          </w:p>
        </w:tc>
        <w:tc>
          <w:tcPr>
            <w:tcW w:w="6573" w:type="dxa"/>
          </w:tcPr>
          <w:p w:rsidR="009D0B3E" w:rsidRPr="006F4960" w:rsidRDefault="009D0B3E" w:rsidP="006F139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Средняя заполняемость зрительных залов на культурно-досуговых мероприятиях</w:t>
            </w:r>
          </w:p>
        </w:tc>
        <w:tc>
          <w:tcPr>
            <w:tcW w:w="1531" w:type="dxa"/>
          </w:tcPr>
          <w:p w:rsidR="009D0B3E" w:rsidRPr="006F4960" w:rsidRDefault="009D0B3E" w:rsidP="006F139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 баллов</w:t>
            </w:r>
          </w:p>
        </w:tc>
        <w:tc>
          <w:tcPr>
            <w:tcW w:w="1304" w:type="dxa"/>
          </w:tcPr>
          <w:p w:rsidR="009D0B3E" w:rsidRPr="006F4960" w:rsidRDefault="009D0B3E" w:rsidP="006F139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D0B3E" w:rsidRPr="006F4960" w:rsidTr="00C175AD">
        <w:tc>
          <w:tcPr>
            <w:tcW w:w="510" w:type="dxa"/>
          </w:tcPr>
          <w:p w:rsidR="009D0B3E" w:rsidRPr="006F4960" w:rsidRDefault="009D0B3E" w:rsidP="006F139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9.</w:t>
            </w:r>
          </w:p>
        </w:tc>
        <w:tc>
          <w:tcPr>
            <w:tcW w:w="6573" w:type="dxa"/>
          </w:tcPr>
          <w:p w:rsidR="009D0B3E" w:rsidRPr="006F4960" w:rsidRDefault="009D0B3E" w:rsidP="006F139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Взаимодействие с муниципальными и республиканскими учреждениями культуры, образования, молодежной политики, социального обеспечения</w:t>
            </w:r>
          </w:p>
        </w:tc>
        <w:tc>
          <w:tcPr>
            <w:tcW w:w="1531" w:type="dxa"/>
          </w:tcPr>
          <w:p w:rsidR="009D0B3E" w:rsidRPr="006F4960" w:rsidRDefault="009D0B3E" w:rsidP="006F139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 баллов</w:t>
            </w:r>
          </w:p>
        </w:tc>
        <w:tc>
          <w:tcPr>
            <w:tcW w:w="1304" w:type="dxa"/>
          </w:tcPr>
          <w:p w:rsidR="009D0B3E" w:rsidRPr="006F4960" w:rsidRDefault="009D0B3E" w:rsidP="006F139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D0B3E" w:rsidRPr="006F4960" w:rsidTr="00C175AD">
        <w:tc>
          <w:tcPr>
            <w:tcW w:w="510" w:type="dxa"/>
          </w:tcPr>
          <w:p w:rsidR="009D0B3E" w:rsidRPr="006F4960" w:rsidRDefault="009D0B3E" w:rsidP="006F139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</w:t>
            </w:r>
          </w:p>
        </w:tc>
        <w:tc>
          <w:tcPr>
            <w:tcW w:w="6573" w:type="dxa"/>
          </w:tcPr>
          <w:p w:rsidR="009D0B3E" w:rsidRPr="006F4960" w:rsidRDefault="009D0B3E" w:rsidP="006F139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Участие в республиканских, межрегиональных, всероссийских и международных фестивалях, конкурсах, праздниках и других массово-зрелищных мероприятиях</w:t>
            </w:r>
          </w:p>
        </w:tc>
        <w:tc>
          <w:tcPr>
            <w:tcW w:w="1531" w:type="dxa"/>
          </w:tcPr>
          <w:p w:rsidR="009D0B3E" w:rsidRPr="006F4960" w:rsidRDefault="009D0B3E" w:rsidP="006F139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 баллов</w:t>
            </w:r>
          </w:p>
        </w:tc>
        <w:tc>
          <w:tcPr>
            <w:tcW w:w="1304" w:type="dxa"/>
          </w:tcPr>
          <w:p w:rsidR="009D0B3E" w:rsidRPr="006F4960" w:rsidRDefault="009D0B3E" w:rsidP="006F139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D0B3E" w:rsidRPr="006F4960" w:rsidTr="00C175AD">
        <w:tc>
          <w:tcPr>
            <w:tcW w:w="510" w:type="dxa"/>
          </w:tcPr>
          <w:p w:rsidR="009D0B3E" w:rsidRPr="006F4960" w:rsidRDefault="009D0B3E" w:rsidP="006F139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</w:t>
            </w:r>
          </w:p>
        </w:tc>
        <w:tc>
          <w:tcPr>
            <w:tcW w:w="6573" w:type="dxa"/>
          </w:tcPr>
          <w:p w:rsidR="009D0B3E" w:rsidRPr="006F4960" w:rsidRDefault="009D0B3E" w:rsidP="006F139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Работа со средствами массовой информации</w:t>
            </w:r>
          </w:p>
        </w:tc>
        <w:tc>
          <w:tcPr>
            <w:tcW w:w="1531" w:type="dxa"/>
          </w:tcPr>
          <w:p w:rsidR="009D0B3E" w:rsidRPr="006F4960" w:rsidRDefault="009D0B3E" w:rsidP="006F139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 баллов</w:t>
            </w:r>
          </w:p>
        </w:tc>
        <w:tc>
          <w:tcPr>
            <w:tcW w:w="1304" w:type="dxa"/>
          </w:tcPr>
          <w:p w:rsidR="009D0B3E" w:rsidRPr="006F4960" w:rsidRDefault="009D0B3E" w:rsidP="006F139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D0B3E" w:rsidRPr="006F4960" w:rsidTr="00C175AD">
        <w:tc>
          <w:tcPr>
            <w:tcW w:w="510" w:type="dxa"/>
          </w:tcPr>
          <w:p w:rsidR="009D0B3E" w:rsidRPr="006F4960" w:rsidRDefault="009D0B3E" w:rsidP="006F139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</w:t>
            </w:r>
          </w:p>
        </w:tc>
        <w:tc>
          <w:tcPr>
            <w:tcW w:w="6573" w:type="dxa"/>
          </w:tcPr>
          <w:p w:rsidR="009D0B3E" w:rsidRPr="006F4960" w:rsidRDefault="009D0B3E" w:rsidP="006F139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Достижения в работе по изучению, сохранению и возрождению фольклора, национальных костюмов, художественных промыслов, народной традиционной культуры</w:t>
            </w:r>
          </w:p>
        </w:tc>
        <w:tc>
          <w:tcPr>
            <w:tcW w:w="1531" w:type="dxa"/>
          </w:tcPr>
          <w:p w:rsidR="009D0B3E" w:rsidRPr="006F4960" w:rsidRDefault="009D0B3E" w:rsidP="006F139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 баллов</w:t>
            </w:r>
          </w:p>
        </w:tc>
        <w:tc>
          <w:tcPr>
            <w:tcW w:w="1304" w:type="dxa"/>
          </w:tcPr>
          <w:p w:rsidR="009D0B3E" w:rsidRPr="006F4960" w:rsidRDefault="009D0B3E" w:rsidP="006F139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D0B3E" w:rsidRPr="006F4960" w:rsidTr="00C175AD">
        <w:tc>
          <w:tcPr>
            <w:tcW w:w="510" w:type="dxa"/>
          </w:tcPr>
          <w:p w:rsidR="009D0B3E" w:rsidRPr="006F4960" w:rsidRDefault="009D0B3E" w:rsidP="006F139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13.</w:t>
            </w:r>
          </w:p>
        </w:tc>
        <w:tc>
          <w:tcPr>
            <w:tcW w:w="6573" w:type="dxa"/>
          </w:tcPr>
          <w:p w:rsidR="009D0B3E" w:rsidRPr="006F4960" w:rsidRDefault="009D0B3E" w:rsidP="006F139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Работа по развитию жанров народного творчества, в том числе вокального, хореографического, музыкального, семейного, циркового, театрального и других жанров</w:t>
            </w:r>
          </w:p>
        </w:tc>
        <w:tc>
          <w:tcPr>
            <w:tcW w:w="1531" w:type="dxa"/>
          </w:tcPr>
          <w:p w:rsidR="009D0B3E" w:rsidRPr="006F4960" w:rsidRDefault="009D0B3E" w:rsidP="006F139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 баллов</w:t>
            </w:r>
          </w:p>
        </w:tc>
        <w:tc>
          <w:tcPr>
            <w:tcW w:w="1304" w:type="dxa"/>
          </w:tcPr>
          <w:p w:rsidR="009D0B3E" w:rsidRPr="006F4960" w:rsidRDefault="009D0B3E" w:rsidP="006F139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D0B3E" w:rsidRPr="006F4960" w:rsidTr="00C175AD">
        <w:tc>
          <w:tcPr>
            <w:tcW w:w="510" w:type="dxa"/>
          </w:tcPr>
          <w:p w:rsidR="009D0B3E" w:rsidRPr="006F4960" w:rsidRDefault="009D0B3E" w:rsidP="006F139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</w:t>
            </w:r>
          </w:p>
        </w:tc>
        <w:tc>
          <w:tcPr>
            <w:tcW w:w="6573" w:type="dxa"/>
          </w:tcPr>
          <w:p w:rsidR="009D0B3E" w:rsidRPr="006F4960" w:rsidRDefault="009D0B3E" w:rsidP="006F139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Наличие проектов по изучению и пропаганде истории и культуры малой Родины, краеведческой работе</w:t>
            </w:r>
          </w:p>
          <w:p w:rsidR="009D0B3E" w:rsidRPr="006F4960" w:rsidRDefault="009D0B3E" w:rsidP="006F139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31" w:type="dxa"/>
          </w:tcPr>
          <w:p w:rsidR="009D0B3E" w:rsidRPr="006F4960" w:rsidRDefault="009D0B3E" w:rsidP="006F139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5 баллов</w:t>
            </w:r>
          </w:p>
        </w:tc>
        <w:tc>
          <w:tcPr>
            <w:tcW w:w="1304" w:type="dxa"/>
          </w:tcPr>
          <w:p w:rsidR="009D0B3E" w:rsidRPr="006F4960" w:rsidRDefault="009D0B3E" w:rsidP="006F139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D0B3E" w:rsidRPr="006F4960" w:rsidTr="00C175AD">
        <w:tc>
          <w:tcPr>
            <w:tcW w:w="510" w:type="dxa"/>
          </w:tcPr>
          <w:p w:rsidR="009D0B3E" w:rsidRPr="006F4960" w:rsidRDefault="009D0B3E" w:rsidP="006F139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</w:t>
            </w:r>
          </w:p>
        </w:tc>
        <w:tc>
          <w:tcPr>
            <w:tcW w:w="6573" w:type="dxa"/>
          </w:tcPr>
          <w:p w:rsidR="009D0B3E" w:rsidRPr="006F4960" w:rsidRDefault="009D0B3E" w:rsidP="006F139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Наличие дипломов, благодарностей, почетных грамот Министерства культуры Республики Дагестан или федеральных органов управления культурой (органов исполнительной власти социальной сферы), других учреждений</w:t>
            </w:r>
          </w:p>
        </w:tc>
        <w:tc>
          <w:tcPr>
            <w:tcW w:w="1531" w:type="dxa"/>
          </w:tcPr>
          <w:p w:rsidR="009D0B3E" w:rsidRPr="006F4960" w:rsidRDefault="009D0B3E" w:rsidP="006F139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 баллов</w:t>
            </w:r>
          </w:p>
        </w:tc>
        <w:tc>
          <w:tcPr>
            <w:tcW w:w="1304" w:type="dxa"/>
          </w:tcPr>
          <w:p w:rsidR="009D0B3E" w:rsidRPr="006F4960" w:rsidRDefault="009D0B3E" w:rsidP="006F139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9D0B3E" w:rsidRPr="006F4960" w:rsidRDefault="009D0B3E" w:rsidP="006F139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D0B3E" w:rsidRPr="006F4960" w:rsidRDefault="009D0B3E" w:rsidP="006F139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49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Члены комиссии: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1276"/>
        <w:gridCol w:w="4786"/>
      </w:tblGrid>
      <w:tr w:rsidR="009D0B3E" w:rsidRPr="006F4960" w:rsidTr="00C175AD">
        <w:tc>
          <w:tcPr>
            <w:tcW w:w="3794" w:type="dxa"/>
          </w:tcPr>
          <w:p w:rsidR="009D0B3E" w:rsidRPr="006F4960" w:rsidRDefault="009D0B3E" w:rsidP="006F1392">
            <w:pPr>
              <w:pStyle w:val="ConsPlusNonformat"/>
              <w:ind w:right="89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______________</w:t>
            </w:r>
          </w:p>
          <w:p w:rsidR="009D0B3E" w:rsidRPr="006F4960" w:rsidRDefault="009D0B3E" w:rsidP="006F1392">
            <w:pPr>
              <w:pStyle w:val="ConsPlusNonformat"/>
              <w:ind w:right="89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подпись</w:t>
            </w:r>
          </w:p>
          <w:p w:rsidR="009D0B3E" w:rsidRPr="006F4960" w:rsidRDefault="009D0B3E" w:rsidP="006F1392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  <w:p w:rsidR="009D0B3E" w:rsidRPr="006F4960" w:rsidRDefault="009D0B3E" w:rsidP="006F1392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«__» ______________  ___ г.</w:t>
            </w:r>
          </w:p>
          <w:p w:rsidR="009D0B3E" w:rsidRPr="006F4960" w:rsidRDefault="009D0B3E" w:rsidP="006F1392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9D0B3E" w:rsidRPr="006F4960" w:rsidRDefault="009D0B3E" w:rsidP="006F1392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786" w:type="dxa"/>
          </w:tcPr>
          <w:p w:rsidR="009D0B3E" w:rsidRPr="006F4960" w:rsidRDefault="009D0B3E" w:rsidP="006F1392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(__________________________)</w:t>
            </w:r>
          </w:p>
          <w:p w:rsidR="009D0B3E" w:rsidRPr="006F4960" w:rsidRDefault="009D0B3E" w:rsidP="006F1392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расшифровка подписи</w:t>
            </w:r>
          </w:p>
        </w:tc>
      </w:tr>
    </w:tbl>
    <w:p w:rsidR="009D0B3E" w:rsidRPr="006F4960" w:rsidRDefault="009D0B3E" w:rsidP="006F139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D0B3E" w:rsidRPr="006F4960" w:rsidRDefault="009D0B3E" w:rsidP="006F1392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4960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9D0B3E" w:rsidRPr="006F4960" w:rsidRDefault="009D0B3E" w:rsidP="006F1392">
      <w:pPr>
        <w:pStyle w:val="ConsPlusNormal"/>
        <w:ind w:left="5387"/>
        <w:jc w:val="center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496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Приложение № </w:t>
      </w:r>
      <w:r w:rsidR="00503638" w:rsidRPr="006F4960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</w:p>
    <w:p w:rsidR="009D0B3E" w:rsidRPr="006F4960" w:rsidRDefault="009D0B3E" w:rsidP="006F1392">
      <w:pPr>
        <w:pStyle w:val="ConsPlusNormal"/>
        <w:ind w:left="538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4960">
        <w:rPr>
          <w:rFonts w:ascii="Times New Roman" w:hAnsi="Times New Roman" w:cs="Times New Roman"/>
          <w:color w:val="000000" w:themeColor="text1"/>
          <w:sz w:val="28"/>
          <w:szCs w:val="28"/>
        </w:rPr>
        <w:t>к приказу Министерства культуры</w:t>
      </w:r>
    </w:p>
    <w:p w:rsidR="009D0B3E" w:rsidRPr="006F4960" w:rsidRDefault="009D0B3E" w:rsidP="006F1392">
      <w:pPr>
        <w:pStyle w:val="ConsPlusNormal"/>
        <w:ind w:left="538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4960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Республики Дагестан</w:t>
      </w:r>
    </w:p>
    <w:p w:rsidR="009D0B3E" w:rsidRPr="006F4960" w:rsidRDefault="009D0B3E" w:rsidP="006F1392">
      <w:pPr>
        <w:pStyle w:val="ConsPlusNormal"/>
        <w:ind w:left="538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9" w:name="P875"/>
      <w:bookmarkEnd w:id="9"/>
      <w:r w:rsidRPr="006F4960">
        <w:rPr>
          <w:rFonts w:ascii="Times New Roman" w:hAnsi="Times New Roman" w:cs="Times New Roman"/>
          <w:color w:val="000000" w:themeColor="text1"/>
          <w:sz w:val="28"/>
          <w:szCs w:val="28"/>
        </w:rPr>
        <w:t>от __ ________ 202</w:t>
      </w:r>
      <w:r w:rsidR="009A644A" w:rsidRPr="006F4960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6F49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№ ___</w:t>
      </w:r>
    </w:p>
    <w:p w:rsidR="009D0B3E" w:rsidRPr="006F4960" w:rsidRDefault="009D0B3E" w:rsidP="006F139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D0B3E" w:rsidRPr="006F4960" w:rsidRDefault="009D0B3E" w:rsidP="006F1392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4960">
        <w:rPr>
          <w:rFonts w:ascii="Times New Roman" w:hAnsi="Times New Roman" w:cs="Times New Roman"/>
          <w:color w:val="000000" w:themeColor="text1"/>
          <w:sz w:val="28"/>
          <w:szCs w:val="28"/>
        </w:rPr>
        <w:t>ЛИСТЫ</w:t>
      </w:r>
    </w:p>
    <w:p w:rsidR="009D0B3E" w:rsidRPr="006F4960" w:rsidRDefault="009D0B3E" w:rsidP="006F1392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4960">
        <w:rPr>
          <w:rFonts w:ascii="Times New Roman" w:hAnsi="Times New Roman" w:cs="Times New Roman"/>
          <w:color w:val="000000" w:themeColor="text1"/>
          <w:sz w:val="28"/>
          <w:szCs w:val="28"/>
        </w:rPr>
        <w:t>ЭКСПЕРТНОЙ ОЦЕНКИ ОБЩЕДОСТУПНОЙ (ПУБЛИЧНОЙ)</w:t>
      </w:r>
    </w:p>
    <w:p w:rsidR="0085015E" w:rsidRPr="006F4960" w:rsidRDefault="009D0B3E" w:rsidP="006F1392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49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БИБЛИОТЕКИ, УЧАСТВУЮЩЕЙ В КОНКУРСНОМ ОТБОРЕ МУНИЦИПАЛЬНЫХ ОБРАЗОВАНИЙ ДЛЯ ПРЕДОСТАВЛЕНИЯ СУБСИДИИ ИЗ РЕСПУБЛИКАНСКОГО БЮДЖЕТА РЕСПУБЛИКИ ДАГЕСТАН БЮДЖЕТАМ МУНИЦИПАЛЬНЫХ ОБРАЗОВАНИЙ РЕСПУБЛИКИ ДАГЕСТАН НА ПОДДЕРЖКУ ОТРАСЛИ КУЛЬТУРЫ ПО </w:t>
      </w:r>
      <w:r w:rsidR="0085015E" w:rsidRPr="006F4960">
        <w:rPr>
          <w:rFonts w:ascii="Times New Roman" w:hAnsi="Times New Roman" w:cs="Times New Roman"/>
          <w:color w:val="000000" w:themeColor="text1"/>
          <w:sz w:val="28"/>
          <w:szCs w:val="28"/>
        </w:rPr>
        <w:t>МЕРОПРИЯТИЮ, ВОЗНИКАЮЩЕ</w:t>
      </w:r>
      <w:r w:rsidR="00FF606D" w:rsidRPr="006F4960">
        <w:rPr>
          <w:rFonts w:ascii="Times New Roman" w:hAnsi="Times New Roman" w:cs="Times New Roman"/>
          <w:color w:val="000000" w:themeColor="text1"/>
          <w:sz w:val="28"/>
          <w:szCs w:val="28"/>
        </w:rPr>
        <w:t>МУ</w:t>
      </w:r>
      <w:r w:rsidR="0085015E" w:rsidRPr="006F49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 РЕАЛИЗАЦИИ РЕГИОНАЛЬНОГО ПРОЕКТА «СОЗДАНИЕ УСЛОВИЙ ДЛЯ РЕАЛИЗАЦИИ ТВОРЧЕСКОГО ПОТЕНЦИАЛА НАЦИИ («ТВОРЧЕСКИЕ ЛЮДИ»)», ОБЕСПЕЧИВАЮЩЕГО ДОСТИЖЕНИЕ ПОКАЗАТЕЛЕЙ И РЕЗУЛЬТАТОВ ФЕДЕРАЛЬНОГО ПРОЕКТА «СОЗДАНИЕ УСЛОВИЙ ДЛЯ РЕАЛИЗАЦИИ ТВОРЧЕСКОГО ПОТЕНЦИАЛА НАЦИИ («ТВОРЧЕСКИЕ ЛЮДИ»)» ПО ГОСУДАРСТВЕННОЙ ПОДДЕРЖКЕ ЛУЧШИХ РАБОТНИКОВ МУНИЦИПАЛЬНЫХ УЧРЕЖДЕНИЙ КУЛЬТУРЫ, НАХОДЯЩИХСЯ НА ТЕРРИТОРИЯХ СЕЛЬСКИХ ПОСЕЛЕНИЙ</w:t>
      </w:r>
    </w:p>
    <w:p w:rsidR="009D0B3E" w:rsidRPr="006F4960" w:rsidRDefault="009D0B3E" w:rsidP="006F139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5"/>
        <w:gridCol w:w="4253"/>
      </w:tblGrid>
      <w:tr w:rsidR="009D0B3E" w:rsidRPr="006F4960" w:rsidTr="00C175AD">
        <w:tc>
          <w:tcPr>
            <w:tcW w:w="5665" w:type="dxa"/>
          </w:tcPr>
          <w:p w:rsidR="009D0B3E" w:rsidRPr="006F4960" w:rsidRDefault="009D0B3E" w:rsidP="006F139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Полное наименование сельской общедоступной (публичной) библиотеки</w:t>
            </w:r>
          </w:p>
        </w:tc>
        <w:tc>
          <w:tcPr>
            <w:tcW w:w="4253" w:type="dxa"/>
          </w:tcPr>
          <w:p w:rsidR="009D0B3E" w:rsidRPr="006F4960" w:rsidRDefault="009D0B3E" w:rsidP="006F139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D0B3E" w:rsidRPr="006F4960" w:rsidTr="00C175AD">
        <w:tc>
          <w:tcPr>
            <w:tcW w:w="5665" w:type="dxa"/>
          </w:tcPr>
          <w:p w:rsidR="009D0B3E" w:rsidRPr="006F4960" w:rsidRDefault="009D0B3E" w:rsidP="006F139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Полное наименование сельского поселения Республики Дагестан</w:t>
            </w:r>
          </w:p>
        </w:tc>
        <w:tc>
          <w:tcPr>
            <w:tcW w:w="4253" w:type="dxa"/>
          </w:tcPr>
          <w:p w:rsidR="009D0B3E" w:rsidRPr="006F4960" w:rsidRDefault="009D0B3E" w:rsidP="006F139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D0B3E" w:rsidRPr="006F4960" w:rsidTr="00C175AD">
        <w:tc>
          <w:tcPr>
            <w:tcW w:w="5665" w:type="dxa"/>
          </w:tcPr>
          <w:p w:rsidR="009D0B3E" w:rsidRPr="006F4960" w:rsidRDefault="009D0B3E" w:rsidP="006F139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Полное наименование учредителя сельской общедоступной (публичной) библиотеки</w:t>
            </w:r>
          </w:p>
        </w:tc>
        <w:tc>
          <w:tcPr>
            <w:tcW w:w="4253" w:type="dxa"/>
          </w:tcPr>
          <w:p w:rsidR="009D0B3E" w:rsidRPr="006F4960" w:rsidRDefault="009D0B3E" w:rsidP="006F139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D0B3E" w:rsidRPr="006F4960" w:rsidTr="00C175AD">
        <w:tc>
          <w:tcPr>
            <w:tcW w:w="5665" w:type="dxa"/>
          </w:tcPr>
          <w:p w:rsidR="009D0B3E" w:rsidRPr="006F4960" w:rsidRDefault="009D0B3E" w:rsidP="006F139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Ф.И.О. руководителя сельской общедоступной (публичной) библиотеки</w:t>
            </w:r>
          </w:p>
        </w:tc>
        <w:tc>
          <w:tcPr>
            <w:tcW w:w="4253" w:type="dxa"/>
          </w:tcPr>
          <w:p w:rsidR="009D0B3E" w:rsidRPr="006F4960" w:rsidRDefault="009D0B3E" w:rsidP="006F139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9D0B3E" w:rsidRPr="006F4960" w:rsidRDefault="009D0B3E" w:rsidP="006F139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D0B3E" w:rsidRPr="006F4960" w:rsidRDefault="009D0B3E" w:rsidP="006F139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4960">
        <w:rPr>
          <w:rFonts w:ascii="Times New Roman" w:hAnsi="Times New Roman" w:cs="Times New Roman"/>
          <w:color w:val="000000" w:themeColor="text1"/>
          <w:sz w:val="28"/>
          <w:szCs w:val="28"/>
        </w:rPr>
        <w:t>Экспертная оценка. Максимальная балльная оценка – 100 баллов.</w:t>
      </w:r>
    </w:p>
    <w:p w:rsidR="009D0B3E" w:rsidRPr="006F4960" w:rsidRDefault="009D0B3E" w:rsidP="006F139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6148"/>
        <w:gridCol w:w="1757"/>
        <w:gridCol w:w="1474"/>
      </w:tblGrid>
      <w:tr w:rsidR="009D0B3E" w:rsidRPr="006F4960" w:rsidTr="00C175AD">
        <w:tc>
          <w:tcPr>
            <w:tcW w:w="510" w:type="dxa"/>
          </w:tcPr>
          <w:p w:rsidR="009D0B3E" w:rsidRPr="006F4960" w:rsidRDefault="009D0B3E" w:rsidP="006F139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п/п</w:t>
            </w:r>
          </w:p>
        </w:tc>
        <w:tc>
          <w:tcPr>
            <w:tcW w:w="6148" w:type="dxa"/>
          </w:tcPr>
          <w:p w:rsidR="009D0B3E" w:rsidRPr="006F4960" w:rsidRDefault="009D0B3E" w:rsidP="006F139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Критерий оценки</w:t>
            </w:r>
          </w:p>
        </w:tc>
        <w:tc>
          <w:tcPr>
            <w:tcW w:w="1757" w:type="dxa"/>
          </w:tcPr>
          <w:p w:rsidR="009D0B3E" w:rsidRPr="006F4960" w:rsidRDefault="009D0B3E" w:rsidP="006F139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Максимальный балл</w:t>
            </w:r>
          </w:p>
        </w:tc>
        <w:tc>
          <w:tcPr>
            <w:tcW w:w="1474" w:type="dxa"/>
          </w:tcPr>
          <w:p w:rsidR="009D0B3E" w:rsidRPr="006F4960" w:rsidRDefault="009D0B3E" w:rsidP="006F139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Оценка</w:t>
            </w:r>
          </w:p>
        </w:tc>
      </w:tr>
      <w:tr w:rsidR="009D0B3E" w:rsidRPr="006F4960" w:rsidTr="00C175AD">
        <w:tc>
          <w:tcPr>
            <w:tcW w:w="510" w:type="dxa"/>
          </w:tcPr>
          <w:p w:rsidR="009D0B3E" w:rsidRPr="006F4960" w:rsidRDefault="009D0B3E" w:rsidP="006F139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6148" w:type="dxa"/>
          </w:tcPr>
          <w:p w:rsidR="009D0B3E" w:rsidRPr="006F4960" w:rsidRDefault="009D0B3E" w:rsidP="006F139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Число посещений библиотеки за год</w:t>
            </w:r>
          </w:p>
        </w:tc>
        <w:tc>
          <w:tcPr>
            <w:tcW w:w="1757" w:type="dxa"/>
          </w:tcPr>
          <w:p w:rsidR="009D0B3E" w:rsidRPr="006F4960" w:rsidRDefault="009D0B3E" w:rsidP="006F139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 баллов</w:t>
            </w:r>
          </w:p>
        </w:tc>
        <w:tc>
          <w:tcPr>
            <w:tcW w:w="1474" w:type="dxa"/>
          </w:tcPr>
          <w:p w:rsidR="009D0B3E" w:rsidRPr="006F4960" w:rsidRDefault="009D0B3E" w:rsidP="006F139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D0B3E" w:rsidRPr="006F4960" w:rsidTr="00C175AD">
        <w:tc>
          <w:tcPr>
            <w:tcW w:w="510" w:type="dxa"/>
          </w:tcPr>
          <w:p w:rsidR="009D0B3E" w:rsidRPr="006F4960" w:rsidRDefault="009D0B3E" w:rsidP="006F139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6148" w:type="dxa"/>
          </w:tcPr>
          <w:p w:rsidR="009D0B3E" w:rsidRPr="006F4960" w:rsidRDefault="009D0B3E" w:rsidP="006F139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Процент охвата населения библиотечным обслуживанием</w:t>
            </w:r>
          </w:p>
        </w:tc>
        <w:tc>
          <w:tcPr>
            <w:tcW w:w="1757" w:type="dxa"/>
          </w:tcPr>
          <w:p w:rsidR="009D0B3E" w:rsidRPr="006F4960" w:rsidRDefault="009D0B3E" w:rsidP="006F139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 баллов</w:t>
            </w:r>
          </w:p>
        </w:tc>
        <w:tc>
          <w:tcPr>
            <w:tcW w:w="1474" w:type="dxa"/>
          </w:tcPr>
          <w:p w:rsidR="009D0B3E" w:rsidRPr="006F4960" w:rsidRDefault="009D0B3E" w:rsidP="006F139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D0B3E" w:rsidRPr="006F4960" w:rsidTr="00C175AD">
        <w:tc>
          <w:tcPr>
            <w:tcW w:w="510" w:type="dxa"/>
          </w:tcPr>
          <w:p w:rsidR="009D0B3E" w:rsidRPr="006F4960" w:rsidRDefault="009D0B3E" w:rsidP="006F139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6148" w:type="dxa"/>
          </w:tcPr>
          <w:p w:rsidR="009D0B3E" w:rsidRPr="006F4960" w:rsidRDefault="009D0B3E" w:rsidP="00165E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Количество культурно-просветитель</w:t>
            </w:r>
            <w:r w:rsidR="00165E8C"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ски</w:t>
            </w: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х мероприятий, ориентированных в том числе на детей и молодежь, лиц с ограниченными </w:t>
            </w: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возможностями здоровья и пенсионеров (в год)</w:t>
            </w:r>
          </w:p>
        </w:tc>
        <w:tc>
          <w:tcPr>
            <w:tcW w:w="1757" w:type="dxa"/>
          </w:tcPr>
          <w:p w:rsidR="009D0B3E" w:rsidRPr="006F4960" w:rsidRDefault="009D0B3E" w:rsidP="006F139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10 баллов</w:t>
            </w:r>
          </w:p>
        </w:tc>
        <w:tc>
          <w:tcPr>
            <w:tcW w:w="1474" w:type="dxa"/>
          </w:tcPr>
          <w:p w:rsidR="009D0B3E" w:rsidRPr="006F4960" w:rsidRDefault="009D0B3E" w:rsidP="006F139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D0B3E" w:rsidRPr="006F4960" w:rsidTr="00C175AD">
        <w:tc>
          <w:tcPr>
            <w:tcW w:w="510" w:type="dxa"/>
          </w:tcPr>
          <w:p w:rsidR="009D0B3E" w:rsidRPr="006F4960" w:rsidRDefault="009D0B3E" w:rsidP="006F139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6148" w:type="dxa"/>
          </w:tcPr>
          <w:p w:rsidR="009D0B3E" w:rsidRPr="006F4960" w:rsidRDefault="009D0B3E" w:rsidP="006F139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Применение информационных технологий в работе библиотеки</w:t>
            </w:r>
          </w:p>
        </w:tc>
        <w:tc>
          <w:tcPr>
            <w:tcW w:w="1757" w:type="dxa"/>
          </w:tcPr>
          <w:p w:rsidR="009D0B3E" w:rsidRPr="006F4960" w:rsidRDefault="009D0B3E" w:rsidP="006F139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 баллов</w:t>
            </w:r>
          </w:p>
        </w:tc>
        <w:tc>
          <w:tcPr>
            <w:tcW w:w="1474" w:type="dxa"/>
          </w:tcPr>
          <w:p w:rsidR="009D0B3E" w:rsidRPr="006F4960" w:rsidRDefault="009D0B3E" w:rsidP="006F139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D0B3E" w:rsidRPr="006F4960" w:rsidTr="00C175AD">
        <w:tc>
          <w:tcPr>
            <w:tcW w:w="510" w:type="dxa"/>
          </w:tcPr>
          <w:p w:rsidR="009D0B3E" w:rsidRPr="006F4960" w:rsidRDefault="009D0B3E" w:rsidP="006F139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6148" w:type="dxa"/>
          </w:tcPr>
          <w:p w:rsidR="009D0B3E" w:rsidRPr="006F4960" w:rsidRDefault="009D0B3E" w:rsidP="006F139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Наличие краеведческих проектов в деятельности библиотеки</w:t>
            </w:r>
          </w:p>
        </w:tc>
        <w:tc>
          <w:tcPr>
            <w:tcW w:w="1757" w:type="dxa"/>
          </w:tcPr>
          <w:p w:rsidR="009D0B3E" w:rsidRPr="006F4960" w:rsidRDefault="009D0B3E" w:rsidP="006F139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 баллов</w:t>
            </w:r>
          </w:p>
        </w:tc>
        <w:tc>
          <w:tcPr>
            <w:tcW w:w="1474" w:type="dxa"/>
          </w:tcPr>
          <w:p w:rsidR="009D0B3E" w:rsidRPr="006F4960" w:rsidRDefault="009D0B3E" w:rsidP="006F139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D0B3E" w:rsidRPr="006F4960" w:rsidTr="00C175AD">
        <w:tc>
          <w:tcPr>
            <w:tcW w:w="510" w:type="dxa"/>
          </w:tcPr>
          <w:p w:rsidR="009D0B3E" w:rsidRPr="006F4960" w:rsidRDefault="009D0B3E" w:rsidP="006F139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6.</w:t>
            </w:r>
          </w:p>
        </w:tc>
        <w:tc>
          <w:tcPr>
            <w:tcW w:w="6148" w:type="dxa"/>
          </w:tcPr>
          <w:p w:rsidR="009D0B3E" w:rsidRPr="006F4960" w:rsidRDefault="009D0B3E" w:rsidP="006F139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Наличие проектов по развитию библиотечного дела</w:t>
            </w:r>
          </w:p>
        </w:tc>
        <w:tc>
          <w:tcPr>
            <w:tcW w:w="1757" w:type="dxa"/>
          </w:tcPr>
          <w:p w:rsidR="009D0B3E" w:rsidRPr="006F4960" w:rsidRDefault="009D0B3E" w:rsidP="006F139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 баллов</w:t>
            </w:r>
          </w:p>
        </w:tc>
        <w:tc>
          <w:tcPr>
            <w:tcW w:w="1474" w:type="dxa"/>
          </w:tcPr>
          <w:p w:rsidR="009D0B3E" w:rsidRPr="006F4960" w:rsidRDefault="009D0B3E" w:rsidP="006F139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D0B3E" w:rsidRPr="006F4960" w:rsidTr="00C175AD">
        <w:tc>
          <w:tcPr>
            <w:tcW w:w="510" w:type="dxa"/>
          </w:tcPr>
          <w:p w:rsidR="009D0B3E" w:rsidRPr="006F4960" w:rsidRDefault="009D0B3E" w:rsidP="006F139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7.</w:t>
            </w:r>
          </w:p>
        </w:tc>
        <w:tc>
          <w:tcPr>
            <w:tcW w:w="6148" w:type="dxa"/>
          </w:tcPr>
          <w:p w:rsidR="009D0B3E" w:rsidRPr="006F4960" w:rsidRDefault="009D0B3E" w:rsidP="006F139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Участие в муниципальных, региональных и общероссийских проектах по развитию библиотечного дела</w:t>
            </w:r>
          </w:p>
        </w:tc>
        <w:tc>
          <w:tcPr>
            <w:tcW w:w="1757" w:type="dxa"/>
          </w:tcPr>
          <w:p w:rsidR="009D0B3E" w:rsidRPr="006F4960" w:rsidRDefault="009D0B3E" w:rsidP="006F139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 баллов</w:t>
            </w:r>
          </w:p>
        </w:tc>
        <w:tc>
          <w:tcPr>
            <w:tcW w:w="1474" w:type="dxa"/>
          </w:tcPr>
          <w:p w:rsidR="009D0B3E" w:rsidRPr="006F4960" w:rsidRDefault="009D0B3E" w:rsidP="006F139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D0B3E" w:rsidRPr="006F4960" w:rsidTr="00C175AD">
        <w:tc>
          <w:tcPr>
            <w:tcW w:w="510" w:type="dxa"/>
          </w:tcPr>
          <w:p w:rsidR="009D0B3E" w:rsidRPr="006F4960" w:rsidRDefault="009D0B3E" w:rsidP="006F139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8.</w:t>
            </w:r>
          </w:p>
        </w:tc>
        <w:tc>
          <w:tcPr>
            <w:tcW w:w="6148" w:type="dxa"/>
          </w:tcPr>
          <w:p w:rsidR="009D0B3E" w:rsidRPr="006F4960" w:rsidRDefault="009D0B3E" w:rsidP="006F139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Взаимодействие с муниципальными и региональными органами власти, учреждениями культуры, образования, молодежной политики, социального обеспечения</w:t>
            </w:r>
          </w:p>
        </w:tc>
        <w:tc>
          <w:tcPr>
            <w:tcW w:w="1757" w:type="dxa"/>
          </w:tcPr>
          <w:p w:rsidR="009D0B3E" w:rsidRPr="006F4960" w:rsidRDefault="009D0B3E" w:rsidP="006F139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 баллов</w:t>
            </w:r>
          </w:p>
        </w:tc>
        <w:tc>
          <w:tcPr>
            <w:tcW w:w="1474" w:type="dxa"/>
          </w:tcPr>
          <w:p w:rsidR="009D0B3E" w:rsidRPr="006F4960" w:rsidRDefault="009D0B3E" w:rsidP="006F139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D0B3E" w:rsidRPr="006F4960" w:rsidTr="00C175AD">
        <w:tc>
          <w:tcPr>
            <w:tcW w:w="510" w:type="dxa"/>
          </w:tcPr>
          <w:p w:rsidR="009D0B3E" w:rsidRPr="006F4960" w:rsidRDefault="009D0B3E" w:rsidP="006F139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9.</w:t>
            </w:r>
          </w:p>
        </w:tc>
        <w:tc>
          <w:tcPr>
            <w:tcW w:w="6148" w:type="dxa"/>
          </w:tcPr>
          <w:p w:rsidR="009D0B3E" w:rsidRPr="006F4960" w:rsidRDefault="009D0B3E" w:rsidP="006F139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Работа со средствами массовой информации </w:t>
            </w:r>
          </w:p>
        </w:tc>
        <w:tc>
          <w:tcPr>
            <w:tcW w:w="1757" w:type="dxa"/>
          </w:tcPr>
          <w:p w:rsidR="009D0B3E" w:rsidRPr="006F4960" w:rsidRDefault="009D0B3E" w:rsidP="006F139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 баллов</w:t>
            </w:r>
          </w:p>
        </w:tc>
        <w:tc>
          <w:tcPr>
            <w:tcW w:w="1474" w:type="dxa"/>
          </w:tcPr>
          <w:p w:rsidR="009D0B3E" w:rsidRPr="006F4960" w:rsidRDefault="009D0B3E" w:rsidP="006F139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D0B3E" w:rsidRPr="006F4960" w:rsidTr="00C175AD">
        <w:tc>
          <w:tcPr>
            <w:tcW w:w="510" w:type="dxa"/>
          </w:tcPr>
          <w:p w:rsidR="009D0B3E" w:rsidRPr="006F4960" w:rsidRDefault="009D0B3E" w:rsidP="006F139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</w:t>
            </w:r>
          </w:p>
        </w:tc>
        <w:tc>
          <w:tcPr>
            <w:tcW w:w="6148" w:type="dxa"/>
          </w:tcPr>
          <w:p w:rsidR="009D0B3E" w:rsidRPr="006F4960" w:rsidRDefault="009D0B3E" w:rsidP="006F139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Наличие дипломов, благодарностей, почетных грамот Министерства культуры Республики Дагестан или федеральных органов управления культурой (органов исполнительной власти социальной сферы), других учреждений</w:t>
            </w:r>
          </w:p>
        </w:tc>
        <w:tc>
          <w:tcPr>
            <w:tcW w:w="1757" w:type="dxa"/>
          </w:tcPr>
          <w:p w:rsidR="009D0B3E" w:rsidRPr="006F4960" w:rsidRDefault="009D0B3E" w:rsidP="006F139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 баллов</w:t>
            </w:r>
          </w:p>
        </w:tc>
        <w:tc>
          <w:tcPr>
            <w:tcW w:w="1474" w:type="dxa"/>
          </w:tcPr>
          <w:p w:rsidR="009D0B3E" w:rsidRPr="006F4960" w:rsidRDefault="009D0B3E" w:rsidP="006F139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9D0B3E" w:rsidRPr="006F4960" w:rsidRDefault="009D0B3E" w:rsidP="006F139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D0B3E" w:rsidRPr="006F4960" w:rsidRDefault="009D0B3E" w:rsidP="006F139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49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Члены комиссии: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1276"/>
        <w:gridCol w:w="4786"/>
      </w:tblGrid>
      <w:tr w:rsidR="009D0B3E" w:rsidRPr="006F4960" w:rsidTr="00C175AD">
        <w:tc>
          <w:tcPr>
            <w:tcW w:w="3794" w:type="dxa"/>
          </w:tcPr>
          <w:p w:rsidR="009D0B3E" w:rsidRPr="006F4960" w:rsidRDefault="009D0B3E" w:rsidP="006F1392">
            <w:pPr>
              <w:pStyle w:val="ConsPlusNonformat"/>
              <w:ind w:right="89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______________</w:t>
            </w:r>
          </w:p>
          <w:p w:rsidR="009D0B3E" w:rsidRPr="006F4960" w:rsidRDefault="009D0B3E" w:rsidP="006F1392">
            <w:pPr>
              <w:pStyle w:val="ConsPlusNonformat"/>
              <w:ind w:right="89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подпись</w:t>
            </w:r>
          </w:p>
          <w:p w:rsidR="009D0B3E" w:rsidRPr="006F4960" w:rsidRDefault="009D0B3E" w:rsidP="006F1392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  <w:p w:rsidR="009D0B3E" w:rsidRPr="006F4960" w:rsidRDefault="009D0B3E" w:rsidP="006F1392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«__» ______________  ___ г.</w:t>
            </w:r>
          </w:p>
          <w:p w:rsidR="009D0B3E" w:rsidRPr="006F4960" w:rsidRDefault="009D0B3E" w:rsidP="006F1392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9D0B3E" w:rsidRPr="006F4960" w:rsidRDefault="009D0B3E" w:rsidP="006F1392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786" w:type="dxa"/>
          </w:tcPr>
          <w:p w:rsidR="009D0B3E" w:rsidRPr="006F4960" w:rsidRDefault="009D0B3E" w:rsidP="006F1392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(__________________________)</w:t>
            </w:r>
          </w:p>
          <w:p w:rsidR="009D0B3E" w:rsidRPr="006F4960" w:rsidRDefault="009D0B3E" w:rsidP="006F1392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расшифровка подписи</w:t>
            </w:r>
          </w:p>
        </w:tc>
      </w:tr>
    </w:tbl>
    <w:p w:rsidR="009D0B3E" w:rsidRPr="006F4960" w:rsidRDefault="009D0B3E" w:rsidP="006F139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D0B3E" w:rsidRPr="006F4960" w:rsidRDefault="009D0B3E" w:rsidP="006F1392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4960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9D0B3E" w:rsidRPr="006F4960" w:rsidRDefault="00503638" w:rsidP="006F1392">
      <w:pPr>
        <w:pStyle w:val="ConsPlusNormal"/>
        <w:ind w:left="5387"/>
        <w:jc w:val="center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496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Приложение № 9</w:t>
      </w:r>
    </w:p>
    <w:p w:rsidR="009D0B3E" w:rsidRPr="006F4960" w:rsidRDefault="009D0B3E" w:rsidP="006F1392">
      <w:pPr>
        <w:pStyle w:val="ConsPlusNormal"/>
        <w:ind w:left="538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4960">
        <w:rPr>
          <w:rFonts w:ascii="Times New Roman" w:hAnsi="Times New Roman" w:cs="Times New Roman"/>
          <w:color w:val="000000" w:themeColor="text1"/>
          <w:sz w:val="28"/>
          <w:szCs w:val="28"/>
        </w:rPr>
        <w:t>к приказу Министерства культуры</w:t>
      </w:r>
    </w:p>
    <w:p w:rsidR="009D0B3E" w:rsidRPr="006F4960" w:rsidRDefault="009D0B3E" w:rsidP="006F1392">
      <w:pPr>
        <w:pStyle w:val="ConsPlusNormal"/>
        <w:ind w:left="538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4960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Республики Дагестан</w:t>
      </w:r>
    </w:p>
    <w:p w:rsidR="009D0B3E" w:rsidRPr="006F4960" w:rsidRDefault="009D0B3E" w:rsidP="006F1392">
      <w:pPr>
        <w:pStyle w:val="ConsPlusNormal"/>
        <w:ind w:left="538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4960">
        <w:rPr>
          <w:rFonts w:ascii="Times New Roman" w:hAnsi="Times New Roman" w:cs="Times New Roman"/>
          <w:color w:val="000000" w:themeColor="text1"/>
          <w:sz w:val="28"/>
          <w:szCs w:val="28"/>
        </w:rPr>
        <w:t>от __ ________ 202</w:t>
      </w:r>
      <w:r w:rsidR="009A644A" w:rsidRPr="006F4960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6F49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№ ___</w:t>
      </w:r>
    </w:p>
    <w:p w:rsidR="009D0B3E" w:rsidRPr="006F4960" w:rsidRDefault="009D0B3E" w:rsidP="006F139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D0B3E" w:rsidRPr="006F4960" w:rsidRDefault="009D0B3E" w:rsidP="006F139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D0B3E" w:rsidRPr="006F4960" w:rsidRDefault="009D0B3E" w:rsidP="006F1392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0" w:name="P1051"/>
      <w:bookmarkEnd w:id="10"/>
      <w:r w:rsidRPr="006F4960">
        <w:rPr>
          <w:rFonts w:ascii="Times New Roman" w:hAnsi="Times New Roman" w:cs="Times New Roman"/>
          <w:color w:val="000000" w:themeColor="text1"/>
          <w:sz w:val="28"/>
          <w:szCs w:val="28"/>
        </w:rPr>
        <w:t>ЛИСТЫ</w:t>
      </w:r>
    </w:p>
    <w:p w:rsidR="009D0B3E" w:rsidRPr="006F4960" w:rsidRDefault="009D0B3E" w:rsidP="006F1392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6F49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ЭКСПЕРТНОЙ ОЦЕНКИ МУЗЕЯ, УЧАСТВУЮЩЕГО В КОНКУРСНОМ ОТБОРЕ МУНИЦИПАЛЬНЫХ ОБРАЗОВАНИЙ ДЛЯ ПРЕДОСТАВЛЕНИЯ СУБСИДИИ ИЗ РЕСПУБЛИКАНСКОГО БЮДЖЕТА РЕСПУБЛИКИ ДАГЕСТАН БЮДЖЕТАМ МУНИЦИПАЛЬНЫХ ОБРАЗОВАНИЙ РЕСПУБЛИКИ ДАГЕСТАН НА ПОДДЕРЖКУ ОТРАСЛИ КУЛЬТУРЫ ПО </w:t>
      </w:r>
      <w:r w:rsidR="0085015E" w:rsidRPr="006F4960">
        <w:rPr>
          <w:rFonts w:ascii="Times New Roman" w:hAnsi="Times New Roman" w:cs="Times New Roman"/>
          <w:color w:val="000000" w:themeColor="text1"/>
          <w:sz w:val="28"/>
          <w:szCs w:val="28"/>
        </w:rPr>
        <w:t>МЕРОПРИЯТИЮ, ВОЗНИКАЮЩЕ</w:t>
      </w:r>
      <w:r w:rsidR="00FF606D" w:rsidRPr="006F4960">
        <w:rPr>
          <w:rFonts w:ascii="Times New Roman" w:hAnsi="Times New Roman" w:cs="Times New Roman"/>
          <w:color w:val="000000" w:themeColor="text1"/>
          <w:sz w:val="28"/>
          <w:szCs w:val="28"/>
        </w:rPr>
        <w:t>МУ</w:t>
      </w:r>
      <w:r w:rsidR="0085015E" w:rsidRPr="006F49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 РЕАЛИЗАЦИИ РЕГИОНАЛЬНОГО ПРОЕКТА «СОЗДАНИЕ УСЛОВИЙ ДЛЯ РЕАЛИЗАЦИИ ТВОРЧЕСКОГО ПОТЕНЦИАЛА НАЦИИ («ТВОРЧЕСКИЕ ЛЮДИ»)», ОБЕСПЕЧИВАЮЩЕГО ДОСТИЖЕНИЕ ПОКАЗАТЕЛЕЙ И РЕЗУЛЬТАТОВ ФЕДЕРАЛЬНОГО ПРОЕКТА «СОЗДАНИЕ УСЛОВИЙ ДЛЯ РЕАЛИЗАЦИИ ТВОРЧЕСКОГО ПОТЕНЦИАЛА НАЦИИ («ТВОРЧЕСКИЕ ЛЮДИ»)» ПО ГОСУДАРСТВЕННОЙ ПОДДЕРЖКЕ ЛУЧШИХ РАБОТНИКОВ МУНИЦИПАЛЬНЫХ УЧРЕЖДЕНИЙ КУЛЬТУРЫ, НАХОДЯЩИХСЯ НА ТЕРРИТОРИЯХ СЕЛЬСКИХ ПОСЕЛЕНИЙ</w:t>
      </w:r>
    </w:p>
    <w:p w:rsidR="009D0B3E" w:rsidRPr="006F4960" w:rsidRDefault="009D0B3E" w:rsidP="006F139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82"/>
        <w:gridCol w:w="4536"/>
      </w:tblGrid>
      <w:tr w:rsidR="009D0B3E" w:rsidRPr="006F4960" w:rsidTr="00C175AD">
        <w:tc>
          <w:tcPr>
            <w:tcW w:w="5382" w:type="dxa"/>
          </w:tcPr>
          <w:p w:rsidR="009D0B3E" w:rsidRPr="006F4960" w:rsidRDefault="009D0B3E" w:rsidP="006F139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Полное наименование сельского музея</w:t>
            </w:r>
          </w:p>
        </w:tc>
        <w:tc>
          <w:tcPr>
            <w:tcW w:w="4536" w:type="dxa"/>
          </w:tcPr>
          <w:p w:rsidR="009D0B3E" w:rsidRPr="006F4960" w:rsidRDefault="009D0B3E" w:rsidP="006F139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D0B3E" w:rsidRPr="006F4960" w:rsidTr="00C175AD">
        <w:tc>
          <w:tcPr>
            <w:tcW w:w="5382" w:type="dxa"/>
          </w:tcPr>
          <w:p w:rsidR="009D0B3E" w:rsidRPr="006F4960" w:rsidRDefault="009D0B3E" w:rsidP="006F139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Полное наименование сельского поселения Республики Дагестан</w:t>
            </w:r>
          </w:p>
        </w:tc>
        <w:tc>
          <w:tcPr>
            <w:tcW w:w="4536" w:type="dxa"/>
          </w:tcPr>
          <w:p w:rsidR="009D0B3E" w:rsidRPr="006F4960" w:rsidRDefault="009D0B3E" w:rsidP="006F139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D0B3E" w:rsidRPr="006F4960" w:rsidTr="00C175AD">
        <w:tc>
          <w:tcPr>
            <w:tcW w:w="5382" w:type="dxa"/>
          </w:tcPr>
          <w:p w:rsidR="009D0B3E" w:rsidRPr="006F4960" w:rsidRDefault="009D0B3E" w:rsidP="006F139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Полное наименование учредителя сельского музея</w:t>
            </w:r>
          </w:p>
        </w:tc>
        <w:tc>
          <w:tcPr>
            <w:tcW w:w="4536" w:type="dxa"/>
          </w:tcPr>
          <w:p w:rsidR="009D0B3E" w:rsidRPr="006F4960" w:rsidRDefault="009D0B3E" w:rsidP="006F139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D0B3E" w:rsidRPr="006F4960" w:rsidTr="00C175AD">
        <w:tc>
          <w:tcPr>
            <w:tcW w:w="5382" w:type="dxa"/>
          </w:tcPr>
          <w:p w:rsidR="009D0B3E" w:rsidRPr="006F4960" w:rsidRDefault="009D0B3E" w:rsidP="006F139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Ф.И.О. руководителя сельского музея</w:t>
            </w:r>
          </w:p>
        </w:tc>
        <w:tc>
          <w:tcPr>
            <w:tcW w:w="4536" w:type="dxa"/>
          </w:tcPr>
          <w:p w:rsidR="009D0B3E" w:rsidRPr="006F4960" w:rsidRDefault="009D0B3E" w:rsidP="006F139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9D0B3E" w:rsidRPr="006F4960" w:rsidRDefault="009D0B3E" w:rsidP="006F139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D0B3E" w:rsidRPr="006F4960" w:rsidRDefault="009D0B3E" w:rsidP="006F139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4960">
        <w:rPr>
          <w:rFonts w:ascii="Times New Roman" w:hAnsi="Times New Roman" w:cs="Times New Roman"/>
          <w:color w:val="000000" w:themeColor="text1"/>
          <w:sz w:val="28"/>
          <w:szCs w:val="28"/>
        </w:rPr>
        <w:t>Экспертная оценка. Максимальная балльная оценка – 100 баллов.</w:t>
      </w:r>
    </w:p>
    <w:p w:rsidR="009D0B3E" w:rsidRPr="006F4960" w:rsidRDefault="009D0B3E" w:rsidP="006F139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6091"/>
        <w:gridCol w:w="1814"/>
        <w:gridCol w:w="1397"/>
      </w:tblGrid>
      <w:tr w:rsidR="009D0B3E" w:rsidRPr="006F4960" w:rsidTr="00C175AD">
        <w:tc>
          <w:tcPr>
            <w:tcW w:w="567" w:type="dxa"/>
          </w:tcPr>
          <w:p w:rsidR="009D0B3E" w:rsidRPr="006F4960" w:rsidRDefault="009D0B3E" w:rsidP="006F139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п/п</w:t>
            </w:r>
          </w:p>
        </w:tc>
        <w:tc>
          <w:tcPr>
            <w:tcW w:w="6091" w:type="dxa"/>
          </w:tcPr>
          <w:p w:rsidR="009D0B3E" w:rsidRPr="006F4960" w:rsidRDefault="009D0B3E" w:rsidP="006F139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Критерий оценки</w:t>
            </w:r>
          </w:p>
        </w:tc>
        <w:tc>
          <w:tcPr>
            <w:tcW w:w="1814" w:type="dxa"/>
          </w:tcPr>
          <w:p w:rsidR="009D0B3E" w:rsidRPr="006F4960" w:rsidRDefault="009D0B3E" w:rsidP="006F139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Максимальный балл</w:t>
            </w:r>
          </w:p>
        </w:tc>
        <w:tc>
          <w:tcPr>
            <w:tcW w:w="1397" w:type="dxa"/>
          </w:tcPr>
          <w:p w:rsidR="009D0B3E" w:rsidRPr="006F4960" w:rsidRDefault="009D0B3E" w:rsidP="006F139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Оценка</w:t>
            </w:r>
          </w:p>
        </w:tc>
      </w:tr>
      <w:tr w:rsidR="009D0B3E" w:rsidRPr="006F4960" w:rsidTr="00C175AD">
        <w:tc>
          <w:tcPr>
            <w:tcW w:w="567" w:type="dxa"/>
          </w:tcPr>
          <w:p w:rsidR="009D0B3E" w:rsidRPr="006F4960" w:rsidRDefault="009D0B3E" w:rsidP="006F139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6091" w:type="dxa"/>
          </w:tcPr>
          <w:p w:rsidR="009D0B3E" w:rsidRPr="006F4960" w:rsidRDefault="009D0B3E" w:rsidP="006F139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Художественно-эстетический уровень экспозиций музея</w:t>
            </w:r>
          </w:p>
        </w:tc>
        <w:tc>
          <w:tcPr>
            <w:tcW w:w="1814" w:type="dxa"/>
          </w:tcPr>
          <w:p w:rsidR="009D0B3E" w:rsidRPr="006F4960" w:rsidRDefault="009D0B3E" w:rsidP="006F139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 баллов</w:t>
            </w:r>
          </w:p>
        </w:tc>
        <w:tc>
          <w:tcPr>
            <w:tcW w:w="1397" w:type="dxa"/>
          </w:tcPr>
          <w:p w:rsidR="009D0B3E" w:rsidRPr="006F4960" w:rsidRDefault="009D0B3E" w:rsidP="006F139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D0B3E" w:rsidRPr="006F4960" w:rsidTr="00C175AD">
        <w:tc>
          <w:tcPr>
            <w:tcW w:w="567" w:type="dxa"/>
          </w:tcPr>
          <w:p w:rsidR="009D0B3E" w:rsidRPr="006F4960" w:rsidRDefault="009D0B3E" w:rsidP="006F139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6091" w:type="dxa"/>
          </w:tcPr>
          <w:p w:rsidR="009D0B3E" w:rsidRPr="006F4960" w:rsidRDefault="009D0B3E" w:rsidP="006F139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Количество посетителей музея (в год)</w:t>
            </w:r>
          </w:p>
        </w:tc>
        <w:tc>
          <w:tcPr>
            <w:tcW w:w="1814" w:type="dxa"/>
          </w:tcPr>
          <w:p w:rsidR="009D0B3E" w:rsidRPr="006F4960" w:rsidRDefault="009D0B3E" w:rsidP="006F139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 баллов</w:t>
            </w:r>
          </w:p>
        </w:tc>
        <w:tc>
          <w:tcPr>
            <w:tcW w:w="1397" w:type="dxa"/>
          </w:tcPr>
          <w:p w:rsidR="009D0B3E" w:rsidRPr="006F4960" w:rsidRDefault="009D0B3E" w:rsidP="006F139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D0B3E" w:rsidRPr="006F4960" w:rsidTr="00C175AD">
        <w:tc>
          <w:tcPr>
            <w:tcW w:w="567" w:type="dxa"/>
          </w:tcPr>
          <w:p w:rsidR="009D0B3E" w:rsidRPr="006F4960" w:rsidRDefault="009D0B3E" w:rsidP="006F139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6091" w:type="dxa"/>
          </w:tcPr>
          <w:p w:rsidR="009D0B3E" w:rsidRPr="006F4960" w:rsidRDefault="009D0B3E" w:rsidP="006F139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Количество выставок, в том числе передвижных (в год)</w:t>
            </w:r>
          </w:p>
        </w:tc>
        <w:tc>
          <w:tcPr>
            <w:tcW w:w="1814" w:type="dxa"/>
          </w:tcPr>
          <w:p w:rsidR="009D0B3E" w:rsidRPr="006F4960" w:rsidRDefault="009D0B3E" w:rsidP="006F139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 баллов</w:t>
            </w:r>
          </w:p>
        </w:tc>
        <w:tc>
          <w:tcPr>
            <w:tcW w:w="1397" w:type="dxa"/>
          </w:tcPr>
          <w:p w:rsidR="009D0B3E" w:rsidRPr="006F4960" w:rsidRDefault="009D0B3E" w:rsidP="006F139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D0B3E" w:rsidRPr="006F4960" w:rsidTr="00C175AD">
        <w:tc>
          <w:tcPr>
            <w:tcW w:w="567" w:type="dxa"/>
          </w:tcPr>
          <w:p w:rsidR="009D0B3E" w:rsidRPr="006F4960" w:rsidRDefault="009D0B3E" w:rsidP="006F139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6091" w:type="dxa"/>
          </w:tcPr>
          <w:p w:rsidR="009D0B3E" w:rsidRPr="006F4960" w:rsidRDefault="009D0B3E" w:rsidP="00165E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Количество культурно-просветитель</w:t>
            </w:r>
            <w:r w:rsidR="00165E8C"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ски</w:t>
            </w: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х мероприятий, в том числе ориентированных на </w:t>
            </w: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детей и молодежь, лиц с ограниченными возможностями и пенсионеров (в год)</w:t>
            </w:r>
          </w:p>
        </w:tc>
        <w:tc>
          <w:tcPr>
            <w:tcW w:w="1814" w:type="dxa"/>
          </w:tcPr>
          <w:p w:rsidR="009D0B3E" w:rsidRPr="006F4960" w:rsidRDefault="009D0B3E" w:rsidP="006F139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10 баллов</w:t>
            </w:r>
          </w:p>
        </w:tc>
        <w:tc>
          <w:tcPr>
            <w:tcW w:w="1397" w:type="dxa"/>
          </w:tcPr>
          <w:p w:rsidR="009D0B3E" w:rsidRPr="006F4960" w:rsidRDefault="009D0B3E" w:rsidP="006F139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D0B3E" w:rsidRPr="006F4960" w:rsidTr="00C175AD">
        <w:tc>
          <w:tcPr>
            <w:tcW w:w="567" w:type="dxa"/>
          </w:tcPr>
          <w:p w:rsidR="009D0B3E" w:rsidRPr="006F4960" w:rsidRDefault="009D0B3E" w:rsidP="006F139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6091" w:type="dxa"/>
          </w:tcPr>
          <w:p w:rsidR="009D0B3E" w:rsidRPr="006F4960" w:rsidRDefault="009D0B3E" w:rsidP="006F139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Поиск и внедрение инновационных форм и методов работы с населением</w:t>
            </w:r>
          </w:p>
        </w:tc>
        <w:tc>
          <w:tcPr>
            <w:tcW w:w="1814" w:type="dxa"/>
          </w:tcPr>
          <w:p w:rsidR="009D0B3E" w:rsidRPr="006F4960" w:rsidRDefault="009D0B3E" w:rsidP="006F139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 баллов</w:t>
            </w:r>
          </w:p>
        </w:tc>
        <w:tc>
          <w:tcPr>
            <w:tcW w:w="1397" w:type="dxa"/>
          </w:tcPr>
          <w:p w:rsidR="009D0B3E" w:rsidRPr="006F4960" w:rsidRDefault="009D0B3E" w:rsidP="006F139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D0B3E" w:rsidRPr="006F4960" w:rsidTr="00C175AD">
        <w:tc>
          <w:tcPr>
            <w:tcW w:w="567" w:type="dxa"/>
          </w:tcPr>
          <w:p w:rsidR="009D0B3E" w:rsidRPr="006F4960" w:rsidRDefault="009D0B3E" w:rsidP="006F139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6.</w:t>
            </w:r>
          </w:p>
        </w:tc>
        <w:tc>
          <w:tcPr>
            <w:tcW w:w="6091" w:type="dxa"/>
          </w:tcPr>
          <w:p w:rsidR="009D0B3E" w:rsidRPr="006F4960" w:rsidRDefault="009D0B3E" w:rsidP="006F139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Популяризация культурного наследия малой Родины, а также краеведческая работа</w:t>
            </w:r>
          </w:p>
        </w:tc>
        <w:tc>
          <w:tcPr>
            <w:tcW w:w="1814" w:type="dxa"/>
          </w:tcPr>
          <w:p w:rsidR="009D0B3E" w:rsidRPr="006F4960" w:rsidRDefault="009D0B3E" w:rsidP="006F139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 баллов</w:t>
            </w:r>
          </w:p>
        </w:tc>
        <w:tc>
          <w:tcPr>
            <w:tcW w:w="1397" w:type="dxa"/>
          </w:tcPr>
          <w:p w:rsidR="009D0B3E" w:rsidRPr="006F4960" w:rsidRDefault="009D0B3E" w:rsidP="006F139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D0B3E" w:rsidRPr="006F4960" w:rsidTr="00C175AD">
        <w:tc>
          <w:tcPr>
            <w:tcW w:w="567" w:type="dxa"/>
          </w:tcPr>
          <w:p w:rsidR="009D0B3E" w:rsidRPr="006F4960" w:rsidRDefault="009D0B3E" w:rsidP="006F139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7.</w:t>
            </w:r>
          </w:p>
        </w:tc>
        <w:tc>
          <w:tcPr>
            <w:tcW w:w="6091" w:type="dxa"/>
          </w:tcPr>
          <w:p w:rsidR="009D0B3E" w:rsidRPr="006F4960" w:rsidRDefault="009D0B3E" w:rsidP="006F139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Работа со средствами массовой информации</w:t>
            </w:r>
          </w:p>
        </w:tc>
        <w:tc>
          <w:tcPr>
            <w:tcW w:w="1814" w:type="dxa"/>
          </w:tcPr>
          <w:p w:rsidR="009D0B3E" w:rsidRPr="006F4960" w:rsidRDefault="009D0B3E" w:rsidP="006F139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 баллов</w:t>
            </w:r>
          </w:p>
        </w:tc>
        <w:tc>
          <w:tcPr>
            <w:tcW w:w="1397" w:type="dxa"/>
          </w:tcPr>
          <w:p w:rsidR="009D0B3E" w:rsidRPr="006F4960" w:rsidRDefault="009D0B3E" w:rsidP="006F139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D0B3E" w:rsidRPr="006F4960" w:rsidTr="00C175AD">
        <w:tc>
          <w:tcPr>
            <w:tcW w:w="567" w:type="dxa"/>
          </w:tcPr>
          <w:p w:rsidR="009D0B3E" w:rsidRPr="006F4960" w:rsidRDefault="009D0B3E" w:rsidP="006F139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8.</w:t>
            </w:r>
          </w:p>
        </w:tc>
        <w:tc>
          <w:tcPr>
            <w:tcW w:w="6091" w:type="dxa"/>
          </w:tcPr>
          <w:p w:rsidR="009D0B3E" w:rsidRPr="006F4960" w:rsidRDefault="009D0B3E" w:rsidP="006F139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Количество новых поступлений предметов музейного фонда (в год)</w:t>
            </w:r>
          </w:p>
        </w:tc>
        <w:tc>
          <w:tcPr>
            <w:tcW w:w="1814" w:type="dxa"/>
          </w:tcPr>
          <w:p w:rsidR="009D0B3E" w:rsidRPr="006F4960" w:rsidRDefault="009D0B3E" w:rsidP="006F139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 баллов</w:t>
            </w:r>
          </w:p>
        </w:tc>
        <w:tc>
          <w:tcPr>
            <w:tcW w:w="1397" w:type="dxa"/>
          </w:tcPr>
          <w:p w:rsidR="009D0B3E" w:rsidRPr="006F4960" w:rsidRDefault="009D0B3E" w:rsidP="006F139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D0B3E" w:rsidRPr="006F4960" w:rsidTr="00C175AD">
        <w:tc>
          <w:tcPr>
            <w:tcW w:w="567" w:type="dxa"/>
          </w:tcPr>
          <w:p w:rsidR="009D0B3E" w:rsidRPr="006F4960" w:rsidRDefault="009D0B3E" w:rsidP="006F139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9.</w:t>
            </w:r>
          </w:p>
        </w:tc>
        <w:tc>
          <w:tcPr>
            <w:tcW w:w="6091" w:type="dxa"/>
          </w:tcPr>
          <w:p w:rsidR="009D0B3E" w:rsidRPr="006F4960" w:rsidRDefault="009D0B3E" w:rsidP="006F139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Применение информационных технологий в учетно-</w:t>
            </w:r>
            <w:proofErr w:type="spellStart"/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хранительской</w:t>
            </w:r>
            <w:proofErr w:type="spellEnd"/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работе музея</w:t>
            </w:r>
          </w:p>
        </w:tc>
        <w:tc>
          <w:tcPr>
            <w:tcW w:w="1814" w:type="dxa"/>
          </w:tcPr>
          <w:p w:rsidR="009D0B3E" w:rsidRPr="006F4960" w:rsidRDefault="009D0B3E" w:rsidP="006F139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 баллов</w:t>
            </w:r>
          </w:p>
        </w:tc>
        <w:tc>
          <w:tcPr>
            <w:tcW w:w="1397" w:type="dxa"/>
          </w:tcPr>
          <w:p w:rsidR="009D0B3E" w:rsidRPr="006F4960" w:rsidRDefault="009D0B3E" w:rsidP="006F139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D0B3E" w:rsidRPr="006F4960" w:rsidTr="00C175AD">
        <w:tc>
          <w:tcPr>
            <w:tcW w:w="567" w:type="dxa"/>
          </w:tcPr>
          <w:p w:rsidR="009D0B3E" w:rsidRPr="006F4960" w:rsidRDefault="009D0B3E" w:rsidP="006F139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</w:t>
            </w:r>
          </w:p>
        </w:tc>
        <w:tc>
          <w:tcPr>
            <w:tcW w:w="6091" w:type="dxa"/>
          </w:tcPr>
          <w:p w:rsidR="009D0B3E" w:rsidRPr="006F4960" w:rsidRDefault="009D0B3E" w:rsidP="006F139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Количество научных публикаций на основе изучения фондовых коллекций</w:t>
            </w:r>
          </w:p>
        </w:tc>
        <w:tc>
          <w:tcPr>
            <w:tcW w:w="1814" w:type="dxa"/>
          </w:tcPr>
          <w:p w:rsidR="009D0B3E" w:rsidRPr="006F4960" w:rsidRDefault="009D0B3E" w:rsidP="006F139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 баллов</w:t>
            </w:r>
          </w:p>
        </w:tc>
        <w:tc>
          <w:tcPr>
            <w:tcW w:w="1397" w:type="dxa"/>
          </w:tcPr>
          <w:p w:rsidR="009D0B3E" w:rsidRPr="006F4960" w:rsidRDefault="009D0B3E" w:rsidP="006F139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D0B3E" w:rsidRPr="006F4960" w:rsidTr="00C175AD">
        <w:tc>
          <w:tcPr>
            <w:tcW w:w="567" w:type="dxa"/>
          </w:tcPr>
          <w:p w:rsidR="009D0B3E" w:rsidRPr="006F4960" w:rsidRDefault="009D0B3E" w:rsidP="006F139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</w:t>
            </w:r>
          </w:p>
        </w:tc>
        <w:tc>
          <w:tcPr>
            <w:tcW w:w="6091" w:type="dxa"/>
          </w:tcPr>
          <w:p w:rsidR="009D0B3E" w:rsidRPr="006F4960" w:rsidRDefault="009D0B3E" w:rsidP="006F139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Проведение повышения квалификации музейных кадров</w:t>
            </w:r>
          </w:p>
        </w:tc>
        <w:tc>
          <w:tcPr>
            <w:tcW w:w="1814" w:type="dxa"/>
          </w:tcPr>
          <w:p w:rsidR="009D0B3E" w:rsidRPr="006F4960" w:rsidRDefault="009D0B3E" w:rsidP="006F139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 баллов</w:t>
            </w:r>
          </w:p>
        </w:tc>
        <w:tc>
          <w:tcPr>
            <w:tcW w:w="1397" w:type="dxa"/>
          </w:tcPr>
          <w:p w:rsidR="009D0B3E" w:rsidRPr="006F4960" w:rsidRDefault="009D0B3E" w:rsidP="006F139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D0B3E" w:rsidRPr="006F4960" w:rsidTr="00C175AD">
        <w:tc>
          <w:tcPr>
            <w:tcW w:w="567" w:type="dxa"/>
          </w:tcPr>
          <w:p w:rsidR="009D0B3E" w:rsidRPr="006F4960" w:rsidRDefault="009D0B3E" w:rsidP="006F139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</w:t>
            </w:r>
          </w:p>
        </w:tc>
        <w:tc>
          <w:tcPr>
            <w:tcW w:w="6091" w:type="dxa"/>
          </w:tcPr>
          <w:p w:rsidR="009D0B3E" w:rsidRPr="006F4960" w:rsidRDefault="009D0B3E" w:rsidP="006F139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Наличие дипломов, благодарностей, почетных грамот Министерства культуры Республики Дагестан или федеральных органов управления культурой (органов исполнительной власти социальной сферы), других учреждений</w:t>
            </w:r>
          </w:p>
        </w:tc>
        <w:tc>
          <w:tcPr>
            <w:tcW w:w="1814" w:type="dxa"/>
          </w:tcPr>
          <w:p w:rsidR="009D0B3E" w:rsidRPr="006F4960" w:rsidRDefault="009D0B3E" w:rsidP="006F139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 баллов</w:t>
            </w:r>
          </w:p>
        </w:tc>
        <w:tc>
          <w:tcPr>
            <w:tcW w:w="1397" w:type="dxa"/>
          </w:tcPr>
          <w:p w:rsidR="009D0B3E" w:rsidRPr="006F4960" w:rsidRDefault="009D0B3E" w:rsidP="006F139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9D0B3E" w:rsidRPr="006F4960" w:rsidRDefault="009D0B3E" w:rsidP="006F139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D0B3E" w:rsidRPr="006F4960" w:rsidRDefault="009D0B3E" w:rsidP="006F139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49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Члены комиссии: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1276"/>
        <w:gridCol w:w="4786"/>
      </w:tblGrid>
      <w:tr w:rsidR="009D0B3E" w:rsidRPr="006F4960" w:rsidTr="00C175AD">
        <w:tc>
          <w:tcPr>
            <w:tcW w:w="3794" w:type="dxa"/>
          </w:tcPr>
          <w:p w:rsidR="009D0B3E" w:rsidRPr="006F4960" w:rsidRDefault="009D0B3E" w:rsidP="006F1392">
            <w:pPr>
              <w:pStyle w:val="ConsPlusNonformat"/>
              <w:ind w:right="89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______________</w:t>
            </w:r>
          </w:p>
          <w:p w:rsidR="009D0B3E" w:rsidRPr="006F4960" w:rsidRDefault="009D0B3E" w:rsidP="006F1392">
            <w:pPr>
              <w:pStyle w:val="ConsPlusNonformat"/>
              <w:ind w:right="89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подпись</w:t>
            </w:r>
          </w:p>
          <w:p w:rsidR="009D0B3E" w:rsidRPr="006F4960" w:rsidRDefault="009D0B3E" w:rsidP="006F1392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  <w:p w:rsidR="009D0B3E" w:rsidRPr="006F4960" w:rsidRDefault="009D0B3E" w:rsidP="006F1392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«__» ______________  ___ г.</w:t>
            </w:r>
          </w:p>
          <w:p w:rsidR="009D0B3E" w:rsidRPr="006F4960" w:rsidRDefault="009D0B3E" w:rsidP="006F1392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9D0B3E" w:rsidRPr="006F4960" w:rsidRDefault="009D0B3E" w:rsidP="006F1392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786" w:type="dxa"/>
          </w:tcPr>
          <w:p w:rsidR="009D0B3E" w:rsidRPr="006F4960" w:rsidRDefault="009D0B3E" w:rsidP="006F1392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(__________________________)</w:t>
            </w:r>
          </w:p>
          <w:p w:rsidR="009D0B3E" w:rsidRPr="006F4960" w:rsidRDefault="009D0B3E" w:rsidP="006F1392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расшифровка подписи</w:t>
            </w:r>
          </w:p>
        </w:tc>
      </w:tr>
    </w:tbl>
    <w:p w:rsidR="009D0B3E" w:rsidRPr="006F4960" w:rsidRDefault="009D0B3E" w:rsidP="006F139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D0B3E" w:rsidRPr="006F4960" w:rsidRDefault="009D0B3E" w:rsidP="006F1392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4960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9D0B3E" w:rsidRPr="006F4960" w:rsidRDefault="00503638" w:rsidP="006F1392">
      <w:pPr>
        <w:pStyle w:val="ConsPlusNormal"/>
        <w:ind w:left="5387"/>
        <w:jc w:val="center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496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Приложение № 10</w:t>
      </w:r>
    </w:p>
    <w:p w:rsidR="009D0B3E" w:rsidRPr="006F4960" w:rsidRDefault="009D0B3E" w:rsidP="006F1392">
      <w:pPr>
        <w:pStyle w:val="ConsPlusNormal"/>
        <w:ind w:left="538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4960">
        <w:rPr>
          <w:rFonts w:ascii="Times New Roman" w:hAnsi="Times New Roman" w:cs="Times New Roman"/>
          <w:color w:val="000000" w:themeColor="text1"/>
          <w:sz w:val="28"/>
          <w:szCs w:val="28"/>
        </w:rPr>
        <w:t>к приказу Министерства культуры</w:t>
      </w:r>
    </w:p>
    <w:p w:rsidR="009D0B3E" w:rsidRPr="006F4960" w:rsidRDefault="009D0B3E" w:rsidP="006F1392">
      <w:pPr>
        <w:pStyle w:val="ConsPlusNormal"/>
        <w:ind w:left="538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4960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Республики Дагестан</w:t>
      </w:r>
    </w:p>
    <w:p w:rsidR="009D0B3E" w:rsidRPr="006F4960" w:rsidRDefault="009D0B3E" w:rsidP="006F1392">
      <w:pPr>
        <w:pStyle w:val="ConsPlusNormal"/>
        <w:ind w:left="538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4960">
        <w:rPr>
          <w:rFonts w:ascii="Times New Roman" w:hAnsi="Times New Roman" w:cs="Times New Roman"/>
          <w:color w:val="000000" w:themeColor="text1"/>
          <w:sz w:val="28"/>
          <w:szCs w:val="28"/>
        </w:rPr>
        <w:t>от __ ________ 202</w:t>
      </w:r>
      <w:r w:rsidR="009A644A" w:rsidRPr="006F4960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6F49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№ ___</w:t>
      </w:r>
    </w:p>
    <w:p w:rsidR="009D0B3E" w:rsidRPr="006F4960" w:rsidRDefault="009D0B3E" w:rsidP="006F139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D0B3E" w:rsidRPr="006F4960" w:rsidRDefault="009D0B3E" w:rsidP="006F139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D0B3E" w:rsidRPr="006F4960" w:rsidRDefault="009D0B3E" w:rsidP="006F1392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1" w:name="P1148"/>
      <w:bookmarkEnd w:id="11"/>
      <w:r w:rsidRPr="006F4960">
        <w:rPr>
          <w:rFonts w:ascii="Times New Roman" w:hAnsi="Times New Roman" w:cs="Times New Roman"/>
          <w:color w:val="000000" w:themeColor="text1"/>
          <w:sz w:val="28"/>
          <w:szCs w:val="28"/>
        </w:rPr>
        <w:t>ЛИСТЫ</w:t>
      </w:r>
    </w:p>
    <w:p w:rsidR="009D0B3E" w:rsidRPr="006F4960" w:rsidRDefault="009D0B3E" w:rsidP="006F1392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4960">
        <w:rPr>
          <w:rFonts w:ascii="Times New Roman" w:hAnsi="Times New Roman" w:cs="Times New Roman"/>
          <w:color w:val="000000" w:themeColor="text1"/>
          <w:sz w:val="28"/>
          <w:szCs w:val="28"/>
        </w:rPr>
        <w:t>ЭКСПЕРТНОЙ ОЦЕНКИ ДЕЯТЕЛЬНОСТИ РАБОТНИКА</w:t>
      </w:r>
    </w:p>
    <w:p w:rsidR="009D0B3E" w:rsidRPr="006F4960" w:rsidRDefault="009D0B3E" w:rsidP="006F1392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49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СЕЛЬСКОГО УЧРЕЖДЕНИЯ КУЛЬТУРЫ, УЧАСТВУЮЩЕГО В КОНКУРСНОМ ОТБОРЕ МУНИЦИПАЛЬНЫХ ОБРАЗОВАНИЙ ДЛЯ ПРЕДОСТАВЛЕНИЯ СУБСИДИИ ИЗ РЕСПУБЛИКАНСКОГО БЮДЖЕТА РЕСПУБЛИКИ ДАГЕСТАН БЮДЖЕТАМ МУНИЦИПАЛЬНЫХ ОБРАЗОВАНИЙ РЕСПУБЛИКИ ДАГЕСТАН НА ПОДДЕРЖКУ ОТРАСЛИ КУЛЬТУРЫ ПО </w:t>
      </w:r>
      <w:r w:rsidR="0085015E" w:rsidRPr="006F4960">
        <w:rPr>
          <w:rFonts w:ascii="Times New Roman" w:hAnsi="Times New Roman" w:cs="Times New Roman"/>
          <w:color w:val="000000" w:themeColor="text1"/>
          <w:sz w:val="28"/>
          <w:szCs w:val="28"/>
        </w:rPr>
        <w:t>МЕРОПРИЯТИЮ, ВОЗНИКАЮЩЕ</w:t>
      </w:r>
      <w:r w:rsidR="00FF606D" w:rsidRPr="006F4960">
        <w:rPr>
          <w:rFonts w:ascii="Times New Roman" w:hAnsi="Times New Roman" w:cs="Times New Roman"/>
          <w:color w:val="000000" w:themeColor="text1"/>
          <w:sz w:val="28"/>
          <w:szCs w:val="28"/>
        </w:rPr>
        <w:t>МУ</w:t>
      </w:r>
      <w:r w:rsidR="0085015E" w:rsidRPr="006F49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 РЕАЛИЗАЦИИ РЕГИОНАЛЬНОГО ПРОЕКТА «СОЗДАНИЕ УСЛОВИЙ ДЛЯ РЕАЛИЗАЦИИ ТВОРЧЕСКОГО ПОТЕНЦИАЛА НАЦИИ («ТВОРЧЕСКИЕ ЛЮДИ»)», ОБЕСПЕЧИВАЮЩЕГО ДОСТИЖЕНИЕ ПОКАЗАТЕЛЕЙ И РЕЗУЛЬТАТОВ ФЕДЕРАЛЬНОГО ПРОЕКТА «СОЗДАНИЕ УСЛОВИЙ ДЛЯ РЕАЛИЗАЦИИ ТВОРЧЕСКОГО ПОТЕНЦИАЛА НАЦИИ («ТВОРЧЕСКИЕ ЛЮДИ»)» ПО ГОСУДАРСТВЕННОЙ ПОДДЕРЖКЕ ЛУЧШИХ РАБОТНИКОВ МУНИЦИПАЛЬНЫХ УЧРЕЖДЕНИЙ КУЛЬТУРЫ, НАХОДЯЩИХСЯ НА ТЕРРИТОРИЯХ СЕЛЬСКИХ ПОСЕЛЕНИЙ</w:t>
      </w:r>
    </w:p>
    <w:p w:rsidR="009D0B3E" w:rsidRPr="006F4960" w:rsidRDefault="009D0B3E" w:rsidP="006F1392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49"/>
        <w:gridCol w:w="3969"/>
      </w:tblGrid>
      <w:tr w:rsidR="009D0B3E" w:rsidRPr="006F4960" w:rsidTr="00C175AD">
        <w:tc>
          <w:tcPr>
            <w:tcW w:w="5949" w:type="dxa"/>
          </w:tcPr>
          <w:p w:rsidR="009D0B3E" w:rsidRPr="006F4960" w:rsidRDefault="009D0B3E" w:rsidP="006F139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Ф.И.О. работника, выдвигающегося на участие в конкурсном отборе</w:t>
            </w:r>
          </w:p>
        </w:tc>
        <w:tc>
          <w:tcPr>
            <w:tcW w:w="3969" w:type="dxa"/>
          </w:tcPr>
          <w:p w:rsidR="009D0B3E" w:rsidRPr="006F4960" w:rsidRDefault="009D0B3E" w:rsidP="006F139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D0B3E" w:rsidRPr="006F4960" w:rsidTr="00C175AD">
        <w:tc>
          <w:tcPr>
            <w:tcW w:w="5949" w:type="dxa"/>
          </w:tcPr>
          <w:p w:rsidR="009D0B3E" w:rsidRPr="006F4960" w:rsidRDefault="009D0B3E" w:rsidP="006F139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Год рождения</w:t>
            </w:r>
          </w:p>
        </w:tc>
        <w:tc>
          <w:tcPr>
            <w:tcW w:w="3969" w:type="dxa"/>
          </w:tcPr>
          <w:p w:rsidR="009D0B3E" w:rsidRPr="006F4960" w:rsidRDefault="009D0B3E" w:rsidP="006F139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D0B3E" w:rsidRPr="006F4960" w:rsidTr="00C175AD">
        <w:tc>
          <w:tcPr>
            <w:tcW w:w="5949" w:type="dxa"/>
          </w:tcPr>
          <w:p w:rsidR="009D0B3E" w:rsidRPr="006F4960" w:rsidRDefault="009D0B3E" w:rsidP="006F139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Занимаемая должность</w:t>
            </w:r>
          </w:p>
        </w:tc>
        <w:tc>
          <w:tcPr>
            <w:tcW w:w="3969" w:type="dxa"/>
          </w:tcPr>
          <w:p w:rsidR="009D0B3E" w:rsidRPr="006F4960" w:rsidRDefault="009D0B3E" w:rsidP="006F139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D0B3E" w:rsidRPr="006F4960" w:rsidTr="00C175AD">
        <w:tc>
          <w:tcPr>
            <w:tcW w:w="5949" w:type="dxa"/>
          </w:tcPr>
          <w:p w:rsidR="009D0B3E" w:rsidRPr="006F4960" w:rsidRDefault="009D0B3E" w:rsidP="006F139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Стаж работы по занимаемой должности</w:t>
            </w:r>
          </w:p>
        </w:tc>
        <w:tc>
          <w:tcPr>
            <w:tcW w:w="3969" w:type="dxa"/>
          </w:tcPr>
          <w:p w:rsidR="009D0B3E" w:rsidRPr="006F4960" w:rsidRDefault="009D0B3E" w:rsidP="006F139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D0B3E" w:rsidRPr="006F4960" w:rsidTr="00C175AD">
        <w:tc>
          <w:tcPr>
            <w:tcW w:w="5949" w:type="dxa"/>
          </w:tcPr>
          <w:p w:rsidR="009D0B3E" w:rsidRPr="006F4960" w:rsidRDefault="009D0B3E" w:rsidP="006F139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Полное наименование сельского учреждения культуры, в котором трудится выдвигаемый работник</w:t>
            </w:r>
          </w:p>
        </w:tc>
        <w:tc>
          <w:tcPr>
            <w:tcW w:w="3969" w:type="dxa"/>
          </w:tcPr>
          <w:p w:rsidR="009D0B3E" w:rsidRPr="006F4960" w:rsidRDefault="009D0B3E" w:rsidP="006F139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D0B3E" w:rsidRPr="006F4960" w:rsidTr="00C175AD">
        <w:tc>
          <w:tcPr>
            <w:tcW w:w="5949" w:type="dxa"/>
          </w:tcPr>
          <w:p w:rsidR="009D0B3E" w:rsidRPr="006F4960" w:rsidRDefault="009D0B3E" w:rsidP="006F139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Полное наименование сельского поселения Республики Дагестан</w:t>
            </w:r>
          </w:p>
        </w:tc>
        <w:tc>
          <w:tcPr>
            <w:tcW w:w="3969" w:type="dxa"/>
          </w:tcPr>
          <w:p w:rsidR="009D0B3E" w:rsidRPr="006F4960" w:rsidRDefault="009D0B3E" w:rsidP="006F139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9D0B3E" w:rsidRPr="006F4960" w:rsidRDefault="009D0B3E" w:rsidP="006F139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D0B3E" w:rsidRPr="006F4960" w:rsidRDefault="009D0B3E" w:rsidP="006F139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4960">
        <w:rPr>
          <w:rFonts w:ascii="Times New Roman" w:hAnsi="Times New Roman" w:cs="Times New Roman"/>
          <w:color w:val="000000" w:themeColor="text1"/>
          <w:sz w:val="28"/>
          <w:szCs w:val="28"/>
        </w:rPr>
        <w:t>Экспертная оценка. Максимальная балльная оценка – 70 баллов.</w:t>
      </w:r>
    </w:p>
    <w:p w:rsidR="009D0B3E" w:rsidRPr="006F4960" w:rsidRDefault="009D0B3E" w:rsidP="006F139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99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6034"/>
        <w:gridCol w:w="1985"/>
        <w:gridCol w:w="1271"/>
      </w:tblGrid>
      <w:tr w:rsidR="009D0B3E" w:rsidRPr="006F4960" w:rsidTr="00C175AD">
        <w:tc>
          <w:tcPr>
            <w:tcW w:w="624" w:type="dxa"/>
          </w:tcPr>
          <w:p w:rsidR="009D0B3E" w:rsidRPr="006F4960" w:rsidRDefault="009D0B3E" w:rsidP="006F139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п/п</w:t>
            </w:r>
          </w:p>
        </w:tc>
        <w:tc>
          <w:tcPr>
            <w:tcW w:w="6034" w:type="dxa"/>
          </w:tcPr>
          <w:p w:rsidR="009D0B3E" w:rsidRPr="006F4960" w:rsidRDefault="009D0B3E" w:rsidP="006F139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Критерий оценки</w:t>
            </w:r>
          </w:p>
        </w:tc>
        <w:tc>
          <w:tcPr>
            <w:tcW w:w="1985" w:type="dxa"/>
          </w:tcPr>
          <w:p w:rsidR="009D0B3E" w:rsidRPr="006F4960" w:rsidRDefault="009D0B3E" w:rsidP="006F139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Максимальный балл</w:t>
            </w:r>
          </w:p>
        </w:tc>
        <w:tc>
          <w:tcPr>
            <w:tcW w:w="1271" w:type="dxa"/>
          </w:tcPr>
          <w:p w:rsidR="009D0B3E" w:rsidRPr="006F4960" w:rsidRDefault="009D0B3E" w:rsidP="006F139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Оценка</w:t>
            </w:r>
          </w:p>
        </w:tc>
      </w:tr>
      <w:tr w:rsidR="009D0B3E" w:rsidRPr="006F4960" w:rsidTr="00C175AD">
        <w:tc>
          <w:tcPr>
            <w:tcW w:w="624" w:type="dxa"/>
          </w:tcPr>
          <w:p w:rsidR="009D0B3E" w:rsidRPr="006F4960" w:rsidRDefault="009D0B3E" w:rsidP="006F139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6034" w:type="dxa"/>
          </w:tcPr>
          <w:p w:rsidR="009D0B3E" w:rsidRPr="006F4960" w:rsidRDefault="009D0B3E" w:rsidP="006F139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Создание инновационных форм работы с населением</w:t>
            </w:r>
          </w:p>
        </w:tc>
        <w:tc>
          <w:tcPr>
            <w:tcW w:w="1985" w:type="dxa"/>
          </w:tcPr>
          <w:p w:rsidR="009D0B3E" w:rsidRPr="006F4960" w:rsidRDefault="009D0B3E" w:rsidP="006F139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 баллов</w:t>
            </w:r>
          </w:p>
        </w:tc>
        <w:tc>
          <w:tcPr>
            <w:tcW w:w="1271" w:type="dxa"/>
          </w:tcPr>
          <w:p w:rsidR="009D0B3E" w:rsidRPr="006F4960" w:rsidRDefault="009D0B3E" w:rsidP="006F139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D0B3E" w:rsidRPr="006F4960" w:rsidTr="00C175AD">
        <w:tc>
          <w:tcPr>
            <w:tcW w:w="624" w:type="dxa"/>
          </w:tcPr>
          <w:p w:rsidR="009D0B3E" w:rsidRPr="006F4960" w:rsidRDefault="009D0B3E" w:rsidP="006F139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2.</w:t>
            </w:r>
          </w:p>
        </w:tc>
        <w:tc>
          <w:tcPr>
            <w:tcW w:w="6034" w:type="dxa"/>
          </w:tcPr>
          <w:p w:rsidR="009D0B3E" w:rsidRPr="006F4960" w:rsidRDefault="009D0B3E" w:rsidP="006F139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Разработка и внедрение новых форм культурно-досуговой деятельности</w:t>
            </w:r>
          </w:p>
        </w:tc>
        <w:tc>
          <w:tcPr>
            <w:tcW w:w="1985" w:type="dxa"/>
          </w:tcPr>
          <w:p w:rsidR="009D0B3E" w:rsidRPr="006F4960" w:rsidRDefault="009D0B3E" w:rsidP="006F139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 баллов</w:t>
            </w:r>
          </w:p>
        </w:tc>
        <w:tc>
          <w:tcPr>
            <w:tcW w:w="1271" w:type="dxa"/>
          </w:tcPr>
          <w:p w:rsidR="009D0B3E" w:rsidRPr="006F4960" w:rsidRDefault="009D0B3E" w:rsidP="006F139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D0B3E" w:rsidRPr="006F4960" w:rsidTr="00C175AD">
        <w:tc>
          <w:tcPr>
            <w:tcW w:w="624" w:type="dxa"/>
          </w:tcPr>
          <w:p w:rsidR="009D0B3E" w:rsidRPr="006F4960" w:rsidRDefault="009D0B3E" w:rsidP="006F139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6034" w:type="dxa"/>
          </w:tcPr>
          <w:p w:rsidR="009D0B3E" w:rsidRPr="006F4960" w:rsidRDefault="009D0B3E" w:rsidP="006F139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Достижения в области информационной и просветительской деятельности</w:t>
            </w:r>
          </w:p>
        </w:tc>
        <w:tc>
          <w:tcPr>
            <w:tcW w:w="1985" w:type="dxa"/>
          </w:tcPr>
          <w:p w:rsidR="009D0B3E" w:rsidRPr="006F4960" w:rsidRDefault="009D0B3E" w:rsidP="006F139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 баллов</w:t>
            </w:r>
          </w:p>
        </w:tc>
        <w:tc>
          <w:tcPr>
            <w:tcW w:w="1271" w:type="dxa"/>
          </w:tcPr>
          <w:p w:rsidR="009D0B3E" w:rsidRPr="006F4960" w:rsidRDefault="009D0B3E" w:rsidP="006F139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D0B3E" w:rsidRPr="006F4960" w:rsidTr="00C175AD">
        <w:tc>
          <w:tcPr>
            <w:tcW w:w="624" w:type="dxa"/>
          </w:tcPr>
          <w:p w:rsidR="009D0B3E" w:rsidRPr="006F4960" w:rsidRDefault="009D0B3E" w:rsidP="006F139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6034" w:type="dxa"/>
          </w:tcPr>
          <w:p w:rsidR="009D0B3E" w:rsidRPr="006F4960" w:rsidRDefault="009D0B3E" w:rsidP="006F139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Активная творческая деятельность</w:t>
            </w:r>
          </w:p>
        </w:tc>
        <w:tc>
          <w:tcPr>
            <w:tcW w:w="1985" w:type="dxa"/>
          </w:tcPr>
          <w:p w:rsidR="009D0B3E" w:rsidRPr="006F4960" w:rsidRDefault="009D0B3E" w:rsidP="006F139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 баллов</w:t>
            </w:r>
          </w:p>
        </w:tc>
        <w:tc>
          <w:tcPr>
            <w:tcW w:w="1271" w:type="dxa"/>
          </w:tcPr>
          <w:p w:rsidR="009D0B3E" w:rsidRPr="006F4960" w:rsidRDefault="009D0B3E" w:rsidP="006F139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D0B3E" w:rsidRPr="006F4960" w:rsidTr="00C175AD">
        <w:tc>
          <w:tcPr>
            <w:tcW w:w="624" w:type="dxa"/>
          </w:tcPr>
          <w:p w:rsidR="009D0B3E" w:rsidRPr="006F4960" w:rsidRDefault="009D0B3E" w:rsidP="006F139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6034" w:type="dxa"/>
          </w:tcPr>
          <w:p w:rsidR="009D0B3E" w:rsidRPr="006F4960" w:rsidRDefault="009D0B3E" w:rsidP="006F139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Непрерывность профессионального развития работника</w:t>
            </w:r>
          </w:p>
        </w:tc>
        <w:tc>
          <w:tcPr>
            <w:tcW w:w="1985" w:type="dxa"/>
          </w:tcPr>
          <w:p w:rsidR="009D0B3E" w:rsidRPr="006F4960" w:rsidRDefault="009D0B3E" w:rsidP="006F139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 баллов</w:t>
            </w:r>
          </w:p>
        </w:tc>
        <w:tc>
          <w:tcPr>
            <w:tcW w:w="1271" w:type="dxa"/>
          </w:tcPr>
          <w:p w:rsidR="009D0B3E" w:rsidRPr="006F4960" w:rsidRDefault="009D0B3E" w:rsidP="006F139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D0B3E" w:rsidRPr="006F4960" w:rsidTr="00C175AD">
        <w:tc>
          <w:tcPr>
            <w:tcW w:w="624" w:type="dxa"/>
          </w:tcPr>
          <w:p w:rsidR="009D0B3E" w:rsidRPr="006F4960" w:rsidRDefault="009D0B3E" w:rsidP="006F139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6034" w:type="dxa"/>
          </w:tcPr>
          <w:p w:rsidR="009D0B3E" w:rsidRPr="006F4960" w:rsidRDefault="009D0B3E" w:rsidP="006F139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Личные достижения работника</w:t>
            </w:r>
          </w:p>
        </w:tc>
        <w:tc>
          <w:tcPr>
            <w:tcW w:w="1985" w:type="dxa"/>
          </w:tcPr>
          <w:p w:rsidR="009D0B3E" w:rsidRPr="006F4960" w:rsidRDefault="009D0B3E" w:rsidP="006F139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 баллов</w:t>
            </w:r>
          </w:p>
        </w:tc>
        <w:tc>
          <w:tcPr>
            <w:tcW w:w="1271" w:type="dxa"/>
          </w:tcPr>
          <w:p w:rsidR="009D0B3E" w:rsidRPr="006F4960" w:rsidRDefault="009D0B3E" w:rsidP="006F139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D0B3E" w:rsidRPr="006F4960" w:rsidTr="00C175AD">
        <w:tc>
          <w:tcPr>
            <w:tcW w:w="624" w:type="dxa"/>
          </w:tcPr>
          <w:p w:rsidR="009D0B3E" w:rsidRPr="006F4960" w:rsidRDefault="009D0B3E" w:rsidP="006F139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6034" w:type="dxa"/>
          </w:tcPr>
          <w:p w:rsidR="009D0B3E" w:rsidRPr="006F4960" w:rsidRDefault="009D0B3E" w:rsidP="006F139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Портфель отзывов</w:t>
            </w:r>
          </w:p>
        </w:tc>
        <w:tc>
          <w:tcPr>
            <w:tcW w:w="1985" w:type="dxa"/>
          </w:tcPr>
          <w:p w:rsidR="009D0B3E" w:rsidRPr="006F4960" w:rsidRDefault="009D0B3E" w:rsidP="006F139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 баллов</w:t>
            </w:r>
          </w:p>
        </w:tc>
        <w:tc>
          <w:tcPr>
            <w:tcW w:w="1271" w:type="dxa"/>
          </w:tcPr>
          <w:p w:rsidR="009D0B3E" w:rsidRPr="006F4960" w:rsidRDefault="009D0B3E" w:rsidP="006F139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9D0B3E" w:rsidRPr="006F4960" w:rsidRDefault="009D0B3E" w:rsidP="006F139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D0B3E" w:rsidRPr="006F4960" w:rsidRDefault="009D0B3E" w:rsidP="006F139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49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Члены комиссии: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1276"/>
        <w:gridCol w:w="4786"/>
      </w:tblGrid>
      <w:tr w:rsidR="009D0B3E" w:rsidTr="00C175AD">
        <w:tc>
          <w:tcPr>
            <w:tcW w:w="3794" w:type="dxa"/>
          </w:tcPr>
          <w:p w:rsidR="009D0B3E" w:rsidRPr="006F4960" w:rsidRDefault="009D0B3E" w:rsidP="006F1392">
            <w:pPr>
              <w:pStyle w:val="ConsPlusNonformat"/>
              <w:ind w:right="89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______________</w:t>
            </w:r>
          </w:p>
          <w:p w:rsidR="009D0B3E" w:rsidRPr="006F4960" w:rsidRDefault="009D0B3E" w:rsidP="006F1392">
            <w:pPr>
              <w:pStyle w:val="ConsPlusNonformat"/>
              <w:ind w:right="89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подпись</w:t>
            </w:r>
          </w:p>
          <w:p w:rsidR="009D0B3E" w:rsidRPr="006F4960" w:rsidRDefault="009D0B3E" w:rsidP="006F1392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  <w:p w:rsidR="009D0B3E" w:rsidRPr="006F4960" w:rsidRDefault="009D0B3E" w:rsidP="006F1392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«__» ______________  ___ г.</w:t>
            </w:r>
          </w:p>
          <w:p w:rsidR="009D0B3E" w:rsidRPr="006F4960" w:rsidRDefault="009D0B3E" w:rsidP="006F1392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9D0B3E" w:rsidRPr="006F4960" w:rsidRDefault="009D0B3E" w:rsidP="006F1392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786" w:type="dxa"/>
          </w:tcPr>
          <w:p w:rsidR="009D0B3E" w:rsidRPr="006F4960" w:rsidRDefault="009D0B3E" w:rsidP="006F1392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(__________________________)</w:t>
            </w:r>
          </w:p>
          <w:p w:rsidR="009D0B3E" w:rsidRDefault="009D0B3E" w:rsidP="006F1392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960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расшифровка подписи</w:t>
            </w:r>
          </w:p>
        </w:tc>
      </w:tr>
    </w:tbl>
    <w:p w:rsidR="004B306A" w:rsidRPr="00F203FA" w:rsidRDefault="004B306A" w:rsidP="00A25694">
      <w:pPr>
        <w:spacing w:line="240" w:lineRule="auto"/>
        <w:rPr>
          <w:rFonts w:ascii="Times New Roman" w:hAnsi="Times New Roman" w:cs="Times New Roman"/>
          <w:color w:val="000000" w:themeColor="text1"/>
          <w:sz w:val="28"/>
        </w:rPr>
      </w:pPr>
    </w:p>
    <w:sectPr w:rsidR="004B306A" w:rsidRPr="00F203FA" w:rsidSect="009D0B3E">
      <w:pgSz w:w="11905" w:h="16838"/>
      <w:pgMar w:top="1134" w:right="706" w:bottom="993" w:left="1276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34938"/>
    <w:multiLevelType w:val="hybridMultilevel"/>
    <w:tmpl w:val="4E020080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5CE25AE"/>
    <w:multiLevelType w:val="hybridMultilevel"/>
    <w:tmpl w:val="F47267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7E1A66"/>
    <w:multiLevelType w:val="hybridMultilevel"/>
    <w:tmpl w:val="756059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12C07"/>
    <w:rsid w:val="0000550F"/>
    <w:rsid w:val="00023E28"/>
    <w:rsid w:val="00040926"/>
    <w:rsid w:val="00043784"/>
    <w:rsid w:val="000650FD"/>
    <w:rsid w:val="000704F9"/>
    <w:rsid w:val="00075E69"/>
    <w:rsid w:val="00083CE9"/>
    <w:rsid w:val="00091A7C"/>
    <w:rsid w:val="00092DB7"/>
    <w:rsid w:val="00093CF3"/>
    <w:rsid w:val="000C2E88"/>
    <w:rsid w:val="000C62A8"/>
    <w:rsid w:val="000D07B4"/>
    <w:rsid w:val="000E1591"/>
    <w:rsid w:val="000F15BF"/>
    <w:rsid w:val="000F4AE1"/>
    <w:rsid w:val="000F51A0"/>
    <w:rsid w:val="001070D6"/>
    <w:rsid w:val="0011267C"/>
    <w:rsid w:val="0011715B"/>
    <w:rsid w:val="00132B2C"/>
    <w:rsid w:val="00137066"/>
    <w:rsid w:val="00137FB1"/>
    <w:rsid w:val="00147749"/>
    <w:rsid w:val="001535EC"/>
    <w:rsid w:val="001578D8"/>
    <w:rsid w:val="00162493"/>
    <w:rsid w:val="00165E8C"/>
    <w:rsid w:val="0017558B"/>
    <w:rsid w:val="001A0C3D"/>
    <w:rsid w:val="001A35F7"/>
    <w:rsid w:val="001A7F1F"/>
    <w:rsid w:val="001E7379"/>
    <w:rsid w:val="001F1D6A"/>
    <w:rsid w:val="001F2B7B"/>
    <w:rsid w:val="00206091"/>
    <w:rsid w:val="002135F3"/>
    <w:rsid w:val="002438EB"/>
    <w:rsid w:val="00285248"/>
    <w:rsid w:val="00287F62"/>
    <w:rsid w:val="00294C52"/>
    <w:rsid w:val="00297704"/>
    <w:rsid w:val="002A0C6C"/>
    <w:rsid w:val="002A1E21"/>
    <w:rsid w:val="002C1BB5"/>
    <w:rsid w:val="002F04D3"/>
    <w:rsid w:val="002F2749"/>
    <w:rsid w:val="002F67D7"/>
    <w:rsid w:val="003350A4"/>
    <w:rsid w:val="003404B1"/>
    <w:rsid w:val="00341A82"/>
    <w:rsid w:val="0034322A"/>
    <w:rsid w:val="0035666E"/>
    <w:rsid w:val="00365311"/>
    <w:rsid w:val="003715F2"/>
    <w:rsid w:val="00374069"/>
    <w:rsid w:val="00383DF7"/>
    <w:rsid w:val="0038565F"/>
    <w:rsid w:val="00391282"/>
    <w:rsid w:val="00393163"/>
    <w:rsid w:val="003A3674"/>
    <w:rsid w:val="003A4D9C"/>
    <w:rsid w:val="003B61C9"/>
    <w:rsid w:val="003B6630"/>
    <w:rsid w:val="003C013A"/>
    <w:rsid w:val="003C594B"/>
    <w:rsid w:val="003F2133"/>
    <w:rsid w:val="00436162"/>
    <w:rsid w:val="004409B2"/>
    <w:rsid w:val="00444559"/>
    <w:rsid w:val="00450975"/>
    <w:rsid w:val="00452D7C"/>
    <w:rsid w:val="00472703"/>
    <w:rsid w:val="00480190"/>
    <w:rsid w:val="0048056F"/>
    <w:rsid w:val="00482259"/>
    <w:rsid w:val="004A69C8"/>
    <w:rsid w:val="004A6EE0"/>
    <w:rsid w:val="004B306A"/>
    <w:rsid w:val="004B6A45"/>
    <w:rsid w:val="004C4174"/>
    <w:rsid w:val="004C5138"/>
    <w:rsid w:val="004D489B"/>
    <w:rsid w:val="004E5BEF"/>
    <w:rsid w:val="004E717B"/>
    <w:rsid w:val="004F5648"/>
    <w:rsid w:val="004F66BB"/>
    <w:rsid w:val="00503638"/>
    <w:rsid w:val="005059C2"/>
    <w:rsid w:val="005065C3"/>
    <w:rsid w:val="00510A39"/>
    <w:rsid w:val="005159F5"/>
    <w:rsid w:val="00531F64"/>
    <w:rsid w:val="0055723D"/>
    <w:rsid w:val="00571C2B"/>
    <w:rsid w:val="0057512B"/>
    <w:rsid w:val="005973A9"/>
    <w:rsid w:val="00597AC8"/>
    <w:rsid w:val="005A7783"/>
    <w:rsid w:val="005C5084"/>
    <w:rsid w:val="005C6185"/>
    <w:rsid w:val="005D0564"/>
    <w:rsid w:val="005D2F31"/>
    <w:rsid w:val="005E039B"/>
    <w:rsid w:val="0060219F"/>
    <w:rsid w:val="00603615"/>
    <w:rsid w:val="006047D9"/>
    <w:rsid w:val="006108AE"/>
    <w:rsid w:val="006143CB"/>
    <w:rsid w:val="0065106D"/>
    <w:rsid w:val="00653EEF"/>
    <w:rsid w:val="00655168"/>
    <w:rsid w:val="00666A00"/>
    <w:rsid w:val="0069732D"/>
    <w:rsid w:val="006A391F"/>
    <w:rsid w:val="006A3C79"/>
    <w:rsid w:val="006A790A"/>
    <w:rsid w:val="006C3AD2"/>
    <w:rsid w:val="006D442E"/>
    <w:rsid w:val="006F1392"/>
    <w:rsid w:val="006F4960"/>
    <w:rsid w:val="006F52D0"/>
    <w:rsid w:val="006F629D"/>
    <w:rsid w:val="007051C4"/>
    <w:rsid w:val="0070646E"/>
    <w:rsid w:val="0071265E"/>
    <w:rsid w:val="0071695A"/>
    <w:rsid w:val="00721939"/>
    <w:rsid w:val="00724E2D"/>
    <w:rsid w:val="00746441"/>
    <w:rsid w:val="00747A29"/>
    <w:rsid w:val="00763C75"/>
    <w:rsid w:val="007708D8"/>
    <w:rsid w:val="00781511"/>
    <w:rsid w:val="007A51A0"/>
    <w:rsid w:val="007B74E1"/>
    <w:rsid w:val="007C0896"/>
    <w:rsid w:val="007C2C91"/>
    <w:rsid w:val="007C480C"/>
    <w:rsid w:val="007C4D38"/>
    <w:rsid w:val="007C5B1E"/>
    <w:rsid w:val="007D0AC8"/>
    <w:rsid w:val="007D1BF9"/>
    <w:rsid w:val="007D3EE8"/>
    <w:rsid w:val="007E016D"/>
    <w:rsid w:val="007E20D5"/>
    <w:rsid w:val="007F1694"/>
    <w:rsid w:val="007F3841"/>
    <w:rsid w:val="0082715A"/>
    <w:rsid w:val="008446F4"/>
    <w:rsid w:val="0085015E"/>
    <w:rsid w:val="008525D5"/>
    <w:rsid w:val="00865DD1"/>
    <w:rsid w:val="00872964"/>
    <w:rsid w:val="00872BBF"/>
    <w:rsid w:val="008813DB"/>
    <w:rsid w:val="00887978"/>
    <w:rsid w:val="00890C52"/>
    <w:rsid w:val="008A1178"/>
    <w:rsid w:val="008B3FAD"/>
    <w:rsid w:val="008C30B9"/>
    <w:rsid w:val="008C4F2E"/>
    <w:rsid w:val="008E4E55"/>
    <w:rsid w:val="008E5888"/>
    <w:rsid w:val="008F0B81"/>
    <w:rsid w:val="00916D3B"/>
    <w:rsid w:val="00925BFC"/>
    <w:rsid w:val="009275C9"/>
    <w:rsid w:val="009515D6"/>
    <w:rsid w:val="009578C8"/>
    <w:rsid w:val="009728C7"/>
    <w:rsid w:val="009800D4"/>
    <w:rsid w:val="0098078D"/>
    <w:rsid w:val="00981873"/>
    <w:rsid w:val="009856A0"/>
    <w:rsid w:val="00994BF4"/>
    <w:rsid w:val="009A644A"/>
    <w:rsid w:val="009C542E"/>
    <w:rsid w:val="009D0B3E"/>
    <w:rsid w:val="009D1B5C"/>
    <w:rsid w:val="009D54DA"/>
    <w:rsid w:val="009D6D42"/>
    <w:rsid w:val="009E0654"/>
    <w:rsid w:val="009E0A31"/>
    <w:rsid w:val="009E7DA6"/>
    <w:rsid w:val="00A0466F"/>
    <w:rsid w:val="00A058A1"/>
    <w:rsid w:val="00A073FE"/>
    <w:rsid w:val="00A07BE3"/>
    <w:rsid w:val="00A12C07"/>
    <w:rsid w:val="00A14467"/>
    <w:rsid w:val="00A20B51"/>
    <w:rsid w:val="00A20FDB"/>
    <w:rsid w:val="00A21114"/>
    <w:rsid w:val="00A226F6"/>
    <w:rsid w:val="00A25694"/>
    <w:rsid w:val="00A30FD4"/>
    <w:rsid w:val="00A60555"/>
    <w:rsid w:val="00A716EF"/>
    <w:rsid w:val="00A73C04"/>
    <w:rsid w:val="00A80EF6"/>
    <w:rsid w:val="00A81D18"/>
    <w:rsid w:val="00A84B0E"/>
    <w:rsid w:val="00A90150"/>
    <w:rsid w:val="00A9400A"/>
    <w:rsid w:val="00A94844"/>
    <w:rsid w:val="00AA061E"/>
    <w:rsid w:val="00AB63A4"/>
    <w:rsid w:val="00AB6979"/>
    <w:rsid w:val="00AC1151"/>
    <w:rsid w:val="00AC2449"/>
    <w:rsid w:val="00AC27FB"/>
    <w:rsid w:val="00AC2CAA"/>
    <w:rsid w:val="00AF255A"/>
    <w:rsid w:val="00AF5703"/>
    <w:rsid w:val="00AF60FA"/>
    <w:rsid w:val="00B1092B"/>
    <w:rsid w:val="00B16485"/>
    <w:rsid w:val="00B25B41"/>
    <w:rsid w:val="00B30F46"/>
    <w:rsid w:val="00B47A16"/>
    <w:rsid w:val="00B52829"/>
    <w:rsid w:val="00B7096C"/>
    <w:rsid w:val="00B94C46"/>
    <w:rsid w:val="00BC75C8"/>
    <w:rsid w:val="00BE700C"/>
    <w:rsid w:val="00C163E8"/>
    <w:rsid w:val="00C175AD"/>
    <w:rsid w:val="00C17A11"/>
    <w:rsid w:val="00C17E42"/>
    <w:rsid w:val="00C26488"/>
    <w:rsid w:val="00C31D7B"/>
    <w:rsid w:val="00C37663"/>
    <w:rsid w:val="00C52E02"/>
    <w:rsid w:val="00C56C59"/>
    <w:rsid w:val="00C63303"/>
    <w:rsid w:val="00C64B1D"/>
    <w:rsid w:val="00C656D7"/>
    <w:rsid w:val="00C7287A"/>
    <w:rsid w:val="00C75D97"/>
    <w:rsid w:val="00C813A6"/>
    <w:rsid w:val="00C82F3C"/>
    <w:rsid w:val="00C83B59"/>
    <w:rsid w:val="00C9723B"/>
    <w:rsid w:val="00CA49EB"/>
    <w:rsid w:val="00CB06A6"/>
    <w:rsid w:val="00CB4E8D"/>
    <w:rsid w:val="00CD1957"/>
    <w:rsid w:val="00CD1C6E"/>
    <w:rsid w:val="00CD5FD3"/>
    <w:rsid w:val="00CE0C13"/>
    <w:rsid w:val="00CE37C0"/>
    <w:rsid w:val="00CF6367"/>
    <w:rsid w:val="00D00DF9"/>
    <w:rsid w:val="00D0219B"/>
    <w:rsid w:val="00D311B8"/>
    <w:rsid w:val="00D43B8F"/>
    <w:rsid w:val="00D50F78"/>
    <w:rsid w:val="00D61F17"/>
    <w:rsid w:val="00D620D5"/>
    <w:rsid w:val="00D63C8B"/>
    <w:rsid w:val="00D72E4A"/>
    <w:rsid w:val="00D84D22"/>
    <w:rsid w:val="00D91F73"/>
    <w:rsid w:val="00DB11CF"/>
    <w:rsid w:val="00DB13F5"/>
    <w:rsid w:val="00DB270E"/>
    <w:rsid w:val="00DB4B3F"/>
    <w:rsid w:val="00DB4F8E"/>
    <w:rsid w:val="00DC4412"/>
    <w:rsid w:val="00DC7589"/>
    <w:rsid w:val="00DE7545"/>
    <w:rsid w:val="00DF1FD0"/>
    <w:rsid w:val="00E017B4"/>
    <w:rsid w:val="00E03CE9"/>
    <w:rsid w:val="00E05E80"/>
    <w:rsid w:val="00E23D1F"/>
    <w:rsid w:val="00E25CCF"/>
    <w:rsid w:val="00E276A8"/>
    <w:rsid w:val="00E53830"/>
    <w:rsid w:val="00E60641"/>
    <w:rsid w:val="00E643A5"/>
    <w:rsid w:val="00E83AF4"/>
    <w:rsid w:val="00E84BD1"/>
    <w:rsid w:val="00E90A3E"/>
    <w:rsid w:val="00EA26E1"/>
    <w:rsid w:val="00EC4E09"/>
    <w:rsid w:val="00ED2204"/>
    <w:rsid w:val="00EF55C5"/>
    <w:rsid w:val="00F0141F"/>
    <w:rsid w:val="00F171E6"/>
    <w:rsid w:val="00F203FA"/>
    <w:rsid w:val="00F31CD4"/>
    <w:rsid w:val="00F3633C"/>
    <w:rsid w:val="00F4285F"/>
    <w:rsid w:val="00F45920"/>
    <w:rsid w:val="00F616D0"/>
    <w:rsid w:val="00F645E7"/>
    <w:rsid w:val="00F72E58"/>
    <w:rsid w:val="00F82B8D"/>
    <w:rsid w:val="00F925DC"/>
    <w:rsid w:val="00F97D02"/>
    <w:rsid w:val="00FB279C"/>
    <w:rsid w:val="00FC6E19"/>
    <w:rsid w:val="00FD1232"/>
    <w:rsid w:val="00FE1DE1"/>
    <w:rsid w:val="00FE5893"/>
    <w:rsid w:val="00FF606D"/>
    <w:rsid w:val="00FF77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03C38"/>
  <w15:docId w15:val="{C3F9BAEB-54A6-4629-BEA8-96E7B49B7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46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2C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A12C0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12C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12C0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A20FDB"/>
    <w:pPr>
      <w:ind w:left="720"/>
      <w:contextualSpacing/>
    </w:pPr>
  </w:style>
  <w:style w:type="table" w:styleId="a4">
    <w:name w:val="Table Grid"/>
    <w:basedOn w:val="a1"/>
    <w:uiPriority w:val="39"/>
    <w:rsid w:val="00A81D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A81D18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C44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C4412"/>
    <w:rPr>
      <w:rFonts w:ascii="Segoe UI" w:hAnsi="Segoe UI" w:cs="Segoe UI"/>
      <w:sz w:val="18"/>
      <w:szCs w:val="18"/>
    </w:rPr>
  </w:style>
  <w:style w:type="character" w:styleId="a8">
    <w:name w:val="Placeholder Text"/>
    <w:basedOn w:val="a0"/>
    <w:uiPriority w:val="99"/>
    <w:semiHidden/>
    <w:rsid w:val="003C594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DA6124-DDD3-447E-B1A6-4B498E1CD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44</Pages>
  <Words>11285</Words>
  <Characters>64330</Characters>
  <Application>Microsoft Office Word</Application>
  <DocSecurity>0</DocSecurity>
  <Lines>536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Zaynab</dc:creator>
  <cp:lastModifiedBy>Ruslan</cp:lastModifiedBy>
  <cp:revision>4</cp:revision>
  <cp:lastPrinted>2024-06-25T12:05:00Z</cp:lastPrinted>
  <dcterms:created xsi:type="dcterms:W3CDTF">2024-06-24T21:21:00Z</dcterms:created>
  <dcterms:modified xsi:type="dcterms:W3CDTF">2024-06-25T12:07:00Z</dcterms:modified>
</cp:coreProperties>
</file>