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3662" w14:textId="77777777" w:rsidR="00C63A32" w:rsidRDefault="00C63A32" w:rsidP="00EE25A6">
      <w:pPr>
        <w:pStyle w:val="ConsPlusTitle"/>
        <w:rPr>
          <w:rFonts w:ascii="Times New Roman" w:hAnsi="Times New Roman" w:cs="Times New Roman"/>
          <w:b w:val="0"/>
        </w:rPr>
      </w:pPr>
    </w:p>
    <w:p w14:paraId="36C35F06" w14:textId="77777777" w:rsidR="0096615C" w:rsidRPr="0096615C" w:rsidRDefault="0096615C" w:rsidP="0096615C">
      <w:pPr>
        <w:widowControl w:val="0"/>
        <w:autoSpaceDE w:val="0"/>
        <w:autoSpaceDN w:val="0"/>
        <w:adjustRightInd w:val="0"/>
        <w:spacing w:line="276" w:lineRule="auto"/>
        <w:jc w:val="right"/>
        <w:outlineLvl w:val="0"/>
        <w:rPr>
          <w:sz w:val="28"/>
          <w:szCs w:val="28"/>
        </w:rPr>
      </w:pPr>
      <w:r w:rsidRPr="0096615C">
        <w:rPr>
          <w:sz w:val="28"/>
          <w:szCs w:val="28"/>
        </w:rPr>
        <w:t xml:space="preserve">Проект </w:t>
      </w:r>
    </w:p>
    <w:p w14:paraId="00213888" w14:textId="77777777" w:rsidR="0096615C" w:rsidRPr="0096615C" w:rsidRDefault="0096615C" w:rsidP="0096615C">
      <w:pPr>
        <w:spacing w:line="276" w:lineRule="auto"/>
        <w:jc w:val="center"/>
        <w:rPr>
          <w:b/>
          <w:sz w:val="28"/>
          <w:szCs w:val="28"/>
        </w:rPr>
      </w:pPr>
    </w:p>
    <w:p w14:paraId="15827A99" w14:textId="77777777" w:rsidR="0096615C" w:rsidRPr="0096615C" w:rsidRDefault="0096615C" w:rsidP="0096615C">
      <w:pPr>
        <w:spacing w:line="276" w:lineRule="auto"/>
        <w:jc w:val="center"/>
        <w:rPr>
          <w:b/>
          <w:sz w:val="28"/>
          <w:szCs w:val="28"/>
        </w:rPr>
      </w:pPr>
      <w:r w:rsidRPr="0096615C">
        <w:rPr>
          <w:b/>
          <w:sz w:val="28"/>
          <w:szCs w:val="28"/>
        </w:rPr>
        <w:t>ПРАВИТЕЛЬСТВО РЕСПУБЛИКИ ДАГЕСТАН</w:t>
      </w:r>
    </w:p>
    <w:p w14:paraId="49A5F41C" w14:textId="77777777" w:rsidR="0096615C" w:rsidRPr="0096615C" w:rsidRDefault="0096615C" w:rsidP="0096615C">
      <w:pPr>
        <w:spacing w:line="276" w:lineRule="auto"/>
        <w:jc w:val="center"/>
        <w:rPr>
          <w:sz w:val="28"/>
          <w:szCs w:val="28"/>
        </w:rPr>
      </w:pPr>
    </w:p>
    <w:p w14:paraId="7E92A4AD" w14:textId="77777777" w:rsidR="0096615C" w:rsidRPr="0096615C" w:rsidRDefault="0096615C" w:rsidP="0096615C">
      <w:pPr>
        <w:spacing w:line="276" w:lineRule="auto"/>
        <w:jc w:val="center"/>
        <w:rPr>
          <w:b/>
          <w:sz w:val="28"/>
          <w:szCs w:val="28"/>
        </w:rPr>
      </w:pPr>
      <w:r w:rsidRPr="0096615C">
        <w:rPr>
          <w:b/>
          <w:sz w:val="28"/>
          <w:szCs w:val="28"/>
        </w:rPr>
        <w:t xml:space="preserve">П О С Т А Н О В Л Е Н И Е </w:t>
      </w:r>
    </w:p>
    <w:p w14:paraId="5AC47057" w14:textId="77777777" w:rsidR="0096615C" w:rsidRPr="0096615C" w:rsidRDefault="0096615C" w:rsidP="0096615C">
      <w:pPr>
        <w:spacing w:line="276" w:lineRule="auto"/>
        <w:jc w:val="center"/>
        <w:rPr>
          <w:b/>
          <w:sz w:val="28"/>
          <w:szCs w:val="28"/>
        </w:rPr>
      </w:pPr>
    </w:p>
    <w:p w14:paraId="3D169E3C" w14:textId="77777777" w:rsidR="0096615C" w:rsidRPr="0096615C" w:rsidRDefault="0096615C" w:rsidP="0096615C">
      <w:pPr>
        <w:spacing w:line="276" w:lineRule="auto"/>
        <w:jc w:val="center"/>
        <w:rPr>
          <w:b/>
          <w:sz w:val="28"/>
          <w:szCs w:val="28"/>
        </w:rPr>
      </w:pPr>
      <w:r w:rsidRPr="0096615C">
        <w:rPr>
          <w:b/>
          <w:sz w:val="28"/>
          <w:szCs w:val="28"/>
        </w:rPr>
        <w:t>г. МАХАЧКАЛА</w:t>
      </w:r>
    </w:p>
    <w:p w14:paraId="270137BE" w14:textId="77777777" w:rsidR="00BB7296" w:rsidRDefault="00BB7296" w:rsidP="00D132C9">
      <w:pPr>
        <w:pStyle w:val="ConsPlusTitle"/>
        <w:ind w:firstLine="567"/>
        <w:jc w:val="center"/>
        <w:rPr>
          <w:rFonts w:ascii="Times New Roman" w:hAnsi="Times New Roman" w:cs="Times New Roman"/>
          <w:sz w:val="28"/>
          <w:szCs w:val="28"/>
        </w:rPr>
      </w:pPr>
    </w:p>
    <w:p w14:paraId="569E686A" w14:textId="77777777" w:rsidR="0096615C" w:rsidRDefault="0096615C" w:rsidP="00AA1F12">
      <w:pPr>
        <w:pStyle w:val="ConsPlusTitle"/>
        <w:ind w:firstLine="567"/>
        <w:jc w:val="center"/>
        <w:rPr>
          <w:rFonts w:ascii="Times New Roman" w:hAnsi="Times New Roman" w:cs="Times New Roman"/>
          <w:bCs/>
          <w:sz w:val="28"/>
          <w:szCs w:val="28"/>
        </w:rPr>
      </w:pPr>
      <w:bookmarkStart w:id="0" w:name="_Hlk195282124"/>
      <w:r>
        <w:rPr>
          <w:rFonts w:ascii="Times New Roman" w:hAnsi="Times New Roman" w:cs="Times New Roman"/>
          <w:bCs/>
          <w:sz w:val="28"/>
          <w:szCs w:val="28"/>
        </w:rPr>
        <w:t xml:space="preserve">Об уполномоченном органе </w:t>
      </w:r>
    </w:p>
    <w:p w14:paraId="28DDB51E" w14:textId="5364A1C2" w:rsidR="00CD4865" w:rsidRPr="00AA1F12" w:rsidRDefault="0096615C" w:rsidP="00AA1F12">
      <w:pPr>
        <w:pStyle w:val="ConsPlusTitle"/>
        <w:ind w:firstLine="567"/>
        <w:jc w:val="center"/>
        <w:rPr>
          <w:rFonts w:ascii="Times New Roman" w:hAnsi="Times New Roman" w:cs="Times New Roman"/>
          <w:bCs/>
          <w:sz w:val="28"/>
          <w:szCs w:val="28"/>
        </w:rPr>
      </w:pPr>
      <w:r>
        <w:rPr>
          <w:rFonts w:ascii="Times New Roman" w:hAnsi="Times New Roman" w:cs="Times New Roman"/>
          <w:bCs/>
          <w:sz w:val="28"/>
          <w:szCs w:val="28"/>
        </w:rPr>
        <w:t>по утверждению порядка</w:t>
      </w:r>
      <w:r w:rsidRPr="00AA1F12">
        <w:rPr>
          <w:rFonts w:ascii="Times New Roman" w:hAnsi="Times New Roman" w:cs="Times New Roman"/>
          <w:bCs/>
          <w:sz w:val="28"/>
          <w:szCs w:val="28"/>
        </w:rPr>
        <w:t xml:space="preserve"> предоставления субсидии</w:t>
      </w:r>
      <w:r>
        <w:rPr>
          <w:rFonts w:ascii="Times New Roman" w:hAnsi="Times New Roman" w:cs="Times New Roman"/>
          <w:bCs/>
          <w:sz w:val="28"/>
          <w:szCs w:val="28"/>
        </w:rPr>
        <w:t xml:space="preserve"> </w:t>
      </w:r>
      <w:r w:rsidRPr="00AA1F12">
        <w:rPr>
          <w:rFonts w:ascii="Times New Roman" w:hAnsi="Times New Roman" w:cs="Times New Roman"/>
          <w:bCs/>
          <w:sz w:val="28"/>
          <w:szCs w:val="28"/>
        </w:rPr>
        <w:t xml:space="preserve">из республиканского бюджета </w:t>
      </w:r>
      <w:r>
        <w:rPr>
          <w:rFonts w:ascii="Times New Roman" w:hAnsi="Times New Roman" w:cs="Times New Roman"/>
          <w:bCs/>
          <w:sz w:val="28"/>
          <w:szCs w:val="28"/>
        </w:rPr>
        <w:t>Р</w:t>
      </w:r>
      <w:r w:rsidRPr="00AA1F12">
        <w:rPr>
          <w:rFonts w:ascii="Times New Roman" w:hAnsi="Times New Roman" w:cs="Times New Roman"/>
          <w:bCs/>
          <w:sz w:val="28"/>
          <w:szCs w:val="28"/>
        </w:rPr>
        <w:t xml:space="preserve">еспублики Дагестан </w:t>
      </w:r>
      <w:r>
        <w:rPr>
          <w:rFonts w:ascii="Times New Roman" w:hAnsi="Times New Roman" w:cs="Times New Roman"/>
          <w:bCs/>
          <w:sz w:val="28"/>
          <w:szCs w:val="28"/>
        </w:rPr>
        <w:t>Д</w:t>
      </w:r>
      <w:r w:rsidRPr="00AA1F12">
        <w:rPr>
          <w:rFonts w:ascii="Times New Roman" w:hAnsi="Times New Roman" w:cs="Times New Roman"/>
          <w:bCs/>
          <w:sz w:val="28"/>
          <w:szCs w:val="28"/>
        </w:rPr>
        <w:t>агестанской региональной общественной организации</w:t>
      </w:r>
      <w:r w:rsidRPr="008775D0">
        <w:rPr>
          <w:rFonts w:ascii="Times New Roman" w:hAnsi="Times New Roman" w:cs="Times New Roman"/>
          <w:b w:val="0"/>
          <w:sz w:val="24"/>
          <w:szCs w:val="24"/>
        </w:rPr>
        <w:t xml:space="preserve"> </w:t>
      </w:r>
      <w:r>
        <w:rPr>
          <w:rFonts w:ascii="Times New Roman" w:hAnsi="Times New Roman" w:cs="Times New Roman"/>
          <w:b w:val="0"/>
          <w:sz w:val="24"/>
          <w:szCs w:val="24"/>
        </w:rPr>
        <w:t>«</w:t>
      </w:r>
      <w:r>
        <w:rPr>
          <w:rFonts w:ascii="Times New Roman" w:hAnsi="Times New Roman" w:cs="Times New Roman"/>
          <w:bCs/>
          <w:sz w:val="28"/>
          <w:szCs w:val="28"/>
        </w:rPr>
        <w:t>С</w:t>
      </w:r>
      <w:r w:rsidRPr="008775D0">
        <w:rPr>
          <w:rFonts w:ascii="Times New Roman" w:hAnsi="Times New Roman" w:cs="Times New Roman"/>
          <w:bCs/>
          <w:sz w:val="28"/>
          <w:szCs w:val="28"/>
        </w:rPr>
        <w:t>ою</w:t>
      </w:r>
      <w:r>
        <w:rPr>
          <w:rFonts w:ascii="Times New Roman" w:hAnsi="Times New Roman" w:cs="Times New Roman"/>
          <w:bCs/>
          <w:sz w:val="28"/>
          <w:szCs w:val="28"/>
        </w:rPr>
        <w:t>з писателей Республики Дагестан»</w:t>
      </w:r>
      <w:bookmarkEnd w:id="0"/>
    </w:p>
    <w:p w14:paraId="5C79F6AB" w14:textId="77777777" w:rsidR="00746111" w:rsidRDefault="00746111" w:rsidP="00746111">
      <w:pPr>
        <w:pStyle w:val="ConsPlusNormal"/>
        <w:rPr>
          <w:b/>
          <w:bCs/>
          <w:sz w:val="28"/>
          <w:szCs w:val="28"/>
        </w:rPr>
      </w:pPr>
    </w:p>
    <w:p w14:paraId="62FCB670" w14:textId="5255D86A" w:rsidR="00AA1F12" w:rsidRPr="00AA1F12" w:rsidRDefault="00DE2BE3" w:rsidP="003B1C36">
      <w:pPr>
        <w:pStyle w:val="ConsPlusNormal"/>
        <w:ind w:firstLine="567"/>
        <w:jc w:val="both"/>
        <w:rPr>
          <w:rFonts w:ascii="Times New Roman" w:hAnsi="Times New Roman" w:cs="Times New Roman"/>
          <w:bCs/>
          <w:iCs/>
          <w:sz w:val="28"/>
          <w:szCs w:val="28"/>
        </w:rPr>
      </w:pPr>
      <w:bookmarkStart w:id="1" w:name="_Hlk195283426"/>
      <w:r>
        <w:rPr>
          <w:rFonts w:ascii="Times New Roman" w:hAnsi="Times New Roman" w:cs="Times New Roman"/>
          <w:bCs/>
          <w:iCs/>
          <w:sz w:val="28"/>
          <w:szCs w:val="28"/>
        </w:rPr>
        <w:t>В соответствии с подпунктом 1 пункта</w:t>
      </w:r>
      <w:r w:rsidR="00EE2F50" w:rsidRPr="00EE2F50">
        <w:rPr>
          <w:rFonts w:ascii="Times New Roman" w:hAnsi="Times New Roman" w:cs="Times New Roman"/>
          <w:bCs/>
          <w:iCs/>
          <w:sz w:val="28"/>
          <w:szCs w:val="28"/>
        </w:rPr>
        <w:t xml:space="preserve"> 2 </w:t>
      </w:r>
      <w:r>
        <w:rPr>
          <w:rFonts w:ascii="Times New Roman" w:hAnsi="Times New Roman" w:cs="Times New Roman"/>
          <w:bCs/>
          <w:iCs/>
          <w:sz w:val="28"/>
          <w:szCs w:val="28"/>
        </w:rPr>
        <w:t>статьи</w:t>
      </w:r>
      <w:r w:rsidR="00AA1F12">
        <w:rPr>
          <w:rFonts w:ascii="Times New Roman" w:hAnsi="Times New Roman" w:cs="Times New Roman"/>
          <w:bCs/>
          <w:iCs/>
          <w:sz w:val="28"/>
          <w:szCs w:val="28"/>
        </w:rPr>
        <w:t xml:space="preserve"> 78.5</w:t>
      </w:r>
      <w:r w:rsidR="00AA1F12" w:rsidRPr="00AA1F12">
        <w:rPr>
          <w:rFonts w:ascii="Times New Roman" w:hAnsi="Times New Roman" w:cs="Times New Roman"/>
          <w:bCs/>
          <w:iCs/>
          <w:sz w:val="28"/>
          <w:szCs w:val="28"/>
        </w:rPr>
        <w:t xml:space="preserve"> Бюджетного кодекса Российской Федерации,</w:t>
      </w:r>
      <w:r w:rsidR="00AA1F12" w:rsidRPr="00617AEE">
        <w:rPr>
          <w:rFonts w:ascii="Times New Roman" w:hAnsi="Times New Roman" w:cs="Times New Roman"/>
          <w:bCs/>
          <w:iCs/>
          <w:sz w:val="28"/>
          <w:szCs w:val="28"/>
        </w:rPr>
        <w:t xml:space="preserve"> </w:t>
      </w:r>
      <w:r>
        <w:rPr>
          <w:rFonts w:ascii="Times New Roman" w:hAnsi="Times New Roman" w:cs="Times New Roman"/>
          <w:bCs/>
          <w:iCs/>
          <w:sz w:val="28"/>
          <w:szCs w:val="28"/>
        </w:rPr>
        <w:t>с пунктом 2 О</w:t>
      </w:r>
      <w:r w:rsidR="00AA1F12" w:rsidRPr="00AA1F12">
        <w:rPr>
          <w:rFonts w:ascii="Times New Roman" w:hAnsi="Times New Roman" w:cs="Times New Roman"/>
          <w:bCs/>
          <w:iCs/>
          <w:sz w:val="28"/>
          <w:szCs w:val="28"/>
        </w:rPr>
        <w:t>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Pr>
          <w:rFonts w:ascii="Times New Roman" w:hAnsi="Times New Roman" w:cs="Times New Roman"/>
          <w:bCs/>
          <w:iCs/>
          <w:sz w:val="28"/>
          <w:szCs w:val="28"/>
        </w:rPr>
        <w:t xml:space="preserve"> числе грантов в форме субсидий,</w:t>
      </w:r>
      <w:r w:rsidRPr="00DE2BE3">
        <w:rPr>
          <w:rFonts w:ascii="Times New Roman" w:hAnsi="Times New Roman" w:cs="Times New Roman"/>
          <w:sz w:val="24"/>
          <w:szCs w:val="24"/>
        </w:rPr>
        <w:t xml:space="preserve"> </w:t>
      </w:r>
      <w:r w:rsidR="007F2CD5" w:rsidRPr="007F2CD5">
        <w:rPr>
          <w:rFonts w:ascii="Times New Roman" w:hAnsi="Times New Roman" w:cs="Times New Roman"/>
          <w:sz w:val="28"/>
          <w:szCs w:val="28"/>
        </w:rPr>
        <w:t xml:space="preserve">утвержденных </w:t>
      </w:r>
      <w:hyperlink r:id="rId6">
        <w:r w:rsidRPr="00DE2BE3">
          <w:rPr>
            <w:rStyle w:val="a3"/>
            <w:rFonts w:ascii="Times New Roman" w:hAnsi="Times New Roman" w:cs="Times New Roman"/>
            <w:bCs/>
            <w:iCs/>
            <w:color w:val="auto"/>
            <w:sz w:val="28"/>
            <w:szCs w:val="28"/>
            <w:u w:val="none"/>
          </w:rPr>
          <w:t>постановлением</w:t>
        </w:r>
      </w:hyperlink>
      <w:r w:rsidRPr="00DE2BE3">
        <w:rPr>
          <w:rFonts w:ascii="Times New Roman" w:hAnsi="Times New Roman" w:cs="Times New Roman"/>
          <w:bCs/>
          <w:iCs/>
          <w:sz w:val="28"/>
          <w:szCs w:val="28"/>
        </w:rPr>
        <w:t xml:space="preserve"> Правительства Российской Федерации от 25 октября 2023 г. </w:t>
      </w:r>
      <w:r w:rsidR="00E96208">
        <w:rPr>
          <w:rFonts w:ascii="Times New Roman" w:hAnsi="Times New Roman" w:cs="Times New Roman"/>
          <w:bCs/>
          <w:iCs/>
          <w:sz w:val="28"/>
          <w:szCs w:val="28"/>
        </w:rPr>
        <w:t xml:space="preserve">     </w:t>
      </w:r>
      <w:r w:rsidRPr="00DE2BE3">
        <w:rPr>
          <w:rFonts w:ascii="Times New Roman" w:hAnsi="Times New Roman" w:cs="Times New Roman"/>
          <w:bCs/>
          <w:iCs/>
          <w:sz w:val="28"/>
          <w:szCs w:val="28"/>
        </w:rPr>
        <w:t>№ 1782</w:t>
      </w:r>
      <w:bookmarkEnd w:id="1"/>
      <w:r w:rsidR="00E96208">
        <w:rPr>
          <w:rFonts w:ascii="Times New Roman" w:hAnsi="Times New Roman" w:cs="Times New Roman"/>
          <w:bCs/>
          <w:iCs/>
          <w:sz w:val="28"/>
          <w:szCs w:val="28"/>
        </w:rPr>
        <w:t>,</w:t>
      </w:r>
      <w:r w:rsidRPr="00DE2BE3">
        <w:rPr>
          <w:rFonts w:ascii="Times New Roman" w:hAnsi="Times New Roman" w:cs="Times New Roman"/>
          <w:bCs/>
          <w:iCs/>
          <w:sz w:val="28"/>
          <w:szCs w:val="28"/>
        </w:rPr>
        <w:t xml:space="preserve"> </w:t>
      </w:r>
      <w:r w:rsidR="00AA1F12" w:rsidRPr="00AA1F12">
        <w:rPr>
          <w:rFonts w:ascii="Times New Roman" w:hAnsi="Times New Roman" w:cs="Times New Roman"/>
          <w:bCs/>
          <w:iCs/>
          <w:sz w:val="28"/>
          <w:szCs w:val="28"/>
        </w:rPr>
        <w:t>Правительство Республики Дагестан постановляет:</w:t>
      </w:r>
    </w:p>
    <w:p w14:paraId="13EFC566" w14:textId="5FFA60A9" w:rsidR="000F4489" w:rsidRPr="002B2659" w:rsidRDefault="000F4489" w:rsidP="0096615C">
      <w:pPr>
        <w:pStyle w:val="ConsPlusNormal"/>
        <w:tabs>
          <w:tab w:val="left" w:pos="993"/>
        </w:tabs>
        <w:ind w:firstLine="567"/>
        <w:jc w:val="both"/>
        <w:rPr>
          <w:sz w:val="28"/>
          <w:szCs w:val="28"/>
        </w:rPr>
      </w:pPr>
      <w:r w:rsidRPr="00746111">
        <w:rPr>
          <w:rFonts w:ascii="Times New Roman" w:hAnsi="Times New Roman" w:cs="Times New Roman"/>
          <w:sz w:val="28"/>
          <w:szCs w:val="28"/>
        </w:rPr>
        <w:t>1.</w:t>
      </w:r>
      <w:r w:rsidR="003B1C36">
        <w:rPr>
          <w:rFonts w:ascii="Times New Roman" w:hAnsi="Times New Roman" w:cs="Times New Roman"/>
          <w:sz w:val="28"/>
          <w:szCs w:val="28"/>
        </w:rPr>
        <w:tab/>
      </w:r>
      <w:r w:rsidR="002B2659" w:rsidRPr="002B2659">
        <w:rPr>
          <w:rFonts w:ascii="Times New Roman" w:hAnsi="Times New Roman" w:cs="Times New Roman"/>
          <w:sz w:val="28"/>
          <w:szCs w:val="28"/>
        </w:rPr>
        <w:t>Уполномочить М</w:t>
      </w:r>
      <w:r w:rsidR="002B2659">
        <w:rPr>
          <w:rFonts w:ascii="Times New Roman" w:hAnsi="Times New Roman" w:cs="Times New Roman"/>
          <w:sz w:val="28"/>
          <w:szCs w:val="28"/>
        </w:rPr>
        <w:t>инистерство</w:t>
      </w:r>
      <w:r w:rsidR="002B2659" w:rsidRPr="002B2659">
        <w:rPr>
          <w:rFonts w:ascii="Times New Roman" w:hAnsi="Times New Roman" w:cs="Times New Roman"/>
          <w:sz w:val="28"/>
          <w:szCs w:val="28"/>
        </w:rPr>
        <w:t xml:space="preserve"> культуры Республики Дагестан на установление поряд</w:t>
      </w:r>
      <w:r w:rsidR="004B4BD9" w:rsidRPr="002B2659">
        <w:rPr>
          <w:rFonts w:ascii="Times New Roman" w:hAnsi="Times New Roman" w:cs="Times New Roman"/>
          <w:sz w:val="28"/>
          <w:szCs w:val="28"/>
        </w:rPr>
        <w:t>к</w:t>
      </w:r>
      <w:r w:rsidR="002B2659" w:rsidRPr="002B2659">
        <w:rPr>
          <w:rFonts w:ascii="Times New Roman" w:hAnsi="Times New Roman" w:cs="Times New Roman"/>
          <w:sz w:val="28"/>
          <w:szCs w:val="28"/>
        </w:rPr>
        <w:t>а</w:t>
      </w:r>
      <w:r w:rsidR="004B4BD9" w:rsidRPr="002B2659">
        <w:rPr>
          <w:rFonts w:ascii="Times New Roman" w:hAnsi="Times New Roman" w:cs="Times New Roman"/>
          <w:sz w:val="28"/>
          <w:szCs w:val="28"/>
        </w:rPr>
        <w:t xml:space="preserve"> предоставления субсидии из республиканского бюджета Республики Дагестан </w:t>
      </w:r>
      <w:r w:rsidR="006609BF">
        <w:rPr>
          <w:rFonts w:ascii="Times New Roman" w:hAnsi="Times New Roman" w:cs="Times New Roman"/>
          <w:sz w:val="28"/>
          <w:szCs w:val="28"/>
        </w:rPr>
        <w:t>Д</w:t>
      </w:r>
      <w:r w:rsidR="004B4BD9" w:rsidRPr="002B2659">
        <w:rPr>
          <w:rFonts w:ascii="Times New Roman" w:hAnsi="Times New Roman" w:cs="Times New Roman"/>
          <w:sz w:val="28"/>
          <w:szCs w:val="28"/>
        </w:rPr>
        <w:t>агестанской региональной общественной организации «Союз писателей Республики Дагестан</w:t>
      </w:r>
      <w:r w:rsidR="002B2659">
        <w:rPr>
          <w:rFonts w:ascii="Times New Roman" w:hAnsi="Times New Roman" w:cs="Times New Roman"/>
          <w:sz w:val="28"/>
          <w:szCs w:val="28"/>
        </w:rPr>
        <w:t>».</w:t>
      </w:r>
    </w:p>
    <w:p w14:paraId="7074A44E" w14:textId="212AFA30" w:rsidR="00762922" w:rsidRPr="00762922" w:rsidRDefault="004B4BD9" w:rsidP="0096615C">
      <w:pPr>
        <w:pStyle w:val="ConsPlusNormal"/>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2</w:t>
      </w:r>
      <w:r w:rsidR="000F4489" w:rsidRPr="000F4489">
        <w:rPr>
          <w:rFonts w:ascii="Times New Roman" w:hAnsi="Times New Roman" w:cs="Times New Roman"/>
          <w:sz w:val="28"/>
          <w:szCs w:val="28"/>
        </w:rPr>
        <w:t>.</w:t>
      </w:r>
      <w:r w:rsidR="003B1C36">
        <w:rPr>
          <w:rFonts w:ascii="Times New Roman" w:hAnsi="Times New Roman" w:cs="Times New Roman"/>
          <w:sz w:val="28"/>
          <w:szCs w:val="28"/>
        </w:rPr>
        <w:tab/>
      </w:r>
      <w:r w:rsidR="00335B1A" w:rsidRPr="00335B1A">
        <w:rPr>
          <w:rFonts w:ascii="Times New Roman" w:hAnsi="Times New Roman" w:cs="Times New Roman"/>
          <w:sz w:val="28"/>
          <w:szCs w:val="28"/>
        </w:rPr>
        <w:t>Настоящее постановление вступает в силу со дня его официального опубликования.</w:t>
      </w:r>
    </w:p>
    <w:p w14:paraId="45D044C3" w14:textId="77777777" w:rsidR="003F32D1" w:rsidRDefault="003F32D1" w:rsidP="00762922">
      <w:pPr>
        <w:pStyle w:val="ConsPlusNormal"/>
        <w:jc w:val="both"/>
        <w:rPr>
          <w:rFonts w:ascii="Times New Roman" w:hAnsi="Times New Roman" w:cs="Times New Roman"/>
          <w:sz w:val="28"/>
          <w:szCs w:val="28"/>
        </w:rPr>
      </w:pPr>
    </w:p>
    <w:p w14:paraId="61EAD391" w14:textId="77777777" w:rsidR="002B2659" w:rsidRDefault="002B2659" w:rsidP="00762922">
      <w:pPr>
        <w:pStyle w:val="ConsPlusNormal"/>
        <w:jc w:val="both"/>
        <w:rPr>
          <w:rFonts w:ascii="Times New Roman" w:hAnsi="Times New Roman" w:cs="Times New Roman"/>
          <w:sz w:val="28"/>
          <w:szCs w:val="28"/>
        </w:rPr>
      </w:pPr>
    </w:p>
    <w:p w14:paraId="08C33CA4" w14:textId="77777777" w:rsidR="002B2659" w:rsidRPr="00491C8B" w:rsidRDefault="002B2659" w:rsidP="00762922">
      <w:pPr>
        <w:pStyle w:val="ConsPlusNormal"/>
        <w:jc w:val="both"/>
        <w:rPr>
          <w:rFonts w:ascii="Times New Roman" w:hAnsi="Times New Roman" w:cs="Times New Roman"/>
          <w:sz w:val="28"/>
          <w:szCs w:val="28"/>
        </w:rPr>
      </w:pPr>
    </w:p>
    <w:p w14:paraId="44FA26AF" w14:textId="77777777" w:rsidR="00BC636D" w:rsidRPr="008B3819" w:rsidRDefault="00BC636D" w:rsidP="008B3819">
      <w:pPr>
        <w:pStyle w:val="ConsPlusNormal"/>
        <w:ind w:firstLine="567"/>
        <w:rPr>
          <w:rFonts w:ascii="Times New Roman" w:hAnsi="Times New Roman" w:cs="Times New Roman"/>
          <w:b/>
          <w:sz w:val="28"/>
          <w:szCs w:val="28"/>
        </w:rPr>
      </w:pPr>
      <w:r w:rsidRPr="008B3819">
        <w:rPr>
          <w:rFonts w:ascii="Times New Roman" w:hAnsi="Times New Roman" w:cs="Times New Roman"/>
          <w:b/>
          <w:sz w:val="28"/>
          <w:szCs w:val="28"/>
        </w:rPr>
        <w:t>Председатель Правительства</w:t>
      </w:r>
    </w:p>
    <w:p w14:paraId="4BAAEFE0" w14:textId="77777777" w:rsidR="00C95AF9" w:rsidRDefault="00BC636D" w:rsidP="003B1C36">
      <w:pPr>
        <w:pStyle w:val="ConsPlusNormal"/>
        <w:ind w:firstLine="567"/>
        <w:jc w:val="center"/>
        <w:rPr>
          <w:rFonts w:ascii="Times New Roman" w:hAnsi="Times New Roman" w:cs="Times New Roman"/>
          <w:b/>
          <w:sz w:val="28"/>
          <w:szCs w:val="28"/>
        </w:rPr>
      </w:pPr>
      <w:r w:rsidRPr="008B3819">
        <w:rPr>
          <w:rFonts w:ascii="Times New Roman" w:hAnsi="Times New Roman" w:cs="Times New Roman"/>
          <w:b/>
          <w:sz w:val="28"/>
          <w:szCs w:val="28"/>
        </w:rPr>
        <w:t>Р</w:t>
      </w:r>
      <w:r w:rsidR="008B3819">
        <w:rPr>
          <w:rFonts w:ascii="Times New Roman" w:hAnsi="Times New Roman" w:cs="Times New Roman"/>
          <w:b/>
          <w:sz w:val="28"/>
          <w:szCs w:val="28"/>
        </w:rPr>
        <w:t>еспублики Дагестан</w:t>
      </w:r>
      <w:r w:rsidR="008B3819">
        <w:rPr>
          <w:rFonts w:ascii="Times New Roman" w:hAnsi="Times New Roman" w:cs="Times New Roman"/>
          <w:b/>
          <w:sz w:val="28"/>
          <w:szCs w:val="28"/>
        </w:rPr>
        <w:tab/>
      </w:r>
      <w:r w:rsidR="008B3819">
        <w:rPr>
          <w:rFonts w:ascii="Times New Roman" w:hAnsi="Times New Roman" w:cs="Times New Roman"/>
          <w:b/>
          <w:sz w:val="28"/>
          <w:szCs w:val="28"/>
        </w:rPr>
        <w:tab/>
      </w:r>
      <w:r w:rsidR="008B3819">
        <w:rPr>
          <w:rFonts w:ascii="Times New Roman" w:hAnsi="Times New Roman" w:cs="Times New Roman"/>
          <w:b/>
          <w:sz w:val="28"/>
          <w:szCs w:val="28"/>
        </w:rPr>
        <w:tab/>
      </w:r>
      <w:r w:rsidR="008B3819">
        <w:rPr>
          <w:rFonts w:ascii="Times New Roman" w:hAnsi="Times New Roman" w:cs="Times New Roman"/>
          <w:b/>
          <w:sz w:val="28"/>
          <w:szCs w:val="28"/>
        </w:rPr>
        <w:tab/>
      </w:r>
      <w:r w:rsidR="008B3819">
        <w:rPr>
          <w:rFonts w:ascii="Times New Roman" w:hAnsi="Times New Roman" w:cs="Times New Roman"/>
          <w:b/>
          <w:sz w:val="28"/>
          <w:szCs w:val="28"/>
        </w:rPr>
        <w:tab/>
        <w:t>А. Абдулмуслимов</w:t>
      </w:r>
    </w:p>
    <w:p w14:paraId="77C13837" w14:textId="77777777" w:rsidR="003B5BDD" w:rsidRDefault="003B5BDD" w:rsidP="00527FE8">
      <w:pPr>
        <w:pStyle w:val="ConsPlusNormal"/>
        <w:ind w:firstLine="567"/>
        <w:rPr>
          <w:rFonts w:ascii="Times New Roman" w:hAnsi="Times New Roman" w:cs="Times New Roman"/>
          <w:b/>
          <w:sz w:val="28"/>
          <w:szCs w:val="28"/>
        </w:rPr>
      </w:pPr>
    </w:p>
    <w:p w14:paraId="4A96A000" w14:textId="77777777" w:rsidR="003B5BDD" w:rsidRDefault="003B5BDD" w:rsidP="00527FE8">
      <w:pPr>
        <w:pStyle w:val="ConsPlusNormal"/>
        <w:ind w:firstLine="567"/>
        <w:rPr>
          <w:rFonts w:ascii="Times New Roman" w:hAnsi="Times New Roman" w:cs="Times New Roman"/>
          <w:b/>
          <w:sz w:val="28"/>
          <w:szCs w:val="28"/>
        </w:rPr>
      </w:pPr>
    </w:p>
    <w:p w14:paraId="79101A31" w14:textId="2A42A51A" w:rsidR="003B5BDD" w:rsidRDefault="003B5BDD" w:rsidP="00527FE8">
      <w:pPr>
        <w:pStyle w:val="ConsPlusNormal"/>
        <w:ind w:firstLine="567"/>
        <w:rPr>
          <w:rFonts w:ascii="Times New Roman" w:hAnsi="Times New Roman" w:cs="Times New Roman"/>
          <w:b/>
          <w:sz w:val="28"/>
          <w:szCs w:val="28"/>
        </w:rPr>
      </w:pPr>
    </w:p>
    <w:p w14:paraId="79C9C0DC" w14:textId="77777777" w:rsidR="003B5BDD" w:rsidRDefault="003B5BDD" w:rsidP="00527FE8">
      <w:pPr>
        <w:pStyle w:val="ConsPlusNormal"/>
        <w:ind w:firstLine="567"/>
        <w:rPr>
          <w:rFonts w:ascii="Times New Roman" w:hAnsi="Times New Roman" w:cs="Times New Roman"/>
          <w:b/>
          <w:sz w:val="28"/>
          <w:szCs w:val="28"/>
        </w:rPr>
      </w:pPr>
    </w:p>
    <w:p w14:paraId="4BF8A9E3" w14:textId="77777777" w:rsidR="003B5BDD" w:rsidRDefault="003B5BDD" w:rsidP="00527FE8">
      <w:pPr>
        <w:pStyle w:val="ConsPlusNormal"/>
        <w:ind w:firstLine="567"/>
        <w:rPr>
          <w:rFonts w:ascii="Times New Roman" w:hAnsi="Times New Roman" w:cs="Times New Roman"/>
          <w:b/>
          <w:sz w:val="28"/>
          <w:szCs w:val="28"/>
        </w:rPr>
      </w:pPr>
    </w:p>
    <w:tbl>
      <w:tblPr>
        <w:tblpPr w:leftFromText="181" w:rightFromText="181" w:vertAnchor="page" w:horzAnchor="margin" w:tblpXSpec="center" w:tblpY="13723"/>
        <w:tblOverlap w:val="never"/>
        <w:tblW w:w="0" w:type="auto"/>
        <w:tblLayout w:type="fixed"/>
        <w:tblLook w:val="0000" w:firstRow="0" w:lastRow="0" w:firstColumn="0" w:lastColumn="0" w:noHBand="0" w:noVBand="0"/>
      </w:tblPr>
      <w:tblGrid>
        <w:gridCol w:w="3119"/>
      </w:tblGrid>
      <w:tr w:rsidR="00F539C8" w:rsidRPr="008C4350" w14:paraId="64E46D51" w14:textId="77777777" w:rsidTr="004264E9">
        <w:trPr>
          <w:cantSplit/>
          <w:trHeight w:val="564"/>
        </w:trPr>
        <w:tc>
          <w:tcPr>
            <w:tcW w:w="3119" w:type="dxa"/>
          </w:tcPr>
          <w:p w14:paraId="05295173" w14:textId="77777777" w:rsidR="00F539C8" w:rsidRPr="008C4350" w:rsidRDefault="00F539C8" w:rsidP="004264E9">
            <w:pPr>
              <w:spacing w:before="120"/>
              <w:jc w:val="center"/>
              <w:rPr>
                <w:sz w:val="28"/>
                <w:szCs w:val="28"/>
              </w:rPr>
            </w:pPr>
            <w:r w:rsidRPr="008C4350">
              <w:rPr>
                <w:sz w:val="28"/>
                <w:szCs w:val="28"/>
              </w:rPr>
              <w:t>[SIGNERSTAMP1]</w:t>
            </w:r>
          </w:p>
          <w:p w14:paraId="1D266459" w14:textId="77777777" w:rsidR="00F539C8" w:rsidRPr="008C4350" w:rsidRDefault="00F539C8" w:rsidP="004264E9">
            <w:pPr>
              <w:spacing w:line="360" w:lineRule="exact"/>
              <w:rPr>
                <w:color w:val="808080"/>
                <w:sz w:val="28"/>
                <w:szCs w:val="28"/>
              </w:rPr>
            </w:pPr>
          </w:p>
        </w:tc>
      </w:tr>
    </w:tbl>
    <w:p w14:paraId="1D9A4DF2" w14:textId="77777777" w:rsidR="003B5BDD" w:rsidRDefault="003B5BDD" w:rsidP="00527FE8">
      <w:pPr>
        <w:pStyle w:val="ConsPlusNormal"/>
        <w:ind w:firstLine="567"/>
        <w:rPr>
          <w:rFonts w:ascii="Times New Roman" w:hAnsi="Times New Roman" w:cs="Times New Roman"/>
          <w:b/>
          <w:sz w:val="28"/>
          <w:szCs w:val="28"/>
        </w:rPr>
      </w:pPr>
    </w:p>
    <w:p w14:paraId="43AD06A5" w14:textId="77777777" w:rsidR="003B5BDD" w:rsidRDefault="003B5BDD" w:rsidP="00527FE8">
      <w:pPr>
        <w:pStyle w:val="ConsPlusNormal"/>
        <w:ind w:firstLine="567"/>
        <w:rPr>
          <w:rFonts w:ascii="Times New Roman" w:hAnsi="Times New Roman" w:cs="Times New Roman"/>
          <w:b/>
          <w:sz w:val="28"/>
          <w:szCs w:val="28"/>
        </w:rPr>
      </w:pPr>
    </w:p>
    <w:p w14:paraId="5FE4B797" w14:textId="77777777" w:rsidR="003B5BDD" w:rsidRDefault="003B5BDD" w:rsidP="00527FE8">
      <w:pPr>
        <w:pStyle w:val="ConsPlusNormal"/>
        <w:ind w:firstLine="567"/>
        <w:rPr>
          <w:rFonts w:ascii="Times New Roman" w:hAnsi="Times New Roman" w:cs="Times New Roman"/>
          <w:b/>
          <w:sz w:val="28"/>
          <w:szCs w:val="28"/>
        </w:rPr>
      </w:pPr>
    </w:p>
    <w:p w14:paraId="5DCD1FF4" w14:textId="77777777" w:rsidR="000C48AA" w:rsidRPr="000C48AA" w:rsidRDefault="000C48AA" w:rsidP="000C48AA">
      <w:pPr>
        <w:jc w:val="center"/>
        <w:outlineLvl w:val="0"/>
        <w:rPr>
          <w:b/>
          <w:sz w:val="28"/>
          <w:szCs w:val="28"/>
        </w:rPr>
      </w:pPr>
      <w:r w:rsidRPr="000C48AA">
        <w:rPr>
          <w:b/>
          <w:sz w:val="28"/>
          <w:szCs w:val="28"/>
        </w:rPr>
        <w:lastRenderedPageBreak/>
        <w:t>ПОЯСНИТЕЛЬНАЯ ЗАПИСКА</w:t>
      </w:r>
    </w:p>
    <w:p w14:paraId="214FB9B2" w14:textId="77777777" w:rsidR="000C48AA" w:rsidRPr="000C48AA" w:rsidRDefault="000C48AA" w:rsidP="000C48AA">
      <w:pPr>
        <w:jc w:val="center"/>
        <w:rPr>
          <w:b/>
          <w:sz w:val="28"/>
          <w:szCs w:val="28"/>
        </w:rPr>
      </w:pPr>
      <w:bookmarkStart w:id="2" w:name="_Hlk195282156"/>
      <w:r w:rsidRPr="000C48AA">
        <w:rPr>
          <w:b/>
          <w:sz w:val="28"/>
          <w:szCs w:val="28"/>
        </w:rPr>
        <w:t>к проекту постановления Правительства Республики Дагестан</w:t>
      </w:r>
    </w:p>
    <w:p w14:paraId="5D11FDA0" w14:textId="238D349B" w:rsidR="000C48AA" w:rsidRDefault="000C48AA" w:rsidP="000C48AA">
      <w:pPr>
        <w:widowControl w:val="0"/>
        <w:autoSpaceDE w:val="0"/>
        <w:autoSpaceDN w:val="0"/>
        <w:adjustRightInd w:val="0"/>
        <w:jc w:val="center"/>
        <w:rPr>
          <w:rFonts w:cs="Arial"/>
          <w:b/>
          <w:bCs/>
          <w:sz w:val="28"/>
          <w:szCs w:val="28"/>
        </w:rPr>
      </w:pPr>
      <w:r w:rsidRPr="000C48AA">
        <w:rPr>
          <w:b/>
          <w:bCs/>
          <w:sz w:val="28"/>
          <w:szCs w:val="28"/>
        </w:rPr>
        <w:t>«</w:t>
      </w:r>
      <w:bookmarkStart w:id="3" w:name="_Hlk195283388"/>
      <w:r w:rsidRPr="000C48AA">
        <w:rPr>
          <w:rFonts w:cs="Arial"/>
          <w:b/>
          <w:bCs/>
          <w:sz w:val="28"/>
          <w:szCs w:val="28"/>
        </w:rPr>
        <w:t xml:space="preserve">Об уполномоченном органе по утверждению </w:t>
      </w:r>
      <w:r w:rsidR="002A515A">
        <w:rPr>
          <w:rFonts w:cs="Arial"/>
          <w:b/>
          <w:bCs/>
          <w:sz w:val="28"/>
          <w:szCs w:val="28"/>
        </w:rPr>
        <w:t>П</w:t>
      </w:r>
      <w:r w:rsidRPr="000C48AA">
        <w:rPr>
          <w:rFonts w:cs="Arial"/>
          <w:b/>
          <w:bCs/>
          <w:sz w:val="28"/>
          <w:szCs w:val="28"/>
        </w:rPr>
        <w:t>орядка предоставления субсидии из республиканского бюджета Республики Дагестан Дагестанской региональной общественной организации «Союз писателей Республики Дагестан</w:t>
      </w:r>
      <w:bookmarkEnd w:id="3"/>
      <w:r w:rsidRPr="000C48AA">
        <w:rPr>
          <w:rFonts w:cs="Arial"/>
          <w:b/>
          <w:bCs/>
          <w:sz w:val="28"/>
          <w:szCs w:val="28"/>
        </w:rPr>
        <w:t>»</w:t>
      </w:r>
      <w:bookmarkEnd w:id="2"/>
    </w:p>
    <w:p w14:paraId="0920280A" w14:textId="77777777" w:rsidR="000C48AA" w:rsidRPr="000C48AA" w:rsidRDefault="000C48AA" w:rsidP="000C48AA">
      <w:pPr>
        <w:widowControl w:val="0"/>
        <w:autoSpaceDE w:val="0"/>
        <w:autoSpaceDN w:val="0"/>
        <w:adjustRightInd w:val="0"/>
        <w:jc w:val="center"/>
        <w:rPr>
          <w:b/>
          <w:sz w:val="28"/>
          <w:szCs w:val="28"/>
          <w:highlight w:val="yellow"/>
        </w:rPr>
      </w:pPr>
    </w:p>
    <w:p w14:paraId="76BBA33F" w14:textId="5699C5FF" w:rsidR="002A515A" w:rsidRPr="002A515A" w:rsidRDefault="002A515A" w:rsidP="002A515A">
      <w:pPr>
        <w:ind w:firstLine="567"/>
        <w:jc w:val="both"/>
        <w:rPr>
          <w:color w:val="C00000"/>
          <w:sz w:val="28"/>
          <w:szCs w:val="28"/>
        </w:rPr>
      </w:pPr>
      <w:r w:rsidRPr="002A515A">
        <w:rPr>
          <w:color w:val="000000" w:themeColor="text1"/>
          <w:sz w:val="28"/>
          <w:szCs w:val="28"/>
        </w:rPr>
        <w:t xml:space="preserve">Проект постановления Правительства Республики Дагестан «Об уполномоченном органе по утверждению порядка предоставления субсидии из республиканского бюджета Республики Дагестан Дагестанской региональной общественной организации «Союз писателей Республики Дагестан» (далее – проект </w:t>
      </w:r>
      <w:r w:rsidR="00ED21CA">
        <w:rPr>
          <w:color w:val="000000" w:themeColor="text1"/>
          <w:sz w:val="28"/>
          <w:szCs w:val="28"/>
        </w:rPr>
        <w:t>постановления</w:t>
      </w:r>
      <w:r w:rsidRPr="002A515A">
        <w:rPr>
          <w:color w:val="000000" w:themeColor="text1"/>
          <w:sz w:val="28"/>
          <w:szCs w:val="28"/>
        </w:rPr>
        <w:t xml:space="preserve">) подготовлен </w:t>
      </w:r>
      <w:r w:rsidRPr="006609BF">
        <w:rPr>
          <w:sz w:val="28"/>
          <w:szCs w:val="28"/>
        </w:rPr>
        <w:t xml:space="preserve">в </w:t>
      </w:r>
      <w:r w:rsidR="006609BF" w:rsidRPr="006609BF">
        <w:rPr>
          <w:sz w:val="28"/>
          <w:szCs w:val="28"/>
        </w:rPr>
        <w:t>рамках решений, принятых на заседании Комиссии Правительства Республики Дагестан по законопроектной деятельности под председательством Р. Джафарова (протокол от 27.03.2025         № 1), и</w:t>
      </w:r>
      <w:r w:rsidR="006609BF">
        <w:rPr>
          <w:color w:val="C00000"/>
          <w:sz w:val="28"/>
          <w:szCs w:val="28"/>
        </w:rPr>
        <w:t xml:space="preserve"> в </w:t>
      </w:r>
      <w:r w:rsidRPr="002A515A">
        <w:rPr>
          <w:color w:val="C00000"/>
          <w:sz w:val="28"/>
          <w:szCs w:val="28"/>
        </w:rPr>
        <w:t xml:space="preserve">соответствии с поручением заместителя Председателя Правительства Республики Дагестан </w:t>
      </w:r>
      <w:proofErr w:type="spellStart"/>
      <w:r w:rsidRPr="002A515A">
        <w:rPr>
          <w:color w:val="C00000"/>
          <w:sz w:val="28"/>
          <w:szCs w:val="28"/>
        </w:rPr>
        <w:t>М.Телякавова</w:t>
      </w:r>
      <w:proofErr w:type="spellEnd"/>
      <w:r w:rsidRPr="002A515A">
        <w:rPr>
          <w:color w:val="C00000"/>
          <w:sz w:val="28"/>
          <w:szCs w:val="28"/>
        </w:rPr>
        <w:t xml:space="preserve"> от 08.04.2024 № 01/ОТ-73ДСП/25.</w:t>
      </w:r>
    </w:p>
    <w:p w14:paraId="55E33DA6" w14:textId="7889B135" w:rsidR="006609BF" w:rsidRPr="006609BF" w:rsidRDefault="006609BF" w:rsidP="006609BF">
      <w:pPr>
        <w:ind w:firstLine="567"/>
        <w:jc w:val="both"/>
        <w:rPr>
          <w:color w:val="000000" w:themeColor="text1"/>
          <w:sz w:val="28"/>
          <w:szCs w:val="28"/>
        </w:rPr>
      </w:pPr>
      <w:r w:rsidRPr="006609BF">
        <w:rPr>
          <w:color w:val="000000" w:themeColor="text1"/>
          <w:sz w:val="28"/>
          <w:szCs w:val="28"/>
        </w:rPr>
        <w:t xml:space="preserve">Финансирование </w:t>
      </w:r>
      <w:r>
        <w:rPr>
          <w:color w:val="000000" w:themeColor="text1"/>
          <w:sz w:val="28"/>
          <w:szCs w:val="28"/>
        </w:rPr>
        <w:t xml:space="preserve">расходов </w:t>
      </w:r>
      <w:r w:rsidRPr="006609BF">
        <w:rPr>
          <w:color w:val="000000" w:themeColor="text1"/>
          <w:sz w:val="28"/>
          <w:szCs w:val="28"/>
        </w:rPr>
        <w:t>по предоставлению</w:t>
      </w:r>
      <w:r w:rsidRPr="006609BF">
        <w:rPr>
          <w:b/>
          <w:bCs/>
          <w:color w:val="000000" w:themeColor="text1"/>
          <w:sz w:val="28"/>
          <w:szCs w:val="28"/>
        </w:rPr>
        <w:t xml:space="preserve"> </w:t>
      </w:r>
      <w:r w:rsidRPr="006609BF">
        <w:rPr>
          <w:bCs/>
          <w:color w:val="000000" w:themeColor="text1"/>
          <w:sz w:val="28"/>
          <w:szCs w:val="28"/>
        </w:rPr>
        <w:t xml:space="preserve">субсидии из республиканского бюджета Республики Дагестан </w:t>
      </w:r>
      <w:r>
        <w:rPr>
          <w:bCs/>
          <w:color w:val="000000" w:themeColor="text1"/>
          <w:sz w:val="28"/>
          <w:szCs w:val="28"/>
        </w:rPr>
        <w:t>Д</w:t>
      </w:r>
      <w:r w:rsidRPr="006609BF">
        <w:rPr>
          <w:bCs/>
          <w:color w:val="000000" w:themeColor="text1"/>
          <w:sz w:val="28"/>
          <w:szCs w:val="28"/>
        </w:rPr>
        <w:t>агестанской региональной общественной организации «Сою</w:t>
      </w:r>
      <w:r w:rsidRPr="006609BF">
        <w:rPr>
          <w:color w:val="000000" w:themeColor="text1"/>
          <w:sz w:val="28"/>
          <w:szCs w:val="28"/>
        </w:rPr>
        <w:t>з писателей Республики Дагестан» будет предусмотрено в проекте республиканского бюджета Республики Дагестан на 2026 год</w:t>
      </w:r>
      <w:r>
        <w:rPr>
          <w:color w:val="000000" w:themeColor="text1"/>
          <w:sz w:val="28"/>
          <w:szCs w:val="28"/>
        </w:rPr>
        <w:t xml:space="preserve"> и плановый период 2027 и 2028 годов</w:t>
      </w:r>
      <w:r w:rsidRPr="006609BF">
        <w:rPr>
          <w:color w:val="000000" w:themeColor="text1"/>
          <w:sz w:val="28"/>
          <w:szCs w:val="28"/>
        </w:rPr>
        <w:t>.</w:t>
      </w:r>
    </w:p>
    <w:p w14:paraId="01A0DDD9" w14:textId="65F8D1D1" w:rsidR="000C48AA" w:rsidRDefault="000C48AA" w:rsidP="000C48AA">
      <w:pPr>
        <w:widowControl w:val="0"/>
        <w:autoSpaceDE w:val="0"/>
        <w:autoSpaceDN w:val="0"/>
        <w:adjustRightInd w:val="0"/>
        <w:ind w:firstLine="567"/>
        <w:jc w:val="both"/>
        <w:rPr>
          <w:color w:val="000000"/>
          <w:sz w:val="28"/>
          <w:szCs w:val="28"/>
        </w:rPr>
      </w:pPr>
      <w:r w:rsidRPr="000C48AA">
        <w:rPr>
          <w:color w:val="000000"/>
          <w:sz w:val="28"/>
          <w:szCs w:val="28"/>
        </w:rPr>
        <w:t xml:space="preserve">Принятие настоящего постановления </w:t>
      </w:r>
      <w:r w:rsidRPr="000C48AA">
        <w:rPr>
          <w:bCs/>
          <w:color w:val="000000"/>
          <w:sz w:val="28"/>
          <w:szCs w:val="28"/>
        </w:rPr>
        <w:t xml:space="preserve">не </w:t>
      </w:r>
      <w:r w:rsidRPr="000C48AA">
        <w:rPr>
          <w:color w:val="000000"/>
          <w:sz w:val="28"/>
          <w:szCs w:val="28"/>
        </w:rPr>
        <w:t>потребует признания утратившим силу, внесения изменений, дополнений в нормативные акты Республики Дагестан или принятию новых нормативных правовых актов Республики Дагестан.</w:t>
      </w:r>
    </w:p>
    <w:p w14:paraId="15963A8F" w14:textId="3F514E8D" w:rsidR="006609BF" w:rsidRDefault="006609BF" w:rsidP="000C48AA">
      <w:pPr>
        <w:widowControl w:val="0"/>
        <w:autoSpaceDE w:val="0"/>
        <w:autoSpaceDN w:val="0"/>
        <w:adjustRightInd w:val="0"/>
        <w:ind w:firstLine="567"/>
        <w:jc w:val="both"/>
        <w:rPr>
          <w:color w:val="000000"/>
          <w:sz w:val="28"/>
          <w:szCs w:val="28"/>
        </w:rPr>
      </w:pPr>
    </w:p>
    <w:p w14:paraId="630F2FEB" w14:textId="77777777" w:rsidR="000C48AA" w:rsidRPr="000C48AA" w:rsidRDefault="000C48AA" w:rsidP="000C48AA">
      <w:pPr>
        <w:rPr>
          <w:rFonts w:eastAsia="Calibri"/>
          <w:sz w:val="28"/>
          <w:szCs w:val="28"/>
          <w:lang w:eastAsia="en-US"/>
        </w:rPr>
      </w:pPr>
    </w:p>
    <w:p w14:paraId="58AE26AE" w14:textId="77777777" w:rsidR="000C48AA" w:rsidRPr="000C48AA" w:rsidRDefault="000C48AA" w:rsidP="000C48AA">
      <w:pPr>
        <w:rPr>
          <w:rFonts w:eastAsia="Calibri"/>
          <w:sz w:val="28"/>
          <w:szCs w:val="28"/>
          <w:lang w:eastAsia="en-US"/>
        </w:rPr>
      </w:pPr>
    </w:p>
    <w:p w14:paraId="2C0ED906" w14:textId="77777777" w:rsidR="000C48AA" w:rsidRPr="000C48AA" w:rsidRDefault="000C48AA" w:rsidP="000C48AA">
      <w:pPr>
        <w:rPr>
          <w:rFonts w:eastAsia="Calibri"/>
          <w:sz w:val="28"/>
          <w:szCs w:val="28"/>
          <w:lang w:eastAsia="en-US"/>
        </w:rPr>
      </w:pPr>
    </w:p>
    <w:p w14:paraId="50A87FAA" w14:textId="77777777" w:rsidR="000C48AA" w:rsidRPr="000C48AA" w:rsidRDefault="000C48AA" w:rsidP="000C48AA">
      <w:pPr>
        <w:rPr>
          <w:rFonts w:eastAsia="Calibri"/>
          <w:sz w:val="28"/>
          <w:szCs w:val="28"/>
          <w:lang w:eastAsia="en-US"/>
        </w:rPr>
      </w:pPr>
    </w:p>
    <w:p w14:paraId="6B367758" w14:textId="77777777" w:rsidR="000C48AA" w:rsidRPr="000C48AA" w:rsidRDefault="000C48AA" w:rsidP="000C48AA">
      <w:pPr>
        <w:rPr>
          <w:rFonts w:eastAsia="Calibri"/>
          <w:sz w:val="28"/>
          <w:szCs w:val="28"/>
          <w:lang w:eastAsia="en-US"/>
        </w:rPr>
      </w:pPr>
    </w:p>
    <w:p w14:paraId="238D5BF6" w14:textId="77777777" w:rsidR="000C48AA" w:rsidRPr="000C48AA" w:rsidRDefault="000C48AA" w:rsidP="000C48AA">
      <w:pPr>
        <w:rPr>
          <w:rFonts w:eastAsia="Calibri"/>
          <w:sz w:val="28"/>
          <w:szCs w:val="28"/>
          <w:lang w:eastAsia="en-US"/>
        </w:rPr>
      </w:pPr>
    </w:p>
    <w:tbl>
      <w:tblPr>
        <w:tblpPr w:leftFromText="181" w:rightFromText="181" w:bottomFromText="200" w:vertAnchor="page" w:horzAnchor="margin" w:tblpXSpec="center" w:tblpY="13723"/>
        <w:tblOverlap w:val="never"/>
        <w:tblW w:w="0" w:type="auto"/>
        <w:tblLayout w:type="fixed"/>
        <w:tblLook w:val="04A0" w:firstRow="1" w:lastRow="0" w:firstColumn="1" w:lastColumn="0" w:noHBand="0" w:noVBand="1"/>
      </w:tblPr>
      <w:tblGrid>
        <w:gridCol w:w="3119"/>
      </w:tblGrid>
      <w:tr w:rsidR="000C48AA" w:rsidRPr="000C48AA" w14:paraId="4B6B1A4C" w14:textId="77777777" w:rsidTr="004264E9">
        <w:trPr>
          <w:cantSplit/>
          <w:trHeight w:val="564"/>
        </w:trPr>
        <w:tc>
          <w:tcPr>
            <w:tcW w:w="3119" w:type="dxa"/>
          </w:tcPr>
          <w:p w14:paraId="010DC2EA" w14:textId="77777777" w:rsidR="000C48AA" w:rsidRPr="000C48AA" w:rsidRDefault="000C48AA" w:rsidP="000C48AA">
            <w:pPr>
              <w:spacing w:before="120"/>
              <w:jc w:val="center"/>
              <w:rPr>
                <w:sz w:val="28"/>
                <w:szCs w:val="28"/>
              </w:rPr>
            </w:pPr>
            <w:r w:rsidRPr="000C48AA">
              <w:rPr>
                <w:sz w:val="28"/>
                <w:szCs w:val="28"/>
              </w:rPr>
              <w:t>[SIGNERSTAMP1]</w:t>
            </w:r>
          </w:p>
          <w:p w14:paraId="07FB369F" w14:textId="77777777" w:rsidR="000C48AA" w:rsidRPr="000C48AA" w:rsidRDefault="000C48AA" w:rsidP="000C48AA">
            <w:pPr>
              <w:rPr>
                <w:color w:val="808080"/>
                <w:sz w:val="28"/>
                <w:szCs w:val="28"/>
              </w:rPr>
            </w:pPr>
          </w:p>
        </w:tc>
      </w:tr>
    </w:tbl>
    <w:p w14:paraId="66DCC537" w14:textId="77777777" w:rsidR="000C48AA" w:rsidRPr="000C48AA" w:rsidRDefault="000C48AA" w:rsidP="000C48AA">
      <w:pPr>
        <w:rPr>
          <w:rFonts w:eastAsia="Calibri"/>
          <w:sz w:val="28"/>
          <w:szCs w:val="28"/>
          <w:lang w:eastAsia="en-US"/>
        </w:rPr>
      </w:pPr>
    </w:p>
    <w:p w14:paraId="3E86AAD8" w14:textId="77777777" w:rsidR="000C48AA" w:rsidRPr="000C48AA" w:rsidRDefault="000C48AA" w:rsidP="000C48AA">
      <w:pPr>
        <w:rPr>
          <w:rFonts w:eastAsia="Calibri"/>
          <w:sz w:val="28"/>
          <w:szCs w:val="28"/>
          <w:lang w:eastAsia="en-US"/>
        </w:rPr>
      </w:pPr>
    </w:p>
    <w:p w14:paraId="4F54EE78" w14:textId="77777777" w:rsidR="000C48AA" w:rsidRPr="000C48AA" w:rsidRDefault="000C48AA" w:rsidP="000C48AA">
      <w:pPr>
        <w:rPr>
          <w:rFonts w:eastAsia="Calibri"/>
          <w:sz w:val="28"/>
          <w:szCs w:val="28"/>
          <w:lang w:eastAsia="en-US"/>
        </w:rPr>
      </w:pPr>
    </w:p>
    <w:p w14:paraId="084D4ECF" w14:textId="77777777" w:rsidR="000C48AA" w:rsidRPr="000C48AA" w:rsidRDefault="000C48AA" w:rsidP="000C48AA">
      <w:pPr>
        <w:rPr>
          <w:rFonts w:eastAsia="Calibri"/>
          <w:sz w:val="28"/>
          <w:szCs w:val="28"/>
          <w:lang w:eastAsia="en-US"/>
        </w:rPr>
      </w:pPr>
    </w:p>
    <w:p w14:paraId="01823EE3" w14:textId="77777777" w:rsidR="000C48AA" w:rsidRDefault="000C48AA" w:rsidP="000C48AA">
      <w:pPr>
        <w:jc w:val="center"/>
        <w:rPr>
          <w:b/>
          <w:color w:val="000000"/>
          <w:sz w:val="28"/>
          <w:szCs w:val="28"/>
        </w:rPr>
      </w:pPr>
    </w:p>
    <w:p w14:paraId="0430CEA8" w14:textId="77777777" w:rsidR="000C48AA" w:rsidRDefault="000C48AA" w:rsidP="000C48AA">
      <w:pPr>
        <w:jc w:val="center"/>
        <w:rPr>
          <w:b/>
          <w:color w:val="000000"/>
          <w:sz w:val="28"/>
          <w:szCs w:val="28"/>
        </w:rPr>
      </w:pPr>
    </w:p>
    <w:p w14:paraId="1D7E9466" w14:textId="77777777" w:rsidR="000C48AA" w:rsidRDefault="000C48AA" w:rsidP="000C48AA">
      <w:pPr>
        <w:jc w:val="center"/>
        <w:rPr>
          <w:b/>
          <w:color w:val="000000"/>
          <w:sz w:val="28"/>
          <w:szCs w:val="28"/>
        </w:rPr>
      </w:pPr>
    </w:p>
    <w:p w14:paraId="18D50D2E" w14:textId="3CE2D7F2" w:rsidR="000C48AA" w:rsidRPr="000C48AA" w:rsidRDefault="000C48AA" w:rsidP="00ED21CA">
      <w:pPr>
        <w:spacing w:line="259" w:lineRule="auto"/>
        <w:jc w:val="center"/>
        <w:rPr>
          <w:rFonts w:eastAsia="Calibri"/>
          <w:b/>
          <w:color w:val="000000"/>
          <w:sz w:val="28"/>
          <w:szCs w:val="28"/>
        </w:rPr>
      </w:pPr>
      <w:r>
        <w:rPr>
          <w:b/>
          <w:color w:val="000000"/>
          <w:sz w:val="28"/>
          <w:szCs w:val="28"/>
        </w:rPr>
        <w:br w:type="page"/>
      </w:r>
      <w:r w:rsidRPr="000C48AA">
        <w:rPr>
          <w:b/>
          <w:color w:val="000000"/>
          <w:sz w:val="28"/>
          <w:szCs w:val="28"/>
        </w:rPr>
        <w:lastRenderedPageBreak/>
        <w:t>СПРАВКА</w:t>
      </w:r>
    </w:p>
    <w:p w14:paraId="4067571B" w14:textId="77777777" w:rsidR="000C48AA" w:rsidRPr="000C48AA" w:rsidRDefault="000C48AA" w:rsidP="00ED21CA">
      <w:pPr>
        <w:jc w:val="center"/>
        <w:rPr>
          <w:b/>
          <w:color w:val="000000"/>
          <w:sz w:val="28"/>
          <w:szCs w:val="28"/>
        </w:rPr>
      </w:pPr>
      <w:r w:rsidRPr="000C48AA">
        <w:rPr>
          <w:b/>
          <w:color w:val="000000"/>
          <w:sz w:val="28"/>
          <w:szCs w:val="28"/>
        </w:rPr>
        <w:t>по результатам проведенного мониторинга состояния федеральной и региональной правовой базы</w:t>
      </w:r>
    </w:p>
    <w:p w14:paraId="578585E4" w14:textId="77777777" w:rsidR="000C48AA" w:rsidRPr="000C48AA" w:rsidRDefault="000C48AA" w:rsidP="000C48AA">
      <w:pPr>
        <w:ind w:firstLine="567"/>
        <w:jc w:val="center"/>
        <w:rPr>
          <w:color w:val="FF0000"/>
          <w:sz w:val="28"/>
          <w:szCs w:val="28"/>
        </w:rPr>
      </w:pPr>
    </w:p>
    <w:p w14:paraId="12D00434" w14:textId="3E56B267" w:rsidR="000C48AA" w:rsidRPr="000C48AA" w:rsidRDefault="00E96208" w:rsidP="00E96208">
      <w:pPr>
        <w:ind w:firstLine="709"/>
        <w:jc w:val="both"/>
        <w:rPr>
          <w:color w:val="FF0000"/>
          <w:sz w:val="28"/>
          <w:szCs w:val="28"/>
        </w:rPr>
      </w:pPr>
      <w:r w:rsidRPr="00E96208">
        <w:rPr>
          <w:sz w:val="28"/>
          <w:szCs w:val="28"/>
        </w:rPr>
        <w:t xml:space="preserve">Мониторинг состояния федерального и регионального законодательств показывает, что основными нормативными правовыми актами по вопросам, регулируемым проектом постановления Правительства Республики Дагестан «Об уполномоченном органе по утверждению Порядка предоставления субсидии из республиканского бюджета Республики Дагестан Дагестанской региональной общественной организации «Союз писателей Республики Дагестан», являются Бюджетный кодекс Российской Федерации, постановление </w:t>
      </w:r>
      <w:r w:rsidRPr="00E96208">
        <w:rPr>
          <w:bCs/>
          <w:iCs/>
          <w:sz w:val="28"/>
          <w:szCs w:val="28"/>
        </w:rPr>
        <w:t>от 25 октября 2023 г. № 1782</w:t>
      </w:r>
      <w:r>
        <w:rPr>
          <w:bCs/>
          <w:iCs/>
          <w:sz w:val="28"/>
          <w:szCs w:val="28"/>
        </w:rPr>
        <w:t xml:space="preserve"> «Об утверждении </w:t>
      </w:r>
      <w:r w:rsidRPr="00E96208">
        <w:rPr>
          <w:bCs/>
          <w:iCs/>
          <w:sz w:val="28"/>
          <w:szCs w:val="28"/>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bCs/>
          <w:iCs/>
          <w:sz w:val="28"/>
          <w:szCs w:val="28"/>
        </w:rPr>
        <w:t>».</w:t>
      </w:r>
    </w:p>
    <w:p w14:paraId="513E01E0" w14:textId="77777777" w:rsidR="000C48AA" w:rsidRPr="000C48AA" w:rsidRDefault="000C48AA" w:rsidP="00E96208">
      <w:pPr>
        <w:ind w:firstLine="709"/>
        <w:jc w:val="both"/>
        <w:rPr>
          <w:color w:val="000000"/>
          <w:sz w:val="28"/>
          <w:szCs w:val="28"/>
        </w:rPr>
      </w:pPr>
    </w:p>
    <w:p w14:paraId="52DAD70D" w14:textId="77777777" w:rsidR="000C48AA" w:rsidRPr="000C48AA" w:rsidRDefault="000C48AA" w:rsidP="000C48AA">
      <w:pPr>
        <w:rPr>
          <w:color w:val="000000"/>
          <w:sz w:val="28"/>
          <w:szCs w:val="28"/>
        </w:rPr>
      </w:pPr>
    </w:p>
    <w:p w14:paraId="3078DE0C" w14:textId="77777777" w:rsidR="000C48AA" w:rsidRPr="000C48AA" w:rsidRDefault="000C48AA" w:rsidP="000C48AA">
      <w:pPr>
        <w:rPr>
          <w:color w:val="000000"/>
          <w:sz w:val="28"/>
          <w:szCs w:val="28"/>
        </w:rPr>
      </w:pPr>
    </w:p>
    <w:p w14:paraId="27EB4169" w14:textId="77777777" w:rsidR="000C48AA" w:rsidRPr="000C48AA" w:rsidRDefault="000C48AA" w:rsidP="000C48AA">
      <w:pPr>
        <w:rPr>
          <w:color w:val="000000"/>
          <w:sz w:val="28"/>
          <w:szCs w:val="28"/>
        </w:rPr>
      </w:pPr>
    </w:p>
    <w:p w14:paraId="073924D3" w14:textId="77777777" w:rsidR="000C48AA" w:rsidRPr="000C48AA" w:rsidRDefault="000C48AA" w:rsidP="000C48AA">
      <w:pPr>
        <w:rPr>
          <w:color w:val="000000"/>
          <w:sz w:val="28"/>
          <w:szCs w:val="28"/>
        </w:rPr>
      </w:pPr>
    </w:p>
    <w:p w14:paraId="364677AA" w14:textId="77777777" w:rsidR="000C48AA" w:rsidRPr="000C48AA" w:rsidRDefault="000C48AA" w:rsidP="000C48AA">
      <w:pPr>
        <w:rPr>
          <w:color w:val="000000"/>
          <w:sz w:val="28"/>
          <w:szCs w:val="28"/>
        </w:rPr>
      </w:pPr>
    </w:p>
    <w:p w14:paraId="48697366" w14:textId="77777777" w:rsidR="000C48AA" w:rsidRPr="000C48AA" w:rsidRDefault="000C48AA" w:rsidP="000C48AA">
      <w:pPr>
        <w:rPr>
          <w:color w:val="000000"/>
          <w:sz w:val="28"/>
          <w:szCs w:val="28"/>
        </w:rPr>
      </w:pPr>
    </w:p>
    <w:p w14:paraId="107CE434" w14:textId="77777777" w:rsidR="000C48AA" w:rsidRPr="000C48AA" w:rsidRDefault="000C48AA" w:rsidP="000C48AA">
      <w:pPr>
        <w:rPr>
          <w:color w:val="000000"/>
          <w:sz w:val="28"/>
          <w:szCs w:val="28"/>
        </w:rPr>
      </w:pPr>
    </w:p>
    <w:p w14:paraId="224B51B2" w14:textId="77777777" w:rsidR="000C48AA" w:rsidRPr="000C48AA" w:rsidRDefault="000C48AA" w:rsidP="000C48AA">
      <w:pPr>
        <w:rPr>
          <w:color w:val="000000"/>
          <w:sz w:val="28"/>
          <w:szCs w:val="28"/>
        </w:rPr>
      </w:pPr>
    </w:p>
    <w:p w14:paraId="3E89D2FC" w14:textId="77777777" w:rsidR="000C48AA" w:rsidRPr="000C48AA" w:rsidRDefault="000C48AA" w:rsidP="000C48AA">
      <w:pPr>
        <w:rPr>
          <w:color w:val="000000"/>
          <w:sz w:val="28"/>
          <w:szCs w:val="28"/>
        </w:rPr>
      </w:pPr>
    </w:p>
    <w:p w14:paraId="486FE5AA" w14:textId="77777777" w:rsidR="000C48AA" w:rsidRPr="000C48AA" w:rsidRDefault="000C48AA" w:rsidP="000C48AA">
      <w:pPr>
        <w:rPr>
          <w:color w:val="000000"/>
          <w:sz w:val="28"/>
          <w:szCs w:val="28"/>
        </w:rPr>
      </w:pPr>
    </w:p>
    <w:p w14:paraId="07CA759D" w14:textId="77777777" w:rsidR="000C48AA" w:rsidRPr="000C48AA" w:rsidRDefault="000C48AA" w:rsidP="000C48AA">
      <w:pPr>
        <w:rPr>
          <w:color w:val="000000"/>
          <w:sz w:val="28"/>
          <w:szCs w:val="28"/>
        </w:rPr>
      </w:pPr>
    </w:p>
    <w:p w14:paraId="7D0ECD1E" w14:textId="77777777" w:rsidR="000C48AA" w:rsidRPr="000C48AA" w:rsidRDefault="000C48AA" w:rsidP="000C48AA">
      <w:pPr>
        <w:rPr>
          <w:color w:val="000000"/>
          <w:sz w:val="28"/>
          <w:szCs w:val="28"/>
        </w:rPr>
      </w:pPr>
    </w:p>
    <w:p w14:paraId="3BDFE3DF" w14:textId="77777777" w:rsidR="000C48AA" w:rsidRPr="000C48AA" w:rsidRDefault="000C48AA" w:rsidP="000C48AA">
      <w:pPr>
        <w:rPr>
          <w:color w:val="000000"/>
          <w:sz w:val="28"/>
          <w:szCs w:val="28"/>
        </w:rPr>
      </w:pPr>
    </w:p>
    <w:p w14:paraId="1735B21D" w14:textId="77777777" w:rsidR="000C48AA" w:rsidRPr="000C48AA" w:rsidRDefault="000C48AA" w:rsidP="000C48AA">
      <w:pPr>
        <w:rPr>
          <w:color w:val="000000"/>
          <w:sz w:val="28"/>
          <w:szCs w:val="28"/>
        </w:rPr>
      </w:pPr>
    </w:p>
    <w:tbl>
      <w:tblPr>
        <w:tblpPr w:leftFromText="181" w:rightFromText="181" w:bottomFromText="200" w:vertAnchor="page" w:horzAnchor="margin" w:tblpXSpec="center" w:tblpY="13723"/>
        <w:tblOverlap w:val="never"/>
        <w:tblW w:w="0" w:type="auto"/>
        <w:tblLayout w:type="fixed"/>
        <w:tblLook w:val="04A0" w:firstRow="1" w:lastRow="0" w:firstColumn="1" w:lastColumn="0" w:noHBand="0" w:noVBand="1"/>
      </w:tblPr>
      <w:tblGrid>
        <w:gridCol w:w="3119"/>
      </w:tblGrid>
      <w:tr w:rsidR="000C48AA" w:rsidRPr="000C48AA" w14:paraId="24E97C81" w14:textId="77777777" w:rsidTr="004264E9">
        <w:trPr>
          <w:cantSplit/>
          <w:trHeight w:val="564"/>
        </w:trPr>
        <w:tc>
          <w:tcPr>
            <w:tcW w:w="3119" w:type="dxa"/>
          </w:tcPr>
          <w:p w14:paraId="01FEBCAF" w14:textId="77777777" w:rsidR="000C48AA" w:rsidRPr="000C48AA" w:rsidRDefault="000C48AA" w:rsidP="000C48AA">
            <w:pPr>
              <w:spacing w:before="120"/>
              <w:jc w:val="center"/>
              <w:rPr>
                <w:sz w:val="28"/>
                <w:szCs w:val="28"/>
              </w:rPr>
            </w:pPr>
            <w:r w:rsidRPr="000C48AA">
              <w:rPr>
                <w:sz w:val="28"/>
                <w:szCs w:val="28"/>
              </w:rPr>
              <w:t>[SIGNERSTAMP1]</w:t>
            </w:r>
          </w:p>
          <w:p w14:paraId="24993741" w14:textId="77777777" w:rsidR="000C48AA" w:rsidRPr="000C48AA" w:rsidRDefault="000C48AA" w:rsidP="000C48AA">
            <w:pPr>
              <w:rPr>
                <w:color w:val="808080"/>
                <w:sz w:val="28"/>
                <w:szCs w:val="28"/>
              </w:rPr>
            </w:pPr>
          </w:p>
        </w:tc>
      </w:tr>
    </w:tbl>
    <w:p w14:paraId="2C5A1AB6" w14:textId="77777777" w:rsidR="000C48AA" w:rsidRPr="000C48AA" w:rsidRDefault="000C48AA" w:rsidP="000C48AA">
      <w:pPr>
        <w:rPr>
          <w:color w:val="000000"/>
          <w:sz w:val="28"/>
          <w:szCs w:val="28"/>
        </w:rPr>
      </w:pPr>
    </w:p>
    <w:p w14:paraId="17BF744A" w14:textId="77777777" w:rsidR="000C48AA" w:rsidRPr="000C48AA" w:rsidRDefault="000C48AA" w:rsidP="000C48AA">
      <w:pPr>
        <w:rPr>
          <w:color w:val="000000"/>
          <w:sz w:val="28"/>
          <w:szCs w:val="28"/>
        </w:rPr>
      </w:pPr>
    </w:p>
    <w:p w14:paraId="78DE6DA5" w14:textId="5933AAAC" w:rsidR="000C48AA" w:rsidRDefault="000C48AA" w:rsidP="000C48AA">
      <w:pPr>
        <w:spacing w:after="160"/>
        <w:rPr>
          <w:rFonts w:eastAsia="Calibri"/>
          <w:b/>
          <w:color w:val="000000"/>
          <w:sz w:val="28"/>
          <w:szCs w:val="28"/>
          <w:lang w:eastAsia="en-US"/>
        </w:rPr>
      </w:pPr>
    </w:p>
    <w:p w14:paraId="271ED87E" w14:textId="77777777" w:rsidR="000C48AA" w:rsidRPr="000C48AA" w:rsidRDefault="000C48AA" w:rsidP="000C48AA">
      <w:pPr>
        <w:spacing w:after="200"/>
        <w:rPr>
          <w:sz w:val="28"/>
          <w:szCs w:val="28"/>
        </w:rPr>
      </w:pPr>
    </w:p>
    <w:p w14:paraId="65642D64" w14:textId="77777777" w:rsidR="000C48AA" w:rsidRPr="000C48AA" w:rsidRDefault="000C48AA" w:rsidP="000C48AA">
      <w:pPr>
        <w:spacing w:after="200"/>
        <w:rPr>
          <w:sz w:val="28"/>
          <w:szCs w:val="28"/>
        </w:rPr>
      </w:pPr>
    </w:p>
    <w:p w14:paraId="4F2E4A71" w14:textId="77777777" w:rsidR="000C48AA" w:rsidRPr="000C48AA" w:rsidRDefault="000C48AA" w:rsidP="000C48AA">
      <w:pPr>
        <w:spacing w:after="200" w:line="276" w:lineRule="auto"/>
        <w:rPr>
          <w:sz w:val="28"/>
          <w:szCs w:val="28"/>
        </w:rPr>
      </w:pPr>
    </w:p>
    <w:p w14:paraId="3DEAA738" w14:textId="77777777" w:rsidR="000C48AA" w:rsidRPr="000C48AA" w:rsidRDefault="000C48AA" w:rsidP="000C48AA">
      <w:pPr>
        <w:tabs>
          <w:tab w:val="left" w:pos="1701"/>
        </w:tabs>
        <w:spacing w:after="200" w:line="276" w:lineRule="auto"/>
        <w:rPr>
          <w:sz w:val="28"/>
          <w:szCs w:val="28"/>
        </w:rPr>
      </w:pPr>
    </w:p>
    <w:p w14:paraId="6463F8EA" w14:textId="77777777" w:rsidR="00EE520B" w:rsidRPr="001E6EDB" w:rsidRDefault="00EE520B" w:rsidP="00D178F0">
      <w:pPr>
        <w:adjustRightInd w:val="0"/>
        <w:jc w:val="both"/>
        <w:rPr>
          <w:rFonts w:eastAsiaTheme="minorHAnsi"/>
          <w:sz w:val="28"/>
          <w:szCs w:val="28"/>
          <w:lang w:eastAsia="en-US"/>
        </w:rPr>
      </w:pPr>
    </w:p>
    <w:sectPr w:rsidR="00EE520B" w:rsidRPr="001E6EDB" w:rsidSect="00F42734">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BD6"/>
    <w:multiLevelType w:val="hybridMultilevel"/>
    <w:tmpl w:val="C4D6DB6C"/>
    <w:lvl w:ilvl="0" w:tplc="202E08D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0622E82"/>
    <w:multiLevelType w:val="hybridMultilevel"/>
    <w:tmpl w:val="BB9289CA"/>
    <w:lvl w:ilvl="0" w:tplc="97FAB998">
      <w:start w:val="1"/>
      <w:numFmt w:val="decimal"/>
      <w:lvlText w:val="%1)"/>
      <w:lvlJc w:val="left"/>
      <w:pPr>
        <w:ind w:left="335" w:hanging="335"/>
      </w:pPr>
      <w:rPr>
        <w:rFonts w:ascii="Times New Roman" w:eastAsiaTheme="minorHAnsi" w:hAnsi="Times New Roman" w:cs="Times New Roman"/>
        <w:w w:val="105"/>
        <w:sz w:val="27"/>
        <w:szCs w:val="27"/>
        <w:lang w:val="ru-RU" w:eastAsia="en-US" w:bidi="ar-SA"/>
      </w:rPr>
    </w:lvl>
    <w:lvl w:ilvl="1" w:tplc="3138B442">
      <w:numFmt w:val="bullet"/>
      <w:lvlText w:val="•"/>
      <w:lvlJc w:val="left"/>
      <w:pPr>
        <w:ind w:left="1306" w:hanging="335"/>
      </w:pPr>
      <w:rPr>
        <w:rFonts w:hint="default"/>
        <w:lang w:val="ru-RU" w:eastAsia="en-US" w:bidi="ar-SA"/>
      </w:rPr>
    </w:lvl>
    <w:lvl w:ilvl="2" w:tplc="C7F46EF2">
      <w:numFmt w:val="bullet"/>
      <w:lvlText w:val="•"/>
      <w:lvlJc w:val="left"/>
      <w:pPr>
        <w:ind w:left="2278" w:hanging="335"/>
      </w:pPr>
      <w:rPr>
        <w:rFonts w:hint="default"/>
        <w:lang w:val="ru-RU" w:eastAsia="en-US" w:bidi="ar-SA"/>
      </w:rPr>
    </w:lvl>
    <w:lvl w:ilvl="3" w:tplc="D9D671DC">
      <w:numFmt w:val="bullet"/>
      <w:lvlText w:val="•"/>
      <w:lvlJc w:val="left"/>
      <w:pPr>
        <w:ind w:left="3250" w:hanging="335"/>
      </w:pPr>
      <w:rPr>
        <w:rFonts w:hint="default"/>
        <w:lang w:val="ru-RU" w:eastAsia="en-US" w:bidi="ar-SA"/>
      </w:rPr>
    </w:lvl>
    <w:lvl w:ilvl="4" w:tplc="722A2BEE">
      <w:numFmt w:val="bullet"/>
      <w:lvlText w:val="•"/>
      <w:lvlJc w:val="left"/>
      <w:pPr>
        <w:ind w:left="4221" w:hanging="335"/>
      </w:pPr>
      <w:rPr>
        <w:rFonts w:hint="default"/>
        <w:lang w:val="ru-RU" w:eastAsia="en-US" w:bidi="ar-SA"/>
      </w:rPr>
    </w:lvl>
    <w:lvl w:ilvl="5" w:tplc="99480CC6">
      <w:numFmt w:val="bullet"/>
      <w:lvlText w:val="•"/>
      <w:lvlJc w:val="left"/>
      <w:pPr>
        <w:ind w:left="5193" w:hanging="335"/>
      </w:pPr>
      <w:rPr>
        <w:rFonts w:hint="default"/>
        <w:lang w:val="ru-RU" w:eastAsia="en-US" w:bidi="ar-SA"/>
      </w:rPr>
    </w:lvl>
    <w:lvl w:ilvl="6" w:tplc="86BA2968">
      <w:numFmt w:val="bullet"/>
      <w:lvlText w:val="•"/>
      <w:lvlJc w:val="left"/>
      <w:pPr>
        <w:ind w:left="6165" w:hanging="335"/>
      </w:pPr>
      <w:rPr>
        <w:rFonts w:hint="default"/>
        <w:lang w:val="ru-RU" w:eastAsia="en-US" w:bidi="ar-SA"/>
      </w:rPr>
    </w:lvl>
    <w:lvl w:ilvl="7" w:tplc="E5A48BAA">
      <w:numFmt w:val="bullet"/>
      <w:lvlText w:val="•"/>
      <w:lvlJc w:val="left"/>
      <w:pPr>
        <w:ind w:left="7136" w:hanging="335"/>
      </w:pPr>
      <w:rPr>
        <w:rFonts w:hint="default"/>
        <w:lang w:val="ru-RU" w:eastAsia="en-US" w:bidi="ar-SA"/>
      </w:rPr>
    </w:lvl>
    <w:lvl w:ilvl="8" w:tplc="8B4C49A6">
      <w:numFmt w:val="bullet"/>
      <w:lvlText w:val="•"/>
      <w:lvlJc w:val="left"/>
      <w:pPr>
        <w:ind w:left="8108" w:hanging="335"/>
      </w:pPr>
      <w:rPr>
        <w:rFonts w:hint="default"/>
        <w:lang w:val="ru-RU" w:eastAsia="en-US" w:bidi="ar-SA"/>
      </w:rPr>
    </w:lvl>
  </w:abstractNum>
  <w:abstractNum w:abstractNumId="2" w15:restartNumberingAfterBreak="0">
    <w:nsid w:val="47222294"/>
    <w:multiLevelType w:val="hybridMultilevel"/>
    <w:tmpl w:val="A5C29A12"/>
    <w:lvl w:ilvl="0" w:tplc="0E1A6640">
      <w:start w:val="1"/>
      <w:numFmt w:val="decimal"/>
      <w:lvlText w:val="%1."/>
      <w:lvlJc w:val="left"/>
      <w:pPr>
        <w:ind w:left="116" w:hanging="365"/>
      </w:pPr>
      <w:rPr>
        <w:rFonts w:hint="default"/>
        <w:w w:val="99"/>
        <w:lang w:val="ru-RU" w:eastAsia="en-US" w:bidi="ar-SA"/>
      </w:rPr>
    </w:lvl>
    <w:lvl w:ilvl="1" w:tplc="22043992">
      <w:numFmt w:val="bullet"/>
      <w:lvlText w:val="•"/>
      <w:lvlJc w:val="left"/>
      <w:pPr>
        <w:ind w:left="1090" w:hanging="365"/>
      </w:pPr>
      <w:rPr>
        <w:rFonts w:hint="default"/>
        <w:lang w:val="ru-RU" w:eastAsia="en-US" w:bidi="ar-SA"/>
      </w:rPr>
    </w:lvl>
    <w:lvl w:ilvl="2" w:tplc="18D8A0B8">
      <w:numFmt w:val="bullet"/>
      <w:lvlText w:val="•"/>
      <w:lvlJc w:val="left"/>
      <w:pPr>
        <w:ind w:left="2061" w:hanging="365"/>
      </w:pPr>
      <w:rPr>
        <w:rFonts w:hint="default"/>
        <w:lang w:val="ru-RU" w:eastAsia="en-US" w:bidi="ar-SA"/>
      </w:rPr>
    </w:lvl>
    <w:lvl w:ilvl="3" w:tplc="376A3274">
      <w:numFmt w:val="bullet"/>
      <w:lvlText w:val="•"/>
      <w:lvlJc w:val="left"/>
      <w:pPr>
        <w:ind w:left="3032" w:hanging="365"/>
      </w:pPr>
      <w:rPr>
        <w:rFonts w:hint="default"/>
        <w:lang w:val="ru-RU" w:eastAsia="en-US" w:bidi="ar-SA"/>
      </w:rPr>
    </w:lvl>
    <w:lvl w:ilvl="4" w:tplc="070E1A46">
      <w:numFmt w:val="bullet"/>
      <w:lvlText w:val="•"/>
      <w:lvlJc w:val="left"/>
      <w:pPr>
        <w:ind w:left="4003" w:hanging="365"/>
      </w:pPr>
      <w:rPr>
        <w:rFonts w:hint="default"/>
        <w:lang w:val="ru-RU" w:eastAsia="en-US" w:bidi="ar-SA"/>
      </w:rPr>
    </w:lvl>
    <w:lvl w:ilvl="5" w:tplc="37227992">
      <w:numFmt w:val="bullet"/>
      <w:lvlText w:val="•"/>
      <w:lvlJc w:val="left"/>
      <w:pPr>
        <w:ind w:left="4974" w:hanging="365"/>
      </w:pPr>
      <w:rPr>
        <w:rFonts w:hint="default"/>
        <w:lang w:val="ru-RU" w:eastAsia="en-US" w:bidi="ar-SA"/>
      </w:rPr>
    </w:lvl>
    <w:lvl w:ilvl="6" w:tplc="6B1C731A">
      <w:numFmt w:val="bullet"/>
      <w:lvlText w:val="•"/>
      <w:lvlJc w:val="left"/>
      <w:pPr>
        <w:ind w:left="5945" w:hanging="365"/>
      </w:pPr>
      <w:rPr>
        <w:rFonts w:hint="default"/>
        <w:lang w:val="ru-RU" w:eastAsia="en-US" w:bidi="ar-SA"/>
      </w:rPr>
    </w:lvl>
    <w:lvl w:ilvl="7" w:tplc="0CF67538">
      <w:numFmt w:val="bullet"/>
      <w:lvlText w:val="•"/>
      <w:lvlJc w:val="left"/>
      <w:pPr>
        <w:ind w:left="6916" w:hanging="365"/>
      </w:pPr>
      <w:rPr>
        <w:rFonts w:hint="default"/>
        <w:lang w:val="ru-RU" w:eastAsia="en-US" w:bidi="ar-SA"/>
      </w:rPr>
    </w:lvl>
    <w:lvl w:ilvl="8" w:tplc="62C8FC94">
      <w:numFmt w:val="bullet"/>
      <w:lvlText w:val="•"/>
      <w:lvlJc w:val="left"/>
      <w:pPr>
        <w:ind w:left="7887" w:hanging="365"/>
      </w:pPr>
      <w:rPr>
        <w:rFonts w:hint="default"/>
        <w:lang w:val="ru-RU" w:eastAsia="en-US" w:bidi="ar-SA"/>
      </w:rPr>
    </w:lvl>
  </w:abstractNum>
  <w:abstractNum w:abstractNumId="3" w15:restartNumberingAfterBreak="0">
    <w:nsid w:val="4CDD02F9"/>
    <w:multiLevelType w:val="hybridMultilevel"/>
    <w:tmpl w:val="1B747900"/>
    <w:lvl w:ilvl="0" w:tplc="578ABCAA">
      <w:start w:val="1"/>
      <w:numFmt w:val="decimal"/>
      <w:lvlText w:val="%1)"/>
      <w:lvlJc w:val="left"/>
      <w:pPr>
        <w:ind w:left="900" w:hanging="360"/>
      </w:pPr>
      <w:rPr>
        <w:rFonts w:ascii="Times New Roman" w:eastAsiaTheme="minorHAnsi"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23C7343"/>
    <w:multiLevelType w:val="hybridMultilevel"/>
    <w:tmpl w:val="5616E6EE"/>
    <w:lvl w:ilvl="0" w:tplc="BB52B8CA">
      <w:start w:val="1"/>
      <w:numFmt w:val="decimal"/>
      <w:lvlText w:val="%1)"/>
      <w:lvlJc w:val="left"/>
      <w:pPr>
        <w:ind w:left="118" w:hanging="335"/>
      </w:pPr>
      <w:rPr>
        <w:rFonts w:ascii="Times New Roman" w:eastAsia="Times New Roman" w:hAnsi="Times New Roman" w:cs="Times New Roman" w:hint="default"/>
        <w:w w:val="105"/>
        <w:sz w:val="27"/>
        <w:szCs w:val="27"/>
        <w:lang w:val="ru-RU" w:eastAsia="en-US" w:bidi="ar-SA"/>
      </w:rPr>
    </w:lvl>
    <w:lvl w:ilvl="1" w:tplc="D3C0F274">
      <w:numFmt w:val="bullet"/>
      <w:lvlText w:val="•"/>
      <w:lvlJc w:val="left"/>
      <w:pPr>
        <w:ind w:left="1091" w:hanging="335"/>
      </w:pPr>
      <w:rPr>
        <w:rFonts w:hint="default"/>
        <w:lang w:val="ru-RU" w:eastAsia="en-US" w:bidi="ar-SA"/>
      </w:rPr>
    </w:lvl>
    <w:lvl w:ilvl="2" w:tplc="F99C595A">
      <w:numFmt w:val="bullet"/>
      <w:lvlText w:val="•"/>
      <w:lvlJc w:val="left"/>
      <w:pPr>
        <w:ind w:left="2063" w:hanging="335"/>
      </w:pPr>
      <w:rPr>
        <w:rFonts w:hint="default"/>
        <w:lang w:val="ru-RU" w:eastAsia="en-US" w:bidi="ar-SA"/>
      </w:rPr>
    </w:lvl>
    <w:lvl w:ilvl="3" w:tplc="68785DCE">
      <w:numFmt w:val="bullet"/>
      <w:lvlText w:val="•"/>
      <w:lvlJc w:val="left"/>
      <w:pPr>
        <w:ind w:left="3034" w:hanging="335"/>
      </w:pPr>
      <w:rPr>
        <w:rFonts w:hint="default"/>
        <w:lang w:val="ru-RU" w:eastAsia="en-US" w:bidi="ar-SA"/>
      </w:rPr>
    </w:lvl>
    <w:lvl w:ilvl="4" w:tplc="FC387EDE">
      <w:numFmt w:val="bullet"/>
      <w:lvlText w:val="•"/>
      <w:lvlJc w:val="left"/>
      <w:pPr>
        <w:ind w:left="4006" w:hanging="335"/>
      </w:pPr>
      <w:rPr>
        <w:rFonts w:hint="default"/>
        <w:lang w:val="ru-RU" w:eastAsia="en-US" w:bidi="ar-SA"/>
      </w:rPr>
    </w:lvl>
    <w:lvl w:ilvl="5" w:tplc="8702E19E">
      <w:numFmt w:val="bullet"/>
      <w:lvlText w:val="•"/>
      <w:lvlJc w:val="left"/>
      <w:pPr>
        <w:ind w:left="4977" w:hanging="335"/>
      </w:pPr>
      <w:rPr>
        <w:rFonts w:hint="default"/>
        <w:lang w:val="ru-RU" w:eastAsia="en-US" w:bidi="ar-SA"/>
      </w:rPr>
    </w:lvl>
    <w:lvl w:ilvl="6" w:tplc="2E9452C8">
      <w:numFmt w:val="bullet"/>
      <w:lvlText w:val="•"/>
      <w:lvlJc w:val="left"/>
      <w:pPr>
        <w:ind w:left="5949" w:hanging="335"/>
      </w:pPr>
      <w:rPr>
        <w:rFonts w:hint="default"/>
        <w:lang w:val="ru-RU" w:eastAsia="en-US" w:bidi="ar-SA"/>
      </w:rPr>
    </w:lvl>
    <w:lvl w:ilvl="7" w:tplc="4F98FF9A">
      <w:numFmt w:val="bullet"/>
      <w:lvlText w:val="•"/>
      <w:lvlJc w:val="left"/>
      <w:pPr>
        <w:ind w:left="6920" w:hanging="335"/>
      </w:pPr>
      <w:rPr>
        <w:rFonts w:hint="default"/>
        <w:lang w:val="ru-RU" w:eastAsia="en-US" w:bidi="ar-SA"/>
      </w:rPr>
    </w:lvl>
    <w:lvl w:ilvl="8" w:tplc="4E32590C">
      <w:numFmt w:val="bullet"/>
      <w:lvlText w:val="•"/>
      <w:lvlJc w:val="left"/>
      <w:pPr>
        <w:ind w:left="7892" w:hanging="335"/>
      </w:pPr>
      <w:rPr>
        <w:rFonts w:hint="default"/>
        <w:lang w:val="ru-RU"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2CC"/>
    <w:rsid w:val="00030CB0"/>
    <w:rsid w:val="00057887"/>
    <w:rsid w:val="000738C6"/>
    <w:rsid w:val="000828DC"/>
    <w:rsid w:val="00092E79"/>
    <w:rsid w:val="000A1C6E"/>
    <w:rsid w:val="000C10BF"/>
    <w:rsid w:val="000C48AA"/>
    <w:rsid w:val="000C6C10"/>
    <w:rsid w:val="000D4385"/>
    <w:rsid w:val="000F4489"/>
    <w:rsid w:val="000F7BFD"/>
    <w:rsid w:val="00172616"/>
    <w:rsid w:val="0017261F"/>
    <w:rsid w:val="00173BC6"/>
    <w:rsid w:val="00174103"/>
    <w:rsid w:val="00184238"/>
    <w:rsid w:val="0019239D"/>
    <w:rsid w:val="001C105B"/>
    <w:rsid w:val="001E0D04"/>
    <w:rsid w:val="001E6EDB"/>
    <w:rsid w:val="00203807"/>
    <w:rsid w:val="00204137"/>
    <w:rsid w:val="0023133A"/>
    <w:rsid w:val="00240CF2"/>
    <w:rsid w:val="00247D77"/>
    <w:rsid w:val="00266CDF"/>
    <w:rsid w:val="00267896"/>
    <w:rsid w:val="00277DAA"/>
    <w:rsid w:val="00290A5F"/>
    <w:rsid w:val="002A515A"/>
    <w:rsid w:val="002B2659"/>
    <w:rsid w:val="002D18BD"/>
    <w:rsid w:val="002D1B35"/>
    <w:rsid w:val="002D4482"/>
    <w:rsid w:val="002D6D50"/>
    <w:rsid w:val="002D73BD"/>
    <w:rsid w:val="002E249D"/>
    <w:rsid w:val="002F794C"/>
    <w:rsid w:val="00304D7E"/>
    <w:rsid w:val="00335B1A"/>
    <w:rsid w:val="00343C7F"/>
    <w:rsid w:val="00346AAA"/>
    <w:rsid w:val="00355931"/>
    <w:rsid w:val="00365EBF"/>
    <w:rsid w:val="00375746"/>
    <w:rsid w:val="00380366"/>
    <w:rsid w:val="00392376"/>
    <w:rsid w:val="003A7310"/>
    <w:rsid w:val="003B1C36"/>
    <w:rsid w:val="003B5BDD"/>
    <w:rsid w:val="003B6D3B"/>
    <w:rsid w:val="003C5D3A"/>
    <w:rsid w:val="003E1712"/>
    <w:rsid w:val="003E3597"/>
    <w:rsid w:val="003F053E"/>
    <w:rsid w:val="003F2460"/>
    <w:rsid w:val="003F2560"/>
    <w:rsid w:val="003F32D1"/>
    <w:rsid w:val="003F38EE"/>
    <w:rsid w:val="003F7FEC"/>
    <w:rsid w:val="004024D6"/>
    <w:rsid w:val="004116F7"/>
    <w:rsid w:val="00412C3E"/>
    <w:rsid w:val="00413308"/>
    <w:rsid w:val="00414EEF"/>
    <w:rsid w:val="004168F1"/>
    <w:rsid w:val="00420910"/>
    <w:rsid w:val="00425584"/>
    <w:rsid w:val="004465C6"/>
    <w:rsid w:val="00453F94"/>
    <w:rsid w:val="00471ADC"/>
    <w:rsid w:val="004902D8"/>
    <w:rsid w:val="0049403D"/>
    <w:rsid w:val="00494D8C"/>
    <w:rsid w:val="00497556"/>
    <w:rsid w:val="004A0355"/>
    <w:rsid w:val="004B49F9"/>
    <w:rsid w:val="004B4BD9"/>
    <w:rsid w:val="004D012D"/>
    <w:rsid w:val="004D02D8"/>
    <w:rsid w:val="004D542C"/>
    <w:rsid w:val="004D66BC"/>
    <w:rsid w:val="005077AB"/>
    <w:rsid w:val="00526117"/>
    <w:rsid w:val="00527FE8"/>
    <w:rsid w:val="0054049B"/>
    <w:rsid w:val="0056482B"/>
    <w:rsid w:val="005916BD"/>
    <w:rsid w:val="005931D3"/>
    <w:rsid w:val="005A080E"/>
    <w:rsid w:val="005A2AFA"/>
    <w:rsid w:val="005A6439"/>
    <w:rsid w:val="005B564C"/>
    <w:rsid w:val="005B6B7B"/>
    <w:rsid w:val="00601DCC"/>
    <w:rsid w:val="00617AEE"/>
    <w:rsid w:val="00623285"/>
    <w:rsid w:val="00634FBD"/>
    <w:rsid w:val="00654EEF"/>
    <w:rsid w:val="006609BF"/>
    <w:rsid w:val="00661179"/>
    <w:rsid w:val="006865AF"/>
    <w:rsid w:val="00696E9D"/>
    <w:rsid w:val="006A65AE"/>
    <w:rsid w:val="006B2FDE"/>
    <w:rsid w:val="006B335A"/>
    <w:rsid w:val="006B355E"/>
    <w:rsid w:val="006B5802"/>
    <w:rsid w:val="006B63CF"/>
    <w:rsid w:val="006E50C7"/>
    <w:rsid w:val="00710D8D"/>
    <w:rsid w:val="00720CEC"/>
    <w:rsid w:val="00721227"/>
    <w:rsid w:val="00746111"/>
    <w:rsid w:val="0075651D"/>
    <w:rsid w:val="0075659D"/>
    <w:rsid w:val="00762922"/>
    <w:rsid w:val="00762E0B"/>
    <w:rsid w:val="00766EF0"/>
    <w:rsid w:val="007728B1"/>
    <w:rsid w:val="00787D3E"/>
    <w:rsid w:val="007A0C4B"/>
    <w:rsid w:val="007A346F"/>
    <w:rsid w:val="007A685B"/>
    <w:rsid w:val="007B6AA2"/>
    <w:rsid w:val="007D54F8"/>
    <w:rsid w:val="007E2413"/>
    <w:rsid w:val="007E3ACE"/>
    <w:rsid w:val="007F2CD5"/>
    <w:rsid w:val="00814F53"/>
    <w:rsid w:val="008210A5"/>
    <w:rsid w:val="00843545"/>
    <w:rsid w:val="00846D0E"/>
    <w:rsid w:val="00865E24"/>
    <w:rsid w:val="0087351B"/>
    <w:rsid w:val="008775D0"/>
    <w:rsid w:val="008A0E73"/>
    <w:rsid w:val="008A12CC"/>
    <w:rsid w:val="008B3819"/>
    <w:rsid w:val="008C6804"/>
    <w:rsid w:val="008D5FC3"/>
    <w:rsid w:val="008E317F"/>
    <w:rsid w:val="008F50B3"/>
    <w:rsid w:val="009034BF"/>
    <w:rsid w:val="00903A28"/>
    <w:rsid w:val="00906429"/>
    <w:rsid w:val="00911800"/>
    <w:rsid w:val="00924370"/>
    <w:rsid w:val="00933554"/>
    <w:rsid w:val="00937139"/>
    <w:rsid w:val="00943EDC"/>
    <w:rsid w:val="00957BDC"/>
    <w:rsid w:val="0096453B"/>
    <w:rsid w:val="0096615C"/>
    <w:rsid w:val="009A0172"/>
    <w:rsid w:val="009A11BC"/>
    <w:rsid w:val="009E3E7A"/>
    <w:rsid w:val="009E5E7F"/>
    <w:rsid w:val="00A016A0"/>
    <w:rsid w:val="00A0230D"/>
    <w:rsid w:val="00A03F0B"/>
    <w:rsid w:val="00A055D4"/>
    <w:rsid w:val="00A07349"/>
    <w:rsid w:val="00A37F9E"/>
    <w:rsid w:val="00A409F1"/>
    <w:rsid w:val="00A519F3"/>
    <w:rsid w:val="00A52DDC"/>
    <w:rsid w:val="00A565FF"/>
    <w:rsid w:val="00A578E9"/>
    <w:rsid w:val="00A91DEB"/>
    <w:rsid w:val="00A949B8"/>
    <w:rsid w:val="00A9662E"/>
    <w:rsid w:val="00AA008E"/>
    <w:rsid w:val="00AA1F12"/>
    <w:rsid w:val="00AC06D5"/>
    <w:rsid w:val="00AE3F1F"/>
    <w:rsid w:val="00B04C99"/>
    <w:rsid w:val="00B21484"/>
    <w:rsid w:val="00B4069C"/>
    <w:rsid w:val="00B43B2C"/>
    <w:rsid w:val="00B47106"/>
    <w:rsid w:val="00B646C6"/>
    <w:rsid w:val="00B74E80"/>
    <w:rsid w:val="00B831E6"/>
    <w:rsid w:val="00B85CD1"/>
    <w:rsid w:val="00BA68A1"/>
    <w:rsid w:val="00BB7296"/>
    <w:rsid w:val="00BC636D"/>
    <w:rsid w:val="00BC67AC"/>
    <w:rsid w:val="00BC7F34"/>
    <w:rsid w:val="00BD1A79"/>
    <w:rsid w:val="00BE0C72"/>
    <w:rsid w:val="00BE230F"/>
    <w:rsid w:val="00BE2467"/>
    <w:rsid w:val="00C030A1"/>
    <w:rsid w:val="00C07C57"/>
    <w:rsid w:val="00C11967"/>
    <w:rsid w:val="00C21EDD"/>
    <w:rsid w:val="00C63A32"/>
    <w:rsid w:val="00C64E1A"/>
    <w:rsid w:val="00C944EA"/>
    <w:rsid w:val="00C95AF9"/>
    <w:rsid w:val="00CD4865"/>
    <w:rsid w:val="00CF27F7"/>
    <w:rsid w:val="00CF5F5F"/>
    <w:rsid w:val="00D00557"/>
    <w:rsid w:val="00D05404"/>
    <w:rsid w:val="00D132C9"/>
    <w:rsid w:val="00D178F0"/>
    <w:rsid w:val="00D22996"/>
    <w:rsid w:val="00D47E49"/>
    <w:rsid w:val="00DA022E"/>
    <w:rsid w:val="00DB1138"/>
    <w:rsid w:val="00DB14DE"/>
    <w:rsid w:val="00DD0944"/>
    <w:rsid w:val="00DD3568"/>
    <w:rsid w:val="00DE2BE3"/>
    <w:rsid w:val="00DE5214"/>
    <w:rsid w:val="00DF45A4"/>
    <w:rsid w:val="00DF56D6"/>
    <w:rsid w:val="00E236E9"/>
    <w:rsid w:val="00E321AD"/>
    <w:rsid w:val="00E3645D"/>
    <w:rsid w:val="00E376F7"/>
    <w:rsid w:val="00E46F62"/>
    <w:rsid w:val="00E5176D"/>
    <w:rsid w:val="00E519C4"/>
    <w:rsid w:val="00E602EB"/>
    <w:rsid w:val="00E800ED"/>
    <w:rsid w:val="00E85227"/>
    <w:rsid w:val="00E8574F"/>
    <w:rsid w:val="00E90B66"/>
    <w:rsid w:val="00E95EB0"/>
    <w:rsid w:val="00E96208"/>
    <w:rsid w:val="00E96447"/>
    <w:rsid w:val="00EA093D"/>
    <w:rsid w:val="00EA65EF"/>
    <w:rsid w:val="00EC6A03"/>
    <w:rsid w:val="00ED21CA"/>
    <w:rsid w:val="00ED4736"/>
    <w:rsid w:val="00EE25A6"/>
    <w:rsid w:val="00EE2F50"/>
    <w:rsid w:val="00EE520B"/>
    <w:rsid w:val="00F03180"/>
    <w:rsid w:val="00F051A8"/>
    <w:rsid w:val="00F42734"/>
    <w:rsid w:val="00F539C8"/>
    <w:rsid w:val="00F84E2D"/>
    <w:rsid w:val="00F8580E"/>
    <w:rsid w:val="00F87D32"/>
    <w:rsid w:val="00FA1591"/>
    <w:rsid w:val="00FA6497"/>
    <w:rsid w:val="00FB0CA5"/>
    <w:rsid w:val="00FD0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A8EE"/>
  <w15:chartTrackingRefBased/>
  <w15:docId w15:val="{7849AAAC-F39B-40D9-8C0C-59E5DBFE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2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2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A12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12CC"/>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1C105B"/>
    <w:rPr>
      <w:color w:val="0000FF"/>
      <w:u w:val="single"/>
    </w:rPr>
  </w:style>
  <w:style w:type="paragraph" w:styleId="a4">
    <w:name w:val="Balloon Text"/>
    <w:basedOn w:val="a"/>
    <w:link w:val="a5"/>
    <w:uiPriority w:val="99"/>
    <w:semiHidden/>
    <w:unhideWhenUsed/>
    <w:rsid w:val="008A0E73"/>
    <w:rPr>
      <w:rFonts w:ascii="Segoe UI" w:hAnsi="Segoe UI" w:cs="Segoe UI"/>
      <w:sz w:val="18"/>
      <w:szCs w:val="18"/>
    </w:rPr>
  </w:style>
  <w:style w:type="character" w:customStyle="1" w:styleId="a5">
    <w:name w:val="Текст выноски Знак"/>
    <w:basedOn w:val="a0"/>
    <w:link w:val="a4"/>
    <w:uiPriority w:val="99"/>
    <w:semiHidden/>
    <w:rsid w:val="008A0E73"/>
    <w:rPr>
      <w:rFonts w:ascii="Segoe UI" w:eastAsia="Times New Roman" w:hAnsi="Segoe UI" w:cs="Segoe UI"/>
      <w:sz w:val="18"/>
      <w:szCs w:val="18"/>
      <w:lang w:eastAsia="ru-RU"/>
    </w:rPr>
  </w:style>
  <w:style w:type="paragraph" w:styleId="a6">
    <w:name w:val="List Paragraph"/>
    <w:basedOn w:val="a"/>
    <w:uiPriority w:val="34"/>
    <w:qFormat/>
    <w:rsid w:val="00843545"/>
    <w:pPr>
      <w:ind w:left="720"/>
      <w:contextualSpacing/>
    </w:pPr>
  </w:style>
  <w:style w:type="paragraph" w:styleId="a7">
    <w:name w:val="Body Text"/>
    <w:basedOn w:val="a"/>
    <w:link w:val="a8"/>
    <w:uiPriority w:val="99"/>
    <w:semiHidden/>
    <w:unhideWhenUsed/>
    <w:rsid w:val="00B43B2C"/>
    <w:pPr>
      <w:spacing w:after="120"/>
    </w:pPr>
  </w:style>
  <w:style w:type="character" w:customStyle="1" w:styleId="a8">
    <w:name w:val="Основной текст Знак"/>
    <w:basedOn w:val="a0"/>
    <w:link w:val="a7"/>
    <w:uiPriority w:val="99"/>
    <w:semiHidden/>
    <w:rsid w:val="00B43B2C"/>
    <w:rPr>
      <w:rFonts w:ascii="Times New Roman" w:eastAsia="Times New Roman" w:hAnsi="Times New Roman" w:cs="Times New Roman"/>
      <w:sz w:val="24"/>
      <w:szCs w:val="24"/>
      <w:lang w:eastAsia="ru-RU"/>
    </w:rPr>
  </w:style>
  <w:style w:type="character" w:styleId="a9">
    <w:name w:val="Unresolved Mention"/>
    <w:basedOn w:val="a0"/>
    <w:uiPriority w:val="99"/>
    <w:semiHidden/>
    <w:unhideWhenUsed/>
    <w:rsid w:val="00E96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6901">
      <w:bodyDiv w:val="1"/>
      <w:marLeft w:val="0"/>
      <w:marRight w:val="0"/>
      <w:marTop w:val="0"/>
      <w:marBottom w:val="0"/>
      <w:divBdr>
        <w:top w:val="none" w:sz="0" w:space="0" w:color="auto"/>
        <w:left w:val="none" w:sz="0" w:space="0" w:color="auto"/>
        <w:bottom w:val="none" w:sz="0" w:space="0" w:color="auto"/>
        <w:right w:val="none" w:sz="0" w:space="0" w:color="auto"/>
      </w:divBdr>
    </w:div>
    <w:div w:id="23725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6166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B04A-247F-4262-98C5-608CE82E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600</Words>
  <Characters>3425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Ирада</cp:lastModifiedBy>
  <cp:revision>11</cp:revision>
  <cp:lastPrinted>2025-04-08T06:49:00Z</cp:lastPrinted>
  <dcterms:created xsi:type="dcterms:W3CDTF">2025-04-11T13:28:00Z</dcterms:created>
  <dcterms:modified xsi:type="dcterms:W3CDTF">2025-04-14T11:50:00Z</dcterms:modified>
</cp:coreProperties>
</file>