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1C6" w:rsidRDefault="00EA11C6" w:rsidP="00EA11C6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EA11C6" w:rsidRDefault="00EA11C6" w:rsidP="00EA11C6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0B0">
        <w:rPr>
          <w:rFonts w:ascii="Times New Roman" w:hAnsi="Times New Roman" w:cs="Times New Roman"/>
          <w:b/>
          <w:sz w:val="28"/>
          <w:szCs w:val="28"/>
        </w:rPr>
        <w:t>о реализации мероприятий по противодействию коррупции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A11C6" w:rsidRPr="00A960B0" w:rsidRDefault="00EA11C6" w:rsidP="00EA11C6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2022 год</w:t>
      </w:r>
      <w:r w:rsidRPr="00A960B0">
        <w:rPr>
          <w:rFonts w:ascii="Times New Roman" w:hAnsi="Times New Roman" w:cs="Times New Roman"/>
          <w:b/>
          <w:sz w:val="28"/>
          <w:szCs w:val="28"/>
        </w:rPr>
        <w:t xml:space="preserve"> в Министерстве культуры Республики Дагестан</w:t>
      </w:r>
    </w:p>
    <w:bookmarkEnd w:id="0"/>
    <w:p w:rsidR="00EA11C6" w:rsidRPr="00A960B0" w:rsidRDefault="00EA11C6" w:rsidP="00EA11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1C6" w:rsidRDefault="00EA11C6" w:rsidP="00EA11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0B0">
        <w:rPr>
          <w:rFonts w:ascii="Times New Roman" w:hAnsi="Times New Roman" w:cs="Times New Roman"/>
          <w:sz w:val="28"/>
          <w:szCs w:val="28"/>
        </w:rPr>
        <w:t xml:space="preserve">Работа </w:t>
      </w:r>
      <w:r>
        <w:rPr>
          <w:rFonts w:ascii="Times New Roman" w:hAnsi="Times New Roman" w:cs="Times New Roman"/>
          <w:sz w:val="28"/>
          <w:szCs w:val="28"/>
        </w:rPr>
        <w:t>по противодействию коррупции в 2022 году</w:t>
      </w:r>
      <w:r w:rsidRPr="00A960B0">
        <w:rPr>
          <w:rFonts w:ascii="Times New Roman" w:hAnsi="Times New Roman" w:cs="Times New Roman"/>
          <w:sz w:val="28"/>
          <w:szCs w:val="28"/>
        </w:rPr>
        <w:t xml:space="preserve"> в Министерстве культуры Республики Дагестан (далее – Министерство) осуществлялась в соответствии с Федеральным законом от 25 декабря 2008 г. № 273 ФЗ «О противодействии коррупции», З</w:t>
      </w:r>
      <w:r>
        <w:rPr>
          <w:rFonts w:ascii="Times New Roman" w:hAnsi="Times New Roman" w:cs="Times New Roman"/>
          <w:sz w:val="28"/>
          <w:szCs w:val="28"/>
        </w:rPr>
        <w:t>аконом Республики Дагестан от 07.04.</w:t>
      </w:r>
      <w:r w:rsidRPr="00A960B0">
        <w:rPr>
          <w:rFonts w:ascii="Times New Roman" w:hAnsi="Times New Roman" w:cs="Times New Roman"/>
          <w:sz w:val="28"/>
          <w:szCs w:val="28"/>
        </w:rPr>
        <w:t>2009 г. № 21 «О противодействии ко</w:t>
      </w:r>
      <w:r>
        <w:rPr>
          <w:rFonts w:ascii="Times New Roman" w:hAnsi="Times New Roman" w:cs="Times New Roman"/>
          <w:sz w:val="28"/>
          <w:szCs w:val="28"/>
        </w:rPr>
        <w:t xml:space="preserve">ррупции в Республике Дагестан», Планом противодействия коррупции Министерства на 2022 год и Программой Министерства по реализации антикоррупционной политики на 2019-2024 г., утверждённой приказом Министерства от 31.01.2019 г. № 25-од. </w:t>
      </w:r>
    </w:p>
    <w:p w:rsidR="00EA11C6" w:rsidRDefault="00EA11C6" w:rsidP="00EA11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</w:t>
      </w:r>
      <w:r w:rsidRPr="006708F5">
        <w:rPr>
          <w:rFonts w:ascii="Times New Roman" w:hAnsi="Times New Roman" w:cs="Times New Roman"/>
          <w:sz w:val="28"/>
          <w:szCs w:val="28"/>
        </w:rPr>
        <w:t>исполнение пункта 3 постановления Правител</w:t>
      </w:r>
      <w:r>
        <w:rPr>
          <w:rFonts w:ascii="Times New Roman" w:hAnsi="Times New Roman" w:cs="Times New Roman"/>
          <w:sz w:val="28"/>
          <w:szCs w:val="28"/>
        </w:rPr>
        <w:t>ьства Республики Дагестан от 29.12.</w:t>
      </w:r>
      <w:r w:rsidRPr="006708F5">
        <w:rPr>
          <w:rFonts w:ascii="Times New Roman" w:hAnsi="Times New Roman" w:cs="Times New Roman"/>
          <w:sz w:val="28"/>
          <w:szCs w:val="28"/>
        </w:rPr>
        <w:t>2018 г. № 206 Об утверждении госуд</w:t>
      </w:r>
      <w:r>
        <w:rPr>
          <w:rFonts w:ascii="Times New Roman" w:hAnsi="Times New Roman" w:cs="Times New Roman"/>
          <w:sz w:val="28"/>
          <w:szCs w:val="28"/>
        </w:rPr>
        <w:t xml:space="preserve">арственной программы Республики </w:t>
      </w:r>
      <w:r w:rsidRPr="006708F5">
        <w:rPr>
          <w:rFonts w:ascii="Times New Roman" w:hAnsi="Times New Roman" w:cs="Times New Roman"/>
          <w:sz w:val="28"/>
          <w:szCs w:val="28"/>
        </w:rPr>
        <w:t xml:space="preserve">Дагестан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708F5">
        <w:rPr>
          <w:rFonts w:ascii="Times New Roman" w:hAnsi="Times New Roman" w:cs="Times New Roman"/>
          <w:sz w:val="28"/>
          <w:szCs w:val="28"/>
        </w:rPr>
        <w:t>О противодействии коррупции в Республике Дагестан</w:t>
      </w:r>
      <w:r>
        <w:rPr>
          <w:rFonts w:ascii="Times New Roman" w:hAnsi="Times New Roman" w:cs="Times New Roman"/>
          <w:sz w:val="28"/>
          <w:szCs w:val="28"/>
        </w:rPr>
        <w:t>» (далее – Программа) в Министерстве была утверждена ведомственная программа по реализации антикоррупционной политики.</w:t>
      </w:r>
    </w:p>
    <w:p w:rsidR="00EA11C6" w:rsidRDefault="00EA11C6" w:rsidP="00EA11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отчетный период в Министерстве были реализованы следующие мероприятия в соответствии с Программой.</w:t>
      </w:r>
    </w:p>
    <w:p w:rsidR="00EA11C6" w:rsidRPr="002C4164" w:rsidRDefault="00EA11C6" w:rsidP="00EA1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164">
        <w:rPr>
          <w:rFonts w:ascii="Times New Roman" w:hAnsi="Times New Roman" w:cs="Times New Roman"/>
          <w:b/>
          <w:sz w:val="28"/>
          <w:szCs w:val="28"/>
        </w:rPr>
        <w:t xml:space="preserve">По пункту 1.1 Программы </w:t>
      </w:r>
      <w:r w:rsidRPr="002C4164">
        <w:rPr>
          <w:rFonts w:ascii="Times New Roman" w:hAnsi="Times New Roman" w:cs="Times New Roman"/>
          <w:sz w:val="28"/>
          <w:szCs w:val="28"/>
        </w:rPr>
        <w:t>Министерством по мере необходимости (в соответствии с требованиями действующего законодательства) разрабатываются и утверждаются ведомственные нормативные правовые акты в сфере противодействия коррупции.</w:t>
      </w:r>
    </w:p>
    <w:p w:rsidR="00EA11C6" w:rsidRPr="002C4164" w:rsidRDefault="00EA11C6" w:rsidP="00EA1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164">
        <w:rPr>
          <w:rFonts w:ascii="Times New Roman" w:hAnsi="Times New Roman" w:cs="Times New Roman"/>
          <w:sz w:val="28"/>
          <w:szCs w:val="28"/>
        </w:rPr>
        <w:t>Так, в 2022 разработаны и приняты следующие ведомственные акты:</w:t>
      </w:r>
    </w:p>
    <w:p w:rsidR="00EA11C6" w:rsidRPr="002C4164" w:rsidRDefault="00EA11C6" w:rsidP="00EA1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164">
        <w:rPr>
          <w:rFonts w:ascii="Times New Roman" w:hAnsi="Times New Roman" w:cs="Times New Roman"/>
          <w:sz w:val="28"/>
          <w:szCs w:val="28"/>
        </w:rPr>
        <w:t>Приказ Минкультуры РД от 08.04.2022 № 128-од «О внесении изменений в состав Комиссии по соблюдению требований к служебному поведению государственных гражданских служащих Республики Дагестан Министерства культуры Республики Дагестан и урегулированию конфликта интересов»;</w:t>
      </w:r>
    </w:p>
    <w:p w:rsidR="00EA11C6" w:rsidRPr="002C4164" w:rsidRDefault="00EA11C6" w:rsidP="00EA1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164">
        <w:rPr>
          <w:rFonts w:ascii="Times New Roman" w:hAnsi="Times New Roman" w:cs="Times New Roman"/>
          <w:sz w:val="28"/>
          <w:szCs w:val="28"/>
        </w:rPr>
        <w:t>Приказ Минкультуры РД от 13.04.2022 № 137-од «Об утверждении карты коррупционных рисков и перечня функций Министерства культуры Республики Дагестан, при реализации которых наиболее вероятно возникновение коррупции»;</w:t>
      </w:r>
    </w:p>
    <w:p w:rsidR="00EA11C6" w:rsidRPr="002C4164" w:rsidRDefault="00EA11C6" w:rsidP="00EA1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164">
        <w:rPr>
          <w:rFonts w:ascii="Times New Roman" w:hAnsi="Times New Roman" w:cs="Times New Roman"/>
          <w:sz w:val="28"/>
          <w:szCs w:val="28"/>
        </w:rPr>
        <w:t>Приказ Минкультуры РД от 24.05.2022 № 191-од «Об утверждении Плана работы Комиссии по соблюдению требований к служебному поведению государственных гражданских служащих Республики Дагестан Министерства культуры Республики Дагестан и урегулированию конфликта интересов на 2022 год»;</w:t>
      </w:r>
    </w:p>
    <w:p w:rsidR="00EA11C6" w:rsidRPr="002C4164" w:rsidRDefault="00EA11C6" w:rsidP="00EA1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164">
        <w:rPr>
          <w:rFonts w:ascii="Times New Roman" w:hAnsi="Times New Roman" w:cs="Times New Roman"/>
          <w:sz w:val="28"/>
          <w:szCs w:val="28"/>
        </w:rPr>
        <w:t>Приказ Минкультуры РД от 07.07.2022 № 251-од «О назначении должностного лица, ответственного за работу по профилактике коррупционных и иных правонарушений в Министерстве культуры Республики Дагестан»;</w:t>
      </w:r>
    </w:p>
    <w:p w:rsidR="00EA11C6" w:rsidRPr="002C4164" w:rsidRDefault="00EA11C6" w:rsidP="00EA1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164">
        <w:rPr>
          <w:rFonts w:ascii="Times New Roman" w:hAnsi="Times New Roman" w:cs="Times New Roman"/>
          <w:sz w:val="28"/>
          <w:szCs w:val="28"/>
        </w:rPr>
        <w:t>Приказ Минкультуры РД от 08.07.2022 № 253-од «О назначении должностного лица, ответственного за проведение антикоррупционной экспертизы нормативных правовых актов и их проектов в Министерстве культуры Республики Дагестан» и другие.</w:t>
      </w:r>
    </w:p>
    <w:p w:rsidR="00EA11C6" w:rsidRPr="002C4164" w:rsidRDefault="00EA11C6" w:rsidP="00EA1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164">
        <w:rPr>
          <w:rFonts w:ascii="Times New Roman" w:hAnsi="Times New Roman" w:cs="Times New Roman"/>
          <w:b/>
          <w:sz w:val="28"/>
          <w:szCs w:val="28"/>
        </w:rPr>
        <w:t>По пункту 1.2 Программы</w:t>
      </w:r>
      <w:r w:rsidRPr="002C4164">
        <w:rPr>
          <w:rFonts w:ascii="Times New Roman" w:hAnsi="Times New Roman" w:cs="Times New Roman"/>
          <w:sz w:val="28"/>
          <w:szCs w:val="28"/>
        </w:rPr>
        <w:t xml:space="preserve"> Министерством издан приказ о мерах по обеспечению требований об использовании специального программного </w:t>
      </w:r>
      <w:r w:rsidRPr="002C4164">
        <w:rPr>
          <w:rFonts w:ascii="Times New Roman" w:hAnsi="Times New Roman" w:cs="Times New Roman"/>
          <w:sz w:val="28"/>
          <w:szCs w:val="28"/>
        </w:rPr>
        <w:lastRenderedPageBreak/>
        <w:t>обеспечения «Справки БК» в Министерстве культуры Республики Дагестан, вводящий указанное требование с 01.01.2019 г. Ответственным должностным лицом Министерства обеспечена установка, ввод в эксплуатацию и надлежащее функционирование СПО «Справки БК» в Министерстве. Кроме того, для лиц, претендующих на замещение должностей государственной гражданской службы в Министерстве, на официальном сайте Министерства размещена ссылка для установки СПО «Справки БК». В ходе декларационной кампании 2021 г. всеми руководителями подведомственных организаций Министерства и государственными гражданскими служащими РД в Министерстве были представлены сведения о своих доходах,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 несовершеннолетних детей с использованием СПО «Справки БК».</w:t>
      </w:r>
    </w:p>
    <w:p w:rsidR="00EA11C6" w:rsidRPr="002C4164" w:rsidRDefault="00EA11C6" w:rsidP="00EA11C6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пункту 1.3</w:t>
      </w:r>
      <w:r w:rsidRPr="002C4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4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</w:t>
      </w:r>
      <w:r w:rsidRPr="002C4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уполномоченным лицом Министерства ежегодно осуществляется анализ сведений о доходах,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 несовершеннолетних детей государственных гражданских служащих РД в Министерстве и руководителей подведомственных учреждений Министерства. Анализ сведений, представленных в рамках декларационной кампании 2022 г. проведен в </w:t>
      </w:r>
      <w:r w:rsidRPr="002C41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2C4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квартале 2022 г. Доклад о результатах проведенного анализа представлен министру культуры Республики Дагестан.</w:t>
      </w:r>
    </w:p>
    <w:p w:rsidR="00EA11C6" w:rsidRPr="002C4164" w:rsidRDefault="00EA11C6" w:rsidP="00EA1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64">
        <w:rPr>
          <w:rFonts w:ascii="Times New Roman" w:hAnsi="Times New Roman" w:cs="Times New Roman"/>
          <w:b/>
          <w:sz w:val="28"/>
          <w:szCs w:val="28"/>
        </w:rPr>
        <w:t>По пункту 1.4 Программы</w:t>
      </w:r>
      <w:r w:rsidRPr="002C4164">
        <w:rPr>
          <w:rFonts w:ascii="Times New Roman" w:hAnsi="Times New Roman" w:cs="Times New Roman"/>
          <w:sz w:val="28"/>
          <w:szCs w:val="28"/>
        </w:rPr>
        <w:t xml:space="preserve"> Министерством осуществляются ежегодные </w:t>
      </w:r>
      <w:r w:rsidRPr="002C4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проверки соблюдения государственными служащими Министерства требований к служебному поведению, предусмотренных законодательством о государственной службе, в частности, </w:t>
      </w:r>
      <w:r w:rsidRPr="002C4164">
        <w:rPr>
          <w:rFonts w:ascii="Times New Roman" w:hAnsi="Times New Roman" w:cs="Times New Roman"/>
          <w:sz w:val="28"/>
          <w:szCs w:val="28"/>
        </w:rPr>
        <w:t xml:space="preserve"> уполномоченным лицом отдела государственной службы и делопроизводства Министерства осуществляется ежегодная проверка </w:t>
      </w:r>
      <w:r w:rsidRPr="002C4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предмет участия государственных гражданских служащих Министерства в предпринимательской деятельности с использованием баз данных Федеральной налоговой службы Российской Федерации «Единый государственный реестр юридических лиц» и «Единый государственный реестр индивидуальных предпринимателей». Также указанная проверка проводится при анализе сведений о доходах,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 несовершеннолетних детей. </w:t>
      </w:r>
    </w:p>
    <w:p w:rsidR="00EA11C6" w:rsidRPr="002C4164" w:rsidRDefault="00EA11C6" w:rsidP="00EA1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64">
        <w:rPr>
          <w:rFonts w:ascii="Times New Roman" w:hAnsi="Times New Roman" w:cs="Times New Roman"/>
          <w:b/>
          <w:sz w:val="28"/>
          <w:szCs w:val="28"/>
        </w:rPr>
        <w:t>По пункту 1.5 Программы</w:t>
      </w:r>
      <w:r w:rsidRPr="002C4164">
        <w:rPr>
          <w:rFonts w:ascii="Times New Roman" w:hAnsi="Times New Roman" w:cs="Times New Roman"/>
          <w:sz w:val="28"/>
          <w:szCs w:val="28"/>
        </w:rPr>
        <w:t xml:space="preserve"> указанные проверки не проводились, так как за отчетный период в Министерство не поступала </w:t>
      </w:r>
      <w:r w:rsidRPr="002C4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наличии или возможности возникновения конфликта интересов у государственных служащих Министерства. </w:t>
      </w:r>
    </w:p>
    <w:p w:rsidR="00EA11C6" w:rsidRPr="002C4164" w:rsidRDefault="00EA11C6" w:rsidP="00EA1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64">
        <w:rPr>
          <w:rFonts w:ascii="Times New Roman" w:hAnsi="Times New Roman" w:cs="Times New Roman"/>
          <w:b/>
          <w:sz w:val="28"/>
          <w:szCs w:val="28"/>
        </w:rPr>
        <w:t>По пункту 1.6 Программы</w:t>
      </w:r>
      <w:r w:rsidRPr="002C4164">
        <w:rPr>
          <w:rFonts w:ascii="Times New Roman" w:hAnsi="Times New Roman" w:cs="Times New Roman"/>
          <w:sz w:val="28"/>
          <w:szCs w:val="28"/>
        </w:rPr>
        <w:t xml:space="preserve"> в Министерстве издан приказ о </w:t>
      </w:r>
      <w:r w:rsidRPr="002C41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 проведения проверок сведений о фактах обращения в целях склонения государственного гражданского служащего Республики Дагестан в Министерстве к совершению коррупционных правонарушений. За отчетный период сведений об указанных фактах не поступало.</w:t>
      </w:r>
    </w:p>
    <w:p w:rsidR="00EA11C6" w:rsidRPr="002C4164" w:rsidRDefault="00EA11C6" w:rsidP="00EA1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2C4164">
        <w:rPr>
          <w:rFonts w:ascii="Times New Roman" w:hAnsi="Times New Roman" w:cs="Times New Roman"/>
          <w:b/>
          <w:sz w:val="28"/>
          <w:szCs w:val="28"/>
        </w:rPr>
        <w:lastRenderedPageBreak/>
        <w:t>По пункту 1.7 Программы</w:t>
      </w:r>
      <w:r w:rsidRPr="002C4164">
        <w:rPr>
          <w:rFonts w:ascii="Times New Roman" w:hAnsi="Times New Roman" w:cs="Times New Roman"/>
          <w:sz w:val="28"/>
          <w:szCs w:val="28"/>
        </w:rPr>
        <w:t xml:space="preserve"> в Министерстве актуализирована карта коррупционных рисков и внесены изменения в перечень должностей государственной гражданской службы Республики Дагестан в Министерстве культуры Республики Дагестан,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 Карта коррупционных рисков за 2022 г. актуализирована во </w:t>
      </w:r>
      <w:r w:rsidRPr="002C416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C4164">
        <w:rPr>
          <w:rFonts w:ascii="Times New Roman" w:hAnsi="Times New Roman" w:cs="Times New Roman"/>
          <w:sz w:val="28"/>
          <w:szCs w:val="28"/>
        </w:rPr>
        <w:t xml:space="preserve"> квартале. </w:t>
      </w:r>
    </w:p>
    <w:p w:rsidR="00EA11C6" w:rsidRPr="002C4164" w:rsidRDefault="00EA11C6" w:rsidP="00EA1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164">
        <w:rPr>
          <w:rFonts w:ascii="Times New Roman" w:hAnsi="Times New Roman" w:cs="Times New Roman"/>
          <w:b/>
          <w:sz w:val="28"/>
          <w:szCs w:val="28"/>
        </w:rPr>
        <w:t>По пункту 1.8 Программы</w:t>
      </w:r>
      <w:r w:rsidRPr="002C4164">
        <w:rPr>
          <w:rFonts w:ascii="Times New Roman" w:hAnsi="Times New Roman" w:cs="Times New Roman"/>
          <w:sz w:val="28"/>
          <w:szCs w:val="28"/>
        </w:rPr>
        <w:t xml:space="preserve"> уполномоченным лицом отдела государственной службы и делопроизводства Министерства осуществляется загрузка сведений о доходах, расходах, имуществе и обязательствах имущественного характера государственных служащих РД в Министерстве и членов их семей в электронные личные дела на федеральном портале госслужбы (https://gossluzhba.gov.ru).</w:t>
      </w:r>
    </w:p>
    <w:p w:rsidR="00EA11C6" w:rsidRPr="002C4164" w:rsidRDefault="00EA11C6" w:rsidP="00EA1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64">
        <w:rPr>
          <w:rFonts w:ascii="Times New Roman" w:hAnsi="Times New Roman" w:cs="Times New Roman"/>
          <w:b/>
          <w:sz w:val="28"/>
          <w:szCs w:val="28"/>
        </w:rPr>
        <w:t xml:space="preserve">По пункту 1.9 Программы </w:t>
      </w:r>
      <w:r w:rsidRPr="002C4164">
        <w:rPr>
          <w:rFonts w:ascii="Times New Roman" w:hAnsi="Times New Roman" w:cs="Times New Roman"/>
          <w:sz w:val="28"/>
          <w:szCs w:val="28"/>
        </w:rPr>
        <w:t xml:space="preserve">в Министерстве ежегодно утверждается </w:t>
      </w:r>
      <w:r w:rsidRPr="002C416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комиссии по противодействию коррупции в Министерстве.</w:t>
      </w:r>
    </w:p>
    <w:p w:rsidR="00EA11C6" w:rsidRPr="002C4164" w:rsidRDefault="00EA11C6" w:rsidP="00EA1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64">
        <w:rPr>
          <w:rFonts w:ascii="Times New Roman" w:hAnsi="Times New Roman" w:cs="Times New Roman"/>
          <w:b/>
          <w:sz w:val="28"/>
          <w:szCs w:val="28"/>
        </w:rPr>
        <w:t>По пункту 1.10 Программы</w:t>
      </w:r>
      <w:r w:rsidRPr="002C4164">
        <w:rPr>
          <w:rFonts w:ascii="Times New Roman" w:hAnsi="Times New Roman" w:cs="Times New Roman"/>
          <w:sz w:val="28"/>
          <w:szCs w:val="28"/>
        </w:rPr>
        <w:t xml:space="preserve"> Министерством обеспечивается </w:t>
      </w:r>
      <w:r w:rsidRPr="002C416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открытость деятельности комиссий в Министерстве, в частности, в состав комиссий включены представители общественного совета при Министерстве, также ежегодные отчеты о реализации мер по противодействию коррупции публикуются на официальном сайте Министерства.</w:t>
      </w:r>
    </w:p>
    <w:p w:rsidR="00EA11C6" w:rsidRPr="002C4164" w:rsidRDefault="00EA11C6" w:rsidP="00EA1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64">
        <w:rPr>
          <w:rFonts w:ascii="Times New Roman" w:hAnsi="Times New Roman" w:cs="Times New Roman"/>
          <w:b/>
          <w:sz w:val="28"/>
          <w:szCs w:val="28"/>
        </w:rPr>
        <w:t>По пункту 1.11 Программы</w:t>
      </w:r>
      <w:r w:rsidRPr="002C4164">
        <w:rPr>
          <w:rFonts w:ascii="Times New Roman" w:hAnsi="Times New Roman" w:cs="Times New Roman"/>
          <w:sz w:val="28"/>
          <w:szCs w:val="28"/>
        </w:rPr>
        <w:t xml:space="preserve"> в Министерстве по мере необходимости проводятся заседания комиссии </w:t>
      </w:r>
      <w:r w:rsidRPr="002C4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соблюдению требований к служебному поведению государственных гражданских служащих и урегулированию конфликта интересов в Министерстве. План работы Комиссии по соблюдению требований к служебному поведению государственных гражданских служащих Республики Дагестан Министерства культуры Республики Дагестан и урегулированию конфликта интересов на 2022 год утвержден </w:t>
      </w:r>
      <w:r w:rsidRPr="002C4164">
        <w:rPr>
          <w:rFonts w:ascii="Times New Roman" w:hAnsi="Times New Roman" w:cs="Times New Roman"/>
          <w:sz w:val="28"/>
          <w:szCs w:val="28"/>
        </w:rPr>
        <w:t xml:space="preserve">во </w:t>
      </w:r>
      <w:r w:rsidRPr="002C416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C4164">
        <w:rPr>
          <w:rFonts w:ascii="Times New Roman" w:hAnsi="Times New Roman" w:cs="Times New Roman"/>
          <w:sz w:val="28"/>
          <w:szCs w:val="28"/>
        </w:rPr>
        <w:t xml:space="preserve"> квартале. В 2022 г. Заседание Комиссии по соблюдению требований к служебному поведению </w:t>
      </w:r>
      <w:r w:rsidRPr="002C416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 гражданских служащих и урегулированию конфликта интересов в Министерстве</w:t>
      </w:r>
      <w:r w:rsidRPr="002C4164">
        <w:rPr>
          <w:rFonts w:ascii="Times New Roman" w:hAnsi="Times New Roman" w:cs="Times New Roman"/>
          <w:sz w:val="28"/>
          <w:szCs w:val="28"/>
        </w:rPr>
        <w:t xml:space="preserve"> проводилось единожды – 02.06.2022.</w:t>
      </w:r>
    </w:p>
    <w:p w:rsidR="00EA11C6" w:rsidRPr="002C4164" w:rsidRDefault="00EA11C6" w:rsidP="00EA1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64">
        <w:rPr>
          <w:rFonts w:ascii="Times New Roman" w:hAnsi="Times New Roman" w:cs="Times New Roman"/>
          <w:b/>
          <w:sz w:val="28"/>
          <w:szCs w:val="28"/>
        </w:rPr>
        <w:t>По пункту 1.13 Программы</w:t>
      </w:r>
      <w:r w:rsidRPr="002C4164">
        <w:rPr>
          <w:rFonts w:ascii="Times New Roman" w:hAnsi="Times New Roman" w:cs="Times New Roman"/>
          <w:sz w:val="28"/>
          <w:szCs w:val="28"/>
        </w:rPr>
        <w:t xml:space="preserve"> в Министерстве за отчетный период не выявлены </w:t>
      </w:r>
      <w:r w:rsidRPr="002C416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случаи несоблюдения лицами, замещающими должности государственной гражданской службы Республики Дагестан в Министерстве требований о предотвращении и урегулировании конфликта интересов.</w:t>
      </w:r>
    </w:p>
    <w:p w:rsidR="00EA11C6" w:rsidRPr="002C4164" w:rsidRDefault="00EA11C6" w:rsidP="00EA1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164">
        <w:rPr>
          <w:rFonts w:ascii="Times New Roman" w:hAnsi="Times New Roman" w:cs="Times New Roman"/>
          <w:b/>
          <w:sz w:val="28"/>
          <w:szCs w:val="28"/>
        </w:rPr>
        <w:t>По пункту 1.14 Программы</w:t>
      </w:r>
      <w:r w:rsidRPr="002C4164">
        <w:rPr>
          <w:rFonts w:ascii="Times New Roman" w:hAnsi="Times New Roman" w:cs="Times New Roman"/>
          <w:sz w:val="28"/>
          <w:szCs w:val="28"/>
        </w:rPr>
        <w:t xml:space="preserve"> уполномоченным лицом отдела государственной службы и делопроизводства Министерства размещены </w:t>
      </w:r>
      <w:r w:rsidRPr="002C4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Министерства сведения о доходах, имуществе и обязательствах имущественного характера министра, заместителей министра и руководителей подведомственных учреждений Министерства. </w:t>
      </w:r>
    </w:p>
    <w:p w:rsidR="00EA11C6" w:rsidRPr="002C4164" w:rsidRDefault="00EA11C6" w:rsidP="00EA1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164">
        <w:rPr>
          <w:rFonts w:ascii="Times New Roman" w:hAnsi="Times New Roman" w:cs="Times New Roman"/>
          <w:b/>
          <w:sz w:val="28"/>
          <w:szCs w:val="28"/>
        </w:rPr>
        <w:t>По пункту 1.18 Программы</w:t>
      </w:r>
      <w:r w:rsidRPr="002C4164">
        <w:rPr>
          <w:rFonts w:ascii="Times New Roman" w:hAnsi="Times New Roman" w:cs="Times New Roman"/>
          <w:sz w:val="28"/>
          <w:szCs w:val="28"/>
        </w:rPr>
        <w:t xml:space="preserve"> в Министерстве ведется анализ должностных регламентов государственных гражданских служащих Республики Дагестан в Министерстве, по мере необходимости вносятся изменения. </w:t>
      </w:r>
    </w:p>
    <w:p w:rsidR="00EA11C6" w:rsidRPr="002C4164" w:rsidRDefault="00EA11C6" w:rsidP="00EA1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164">
        <w:rPr>
          <w:rFonts w:ascii="Times New Roman" w:hAnsi="Times New Roman" w:cs="Times New Roman"/>
          <w:b/>
          <w:sz w:val="28"/>
          <w:szCs w:val="28"/>
        </w:rPr>
        <w:lastRenderedPageBreak/>
        <w:t>По пункту 1.19 Программы</w:t>
      </w:r>
      <w:r w:rsidRPr="002C4164">
        <w:rPr>
          <w:rFonts w:ascii="Times New Roman" w:hAnsi="Times New Roman" w:cs="Times New Roman"/>
          <w:sz w:val="28"/>
          <w:szCs w:val="28"/>
        </w:rPr>
        <w:t xml:space="preserve"> в отчетном периоде отсутствовали факты вынесения решений судов о признании недействительными ненормативных правовых актов, незаконными решений и действий (бездействий) Министерства.</w:t>
      </w:r>
    </w:p>
    <w:p w:rsidR="00EA11C6" w:rsidRPr="002C4164" w:rsidRDefault="00EA11C6" w:rsidP="00EA1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164">
        <w:rPr>
          <w:rFonts w:ascii="Times New Roman" w:hAnsi="Times New Roman" w:cs="Times New Roman"/>
          <w:b/>
          <w:sz w:val="28"/>
          <w:szCs w:val="28"/>
        </w:rPr>
        <w:t>По пункту 1.22 Программы</w:t>
      </w:r>
      <w:r w:rsidRPr="002C4164">
        <w:rPr>
          <w:rFonts w:ascii="Times New Roman" w:hAnsi="Times New Roman" w:cs="Times New Roman"/>
          <w:sz w:val="28"/>
          <w:szCs w:val="28"/>
        </w:rPr>
        <w:t xml:space="preserve"> проводится ежегодная оценка эффективности деятельности Министерства в сфере противодействия коррупции в предусмотренные методикой сроки, результаты оценки направляются в Главы Республики Дагестан по вопросам противодействия коррупции. Кроме того, в целях проведения социологических исследований на официальном сайте Министерства культуры Республики Дагестан размещен онлайн - опрос по оценке работы Министерства культуры Республики Дагестан в сфере противодействия коррупции в 2022 г.</w:t>
      </w:r>
    </w:p>
    <w:p w:rsidR="00EA11C6" w:rsidRPr="002C4164" w:rsidRDefault="00EA11C6" w:rsidP="00EA1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164">
        <w:rPr>
          <w:rFonts w:ascii="Times New Roman" w:hAnsi="Times New Roman" w:cs="Times New Roman"/>
          <w:b/>
          <w:sz w:val="28"/>
          <w:szCs w:val="28"/>
        </w:rPr>
        <w:t>По пункту 1.23 Программы</w:t>
      </w:r>
      <w:r w:rsidRPr="002C4164">
        <w:rPr>
          <w:rFonts w:ascii="Times New Roman" w:hAnsi="Times New Roman" w:cs="Times New Roman"/>
          <w:sz w:val="28"/>
          <w:szCs w:val="28"/>
        </w:rPr>
        <w:t xml:space="preserve"> в Министерстве осуществляется комплекс организационных, разъяснительных и иных мер по предупреждению коррупции в подведомственных учреждениях Министерства, в частности, осуществляется методическое обеспечение, проведение семинар-совещаний и консультирования по вопросам противодействия коррупции. Проведение очередного семинар-совещания, посвященного вопросам соблюдения государственными гражданскими служащими Министерства культуры Республики Дагестан антикоррупционных стандартов запланировано в октябре 2022 г.</w:t>
      </w:r>
    </w:p>
    <w:p w:rsidR="00EA11C6" w:rsidRPr="002C4164" w:rsidRDefault="00EA11C6" w:rsidP="00EA1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164">
        <w:rPr>
          <w:rFonts w:ascii="Times New Roman" w:hAnsi="Times New Roman" w:cs="Times New Roman"/>
          <w:b/>
          <w:sz w:val="28"/>
          <w:szCs w:val="28"/>
        </w:rPr>
        <w:t>По пункту 2.1 Программы</w:t>
      </w:r>
      <w:r w:rsidRPr="002C4164">
        <w:rPr>
          <w:rFonts w:ascii="Times New Roman" w:hAnsi="Times New Roman" w:cs="Times New Roman"/>
          <w:sz w:val="28"/>
          <w:szCs w:val="28"/>
        </w:rPr>
        <w:t xml:space="preserve"> в соответствии с порядком проведения антикоррупционной экспертизы нормативных правовых актов, проектов нормативных правовых актов и иных документов Министерства, утвержденным приказом Министерства, проводится антикоррупционная экспертиза нормативных правовых актов, проектов нормативных правовых актов и иных документов Министерства, по результатам которой уполномоченным должностным лицом дается заключение о наличии или отсутствии в проектах нормативных правовых актов коррупциогенных факторов. С целью систематизации и контроля данного процесса, ведется журнал учета нормативных правовых актов и проектов нормативных правовых актов, поступивших на антикоррупционную экспертизу. </w:t>
      </w:r>
    </w:p>
    <w:p w:rsidR="00EA11C6" w:rsidRPr="002C4164" w:rsidRDefault="00EA11C6" w:rsidP="00EA1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164">
        <w:rPr>
          <w:rFonts w:ascii="Times New Roman" w:hAnsi="Times New Roman" w:cs="Times New Roman"/>
          <w:sz w:val="28"/>
          <w:szCs w:val="28"/>
        </w:rPr>
        <w:t xml:space="preserve">Также в целях проведения независимой антикоррупционной экспертизы проекты нормативных правовых актов, подготавливаемых Министерством, размещаются на официальном сайте Министерства (www.minkult.e-dag.ru) в подразделе «Проекты правовых актов» раздела «Документы». </w:t>
      </w:r>
    </w:p>
    <w:p w:rsidR="00EA11C6" w:rsidRPr="002C4164" w:rsidRDefault="00EA11C6" w:rsidP="00EA1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164">
        <w:rPr>
          <w:rFonts w:ascii="Times New Roman" w:hAnsi="Times New Roman" w:cs="Times New Roman"/>
          <w:sz w:val="28"/>
          <w:szCs w:val="28"/>
        </w:rPr>
        <w:t>За отчетный период была проведена антикоррупционная экспертиза 32 проектов нормативных правовых актов Министерства. Кроме того, проекты нормативных правовых актов Министерства направляются в Прокуратуру Республики Дагестан для проведения антикоррупционной экспертизы.</w:t>
      </w:r>
    </w:p>
    <w:p w:rsidR="00EA11C6" w:rsidRPr="002C4164" w:rsidRDefault="00EA11C6" w:rsidP="00EA1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164">
        <w:rPr>
          <w:rFonts w:ascii="Times New Roman" w:hAnsi="Times New Roman" w:cs="Times New Roman"/>
          <w:b/>
          <w:sz w:val="28"/>
          <w:szCs w:val="28"/>
        </w:rPr>
        <w:t>По пункту 4.1 Программы</w:t>
      </w:r>
      <w:r w:rsidRPr="002C4164">
        <w:rPr>
          <w:rFonts w:ascii="Times New Roman" w:hAnsi="Times New Roman" w:cs="Times New Roman"/>
          <w:sz w:val="28"/>
          <w:szCs w:val="28"/>
        </w:rPr>
        <w:t xml:space="preserve"> Министерством обеспечивается соблюдение требований законодательства Российской Федерации при поступлении граждан на государственную гражданскую службу, в том числе принимаются меры по минимизации коррупционных рисков при проведении конкурсов на замещение вакантных должностей. В частности, конкурсы на замещение вакантных должностей проводятся с участием представителей Общественного совета; вся </w:t>
      </w:r>
      <w:r w:rsidRPr="002C4164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информация о конкурсе размещается на официальном сайте Министерства, республиканском портале государственной службы и кадров, федеральной государственной информационной системе «Единая информационная система управления кадровым составом государственной гражданской службы Российской Федерации». Также Министерством был издан приказ об утверждении методики проведения конкурсов на замещение вакантных должностей в соответствии с единой методикой проведения конкурсов, утвержденной постановлением Правительства от 31.03.2018 г. № 397. Состав конкурсной комиссии формируется с учетом требований антикоррупционного законодательства, с обязательным включением в состав комиссии представителей общественного совета, научных и образовательных учреждений, представителей Администрации Главы и Правительства РД.  </w:t>
      </w:r>
    </w:p>
    <w:p w:rsidR="00EA11C6" w:rsidRPr="002C4164" w:rsidRDefault="00EA11C6" w:rsidP="00EA1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164">
        <w:rPr>
          <w:rFonts w:ascii="Times New Roman" w:hAnsi="Times New Roman" w:cs="Times New Roman"/>
          <w:b/>
          <w:sz w:val="28"/>
          <w:szCs w:val="28"/>
        </w:rPr>
        <w:t>По пункту 4.3 Программы</w:t>
      </w:r>
      <w:r w:rsidRPr="002C4164">
        <w:rPr>
          <w:rFonts w:ascii="Times New Roman" w:hAnsi="Times New Roman" w:cs="Times New Roman"/>
          <w:sz w:val="28"/>
          <w:szCs w:val="28"/>
        </w:rPr>
        <w:t xml:space="preserve"> Министерством обеспечивается ежегодное повышение квалификации, участие в семинарах в сфере противодействия коррупции государственных гражданских служащих РД в Министерстве, в должностные обязанности которых входит участие в противодействие коррупции. За отчетный период ответственное должностное лицо приняло участие в 3 семинарах в сфере противодействия коррупции.</w:t>
      </w:r>
    </w:p>
    <w:p w:rsidR="00EA11C6" w:rsidRPr="002C4164" w:rsidRDefault="00EA11C6" w:rsidP="00EA1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164">
        <w:rPr>
          <w:rFonts w:ascii="Times New Roman" w:hAnsi="Times New Roman" w:cs="Times New Roman"/>
          <w:b/>
          <w:sz w:val="28"/>
          <w:szCs w:val="28"/>
        </w:rPr>
        <w:t>По пункту 4.15 Программы</w:t>
      </w:r>
      <w:r w:rsidRPr="002C4164">
        <w:rPr>
          <w:rFonts w:ascii="Times New Roman" w:hAnsi="Times New Roman" w:cs="Times New Roman"/>
          <w:sz w:val="28"/>
          <w:szCs w:val="28"/>
        </w:rPr>
        <w:t xml:space="preserve"> в подведомственных Министерству учреждениях ежегодно проводятся культурно – просветительские мероприятия в сфере противодействия коррупции, приуроченные к Международному дню борьбы с коррупцией.  </w:t>
      </w:r>
    </w:p>
    <w:p w:rsidR="00EA11C6" w:rsidRPr="002C4164" w:rsidRDefault="00EA11C6" w:rsidP="00EA11C6">
      <w:pPr>
        <w:tabs>
          <w:tab w:val="left" w:pos="30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164">
        <w:rPr>
          <w:rFonts w:ascii="Times New Roman" w:hAnsi="Times New Roman" w:cs="Times New Roman"/>
          <w:b/>
          <w:sz w:val="28"/>
          <w:szCs w:val="28"/>
        </w:rPr>
        <w:t>По пункту 4.18 Программы</w:t>
      </w:r>
      <w:r w:rsidRPr="002C4164">
        <w:rPr>
          <w:rFonts w:ascii="Times New Roman" w:hAnsi="Times New Roman" w:cs="Times New Roman"/>
          <w:sz w:val="28"/>
          <w:szCs w:val="28"/>
        </w:rPr>
        <w:t xml:space="preserve"> Министерством был издан приказ «Об утверждении Положения о порядке сообщения государственными гражданскими служащими Республики Дагестан в Министерстве культуры Республики Дагестан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обязанностей, сдаче и оценке подарка, реализации (выкупе) и зачислении средств, вырученных от его реализации». Кроме того, ежегодно до сведения государственных служащих и руководителей подведомственных учреждений доводятся положения антикоррупционного законодательства, содержащие запрет на дарение и получение подарков. В отчетном периоде уведомлений о получении подарков не поступало.</w:t>
      </w:r>
    </w:p>
    <w:p w:rsidR="00EA11C6" w:rsidRPr="002C4164" w:rsidRDefault="00EA11C6" w:rsidP="00EA1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164">
        <w:rPr>
          <w:rFonts w:ascii="Times New Roman" w:hAnsi="Times New Roman" w:cs="Times New Roman"/>
          <w:b/>
          <w:sz w:val="28"/>
          <w:szCs w:val="28"/>
        </w:rPr>
        <w:t>По пункту 4.20</w:t>
      </w:r>
      <w:r w:rsidRPr="002C4164">
        <w:rPr>
          <w:rFonts w:ascii="Times New Roman" w:hAnsi="Times New Roman" w:cs="Times New Roman"/>
          <w:sz w:val="28"/>
          <w:szCs w:val="28"/>
        </w:rPr>
        <w:t xml:space="preserve"> </w:t>
      </w:r>
      <w:r w:rsidRPr="002C4164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2C4164">
        <w:rPr>
          <w:rFonts w:ascii="Times New Roman" w:hAnsi="Times New Roman" w:cs="Times New Roman"/>
          <w:sz w:val="28"/>
          <w:szCs w:val="28"/>
        </w:rPr>
        <w:t xml:space="preserve"> в Министерстве обеспечивается действенное функционирование Общественного совета при Министерстве, кроме того, представители общественности включаются в составы конкурсных и аттестационных комиссий, в комиссию по противодействию коррупции и комиссию по соблюдению требований к служебному поведению и урегулирования конфликта интересов.</w:t>
      </w:r>
    </w:p>
    <w:p w:rsidR="00EA11C6" w:rsidRPr="002C4164" w:rsidRDefault="00EA11C6" w:rsidP="00EA1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164">
        <w:rPr>
          <w:rFonts w:ascii="Times New Roman" w:hAnsi="Times New Roman" w:cs="Times New Roman"/>
          <w:b/>
          <w:sz w:val="28"/>
          <w:szCs w:val="28"/>
        </w:rPr>
        <w:t>По пункту 5.1</w:t>
      </w:r>
      <w:r w:rsidRPr="002C4164">
        <w:rPr>
          <w:rFonts w:ascii="Times New Roman" w:hAnsi="Times New Roman" w:cs="Times New Roman"/>
          <w:sz w:val="28"/>
          <w:szCs w:val="28"/>
        </w:rPr>
        <w:t xml:space="preserve"> </w:t>
      </w:r>
      <w:r w:rsidRPr="002C4164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2C4164">
        <w:rPr>
          <w:rFonts w:ascii="Times New Roman" w:hAnsi="Times New Roman" w:cs="Times New Roman"/>
          <w:sz w:val="28"/>
          <w:szCs w:val="28"/>
        </w:rPr>
        <w:t xml:space="preserve"> за отчетный период в Министерстве не оказывались государственные услуги. </w:t>
      </w:r>
    </w:p>
    <w:p w:rsidR="00EA11C6" w:rsidRPr="002C4164" w:rsidRDefault="00EA11C6" w:rsidP="00EA1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164">
        <w:rPr>
          <w:rFonts w:ascii="Times New Roman" w:hAnsi="Times New Roman" w:cs="Times New Roman"/>
          <w:b/>
          <w:sz w:val="28"/>
          <w:szCs w:val="28"/>
        </w:rPr>
        <w:t>По пункту 5.3</w:t>
      </w:r>
      <w:r w:rsidRPr="002C4164">
        <w:rPr>
          <w:rFonts w:ascii="Times New Roman" w:hAnsi="Times New Roman" w:cs="Times New Roman"/>
          <w:sz w:val="28"/>
          <w:szCs w:val="28"/>
        </w:rPr>
        <w:t xml:space="preserve"> </w:t>
      </w:r>
      <w:r w:rsidRPr="002C4164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2C4164">
        <w:rPr>
          <w:rFonts w:ascii="Times New Roman" w:hAnsi="Times New Roman" w:cs="Times New Roman"/>
          <w:sz w:val="28"/>
          <w:szCs w:val="28"/>
        </w:rPr>
        <w:t xml:space="preserve"> Министерством обеспечивается своевременное размещение актуальной информации о состоянии работы по противодействию коррупции и информационных материалов по вопросам противодействия коррупции на официальном сайте Министерства </w:t>
      </w:r>
      <w:r w:rsidRPr="002C4164">
        <w:rPr>
          <w:rFonts w:ascii="Times New Roman" w:hAnsi="Times New Roman" w:cs="Times New Roman"/>
          <w:sz w:val="28"/>
          <w:szCs w:val="28"/>
        </w:rPr>
        <w:lastRenderedPageBreak/>
        <w:t>информационно-телекоммуникационной сети «Интернет» (www.minkult.e-dag.ru) в разделе «Противодействие коррупции» в соответствии с требованиями, установленными приказом Министерства труда и социальной защиты Российской Федерации от 07. 10. 2013 г. № 530 н.</w:t>
      </w:r>
    </w:p>
    <w:p w:rsidR="00EA11C6" w:rsidRPr="002C4164" w:rsidRDefault="00EA11C6" w:rsidP="00EA1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164">
        <w:rPr>
          <w:rFonts w:ascii="Times New Roman" w:hAnsi="Times New Roman" w:cs="Times New Roman"/>
          <w:b/>
          <w:sz w:val="28"/>
          <w:szCs w:val="28"/>
        </w:rPr>
        <w:t>По пункту 5.4 Программы</w:t>
      </w:r>
      <w:r w:rsidRPr="002C4164">
        <w:rPr>
          <w:rFonts w:ascii="Times New Roman" w:hAnsi="Times New Roman" w:cs="Times New Roman"/>
          <w:sz w:val="28"/>
          <w:szCs w:val="28"/>
        </w:rPr>
        <w:t xml:space="preserve"> в Министерстве обеспечивается ежегодное рассмотрение отчета о выполнении программы противодействия коррупции на Комиссии по противодействию коррупции. Отчет за 2021 г. размещен в информационно-телекоммуникационной сети «Интернет» на официальном сайте Министерства в подразделе «Противодействие коррупции». </w:t>
      </w:r>
    </w:p>
    <w:p w:rsidR="00EA11C6" w:rsidRPr="002C4164" w:rsidRDefault="00EA11C6" w:rsidP="00EA1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164">
        <w:rPr>
          <w:rFonts w:ascii="Times New Roman" w:hAnsi="Times New Roman" w:cs="Times New Roman"/>
          <w:b/>
          <w:sz w:val="28"/>
          <w:szCs w:val="28"/>
        </w:rPr>
        <w:t>По пункту 5.5 Программы</w:t>
      </w:r>
      <w:r w:rsidRPr="002C4164">
        <w:rPr>
          <w:rFonts w:ascii="Times New Roman" w:hAnsi="Times New Roman" w:cs="Times New Roman"/>
          <w:sz w:val="28"/>
          <w:szCs w:val="28"/>
        </w:rPr>
        <w:t xml:space="preserve"> в Министерстве и подведомственных Министерству учреждениях установлены специализированные ящики «Для обращений граждан по вопросам коррупции», организована работа рабочей группы Министерства по регистрации и предварительному рассмотрению обращений граждан, ежеквартально производится вскрытие специализированных ящиков. Кроме того, на официальном сайте Министерства размещена информация об обратной связи для сообщений о фактах коррупции («телефон доверия», адрес электронной почты). За отчетный период обращений граждан о фактах коррупции в Министерстве и подведомственных Министерству учреждениях не поступали.</w:t>
      </w:r>
    </w:p>
    <w:p w:rsidR="00EA11C6" w:rsidRPr="002C4164" w:rsidRDefault="00EA11C6" w:rsidP="00EA1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164">
        <w:rPr>
          <w:rFonts w:ascii="Times New Roman" w:hAnsi="Times New Roman" w:cs="Times New Roman"/>
          <w:b/>
          <w:sz w:val="28"/>
          <w:szCs w:val="28"/>
        </w:rPr>
        <w:t>По пункту 5.6 Программы</w:t>
      </w:r>
      <w:r w:rsidRPr="002C4164">
        <w:rPr>
          <w:rFonts w:ascii="Times New Roman" w:hAnsi="Times New Roman" w:cs="Times New Roman"/>
          <w:sz w:val="28"/>
          <w:szCs w:val="28"/>
        </w:rPr>
        <w:t xml:space="preserve"> уполномоченным лицом Министерства осуществляется мониторинг информации о коррупционных проявлениях в деятельности должностных лиц Министерства, размещенных в СМИ. За отчетный период указанной информации не выявлено.</w:t>
      </w:r>
    </w:p>
    <w:p w:rsidR="00EA11C6" w:rsidRPr="002C4164" w:rsidRDefault="00EA11C6" w:rsidP="00EA1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164">
        <w:rPr>
          <w:rFonts w:ascii="Times New Roman" w:hAnsi="Times New Roman" w:cs="Times New Roman"/>
          <w:b/>
          <w:sz w:val="28"/>
          <w:szCs w:val="28"/>
        </w:rPr>
        <w:t>По пункту 5.7 Программы</w:t>
      </w:r>
      <w:r w:rsidRPr="002C4164">
        <w:rPr>
          <w:rFonts w:ascii="Times New Roman" w:hAnsi="Times New Roman" w:cs="Times New Roman"/>
          <w:sz w:val="28"/>
          <w:szCs w:val="28"/>
        </w:rPr>
        <w:t xml:space="preserve"> обеспечивается размещение на официальном сайте Министерства сведений о мерах, принимаемых Министерством по противодействию коррупции. </w:t>
      </w:r>
    </w:p>
    <w:p w:rsidR="00EA11C6" w:rsidRPr="002C4164" w:rsidRDefault="00EA11C6" w:rsidP="00EA1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164">
        <w:rPr>
          <w:rFonts w:ascii="Times New Roman" w:hAnsi="Times New Roman" w:cs="Times New Roman"/>
          <w:b/>
          <w:sz w:val="28"/>
          <w:szCs w:val="28"/>
        </w:rPr>
        <w:t>По пункту 5.8 Программы</w:t>
      </w:r>
      <w:r w:rsidRPr="002C4164">
        <w:rPr>
          <w:rFonts w:ascii="Times New Roman" w:hAnsi="Times New Roman" w:cs="Times New Roman"/>
          <w:sz w:val="28"/>
          <w:szCs w:val="28"/>
        </w:rPr>
        <w:t xml:space="preserve"> при Министерстве создан и функционирует общественный совет, обеспечивается его самостоятельность.</w:t>
      </w:r>
    </w:p>
    <w:p w:rsidR="00EA11C6" w:rsidRPr="002C4164" w:rsidRDefault="00EA11C6" w:rsidP="00EA1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164">
        <w:rPr>
          <w:rFonts w:ascii="Times New Roman" w:hAnsi="Times New Roman" w:cs="Times New Roman"/>
          <w:b/>
          <w:sz w:val="28"/>
          <w:szCs w:val="28"/>
        </w:rPr>
        <w:t>По пункту 5.10 Программы</w:t>
      </w:r>
      <w:r w:rsidRPr="002C4164">
        <w:rPr>
          <w:rFonts w:ascii="Times New Roman" w:hAnsi="Times New Roman" w:cs="Times New Roman"/>
          <w:sz w:val="28"/>
          <w:szCs w:val="28"/>
        </w:rPr>
        <w:t xml:space="preserve"> в Министерстве оформлен и поддерживается в актуальном состоянии специальный информационный стенд с информацией антикоррупционного содержания.</w:t>
      </w:r>
    </w:p>
    <w:p w:rsidR="00EA11C6" w:rsidRPr="002C4164" w:rsidRDefault="00EA11C6" w:rsidP="00EA1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164">
        <w:rPr>
          <w:rFonts w:ascii="Times New Roman" w:hAnsi="Times New Roman" w:cs="Times New Roman"/>
          <w:b/>
          <w:sz w:val="28"/>
          <w:szCs w:val="28"/>
        </w:rPr>
        <w:t>По пункту 6.1 Программы</w:t>
      </w:r>
      <w:r w:rsidRPr="002C4164">
        <w:rPr>
          <w:rFonts w:ascii="Times New Roman" w:hAnsi="Times New Roman" w:cs="Times New Roman"/>
          <w:sz w:val="28"/>
          <w:szCs w:val="28"/>
        </w:rPr>
        <w:t xml:space="preserve"> государственные закупки проводятся финансово – хозяйственным отделом Министерства в строгом соответствии с Федеральным законом от 05.04.2013 г. № 44 –ФЗ «О контрактной системе в сфере закупок товаров, работ, услуг для обеспечения государственных и муниципальных нужд». План - график размещения заказа на 2022 г. опубликован на общероссийском официальном сайте (www.zakupki.gov.ru). В целях усиления общественного контроля в сфере закупок, план – график был также опубликован на официальном сайте Министерства (</w:t>
      </w:r>
      <w:r w:rsidRPr="002C4164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2C4164">
        <w:rPr>
          <w:rFonts w:ascii="Times New Roman" w:hAnsi="Times New Roman" w:cs="Times New Roman"/>
          <w:sz w:val="28"/>
          <w:szCs w:val="28"/>
        </w:rPr>
        <w:t>.</w:t>
      </w:r>
      <w:r w:rsidRPr="002C4164">
        <w:rPr>
          <w:rFonts w:ascii="Times New Roman" w:hAnsi="Times New Roman" w:cs="Times New Roman"/>
          <w:sz w:val="28"/>
          <w:szCs w:val="28"/>
          <w:lang w:val="en-US"/>
        </w:rPr>
        <w:t>minkult</w:t>
      </w:r>
      <w:r w:rsidRPr="002C4164">
        <w:rPr>
          <w:rFonts w:ascii="Times New Roman" w:hAnsi="Times New Roman" w:cs="Times New Roman"/>
          <w:sz w:val="28"/>
          <w:szCs w:val="28"/>
        </w:rPr>
        <w:t>.</w:t>
      </w:r>
      <w:r w:rsidRPr="002C416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C4164">
        <w:rPr>
          <w:rFonts w:ascii="Times New Roman" w:hAnsi="Times New Roman" w:cs="Times New Roman"/>
          <w:sz w:val="28"/>
          <w:szCs w:val="28"/>
        </w:rPr>
        <w:t>-</w:t>
      </w:r>
      <w:r w:rsidRPr="002C4164">
        <w:rPr>
          <w:rFonts w:ascii="Times New Roman" w:hAnsi="Times New Roman" w:cs="Times New Roman"/>
          <w:sz w:val="28"/>
          <w:szCs w:val="28"/>
          <w:lang w:val="en-US"/>
        </w:rPr>
        <w:t>dag</w:t>
      </w:r>
      <w:r w:rsidRPr="002C4164">
        <w:rPr>
          <w:rFonts w:ascii="Times New Roman" w:hAnsi="Times New Roman" w:cs="Times New Roman"/>
          <w:sz w:val="28"/>
          <w:szCs w:val="28"/>
        </w:rPr>
        <w:t>.</w:t>
      </w:r>
      <w:r w:rsidRPr="002C4164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2C4164">
        <w:rPr>
          <w:rFonts w:ascii="Times New Roman" w:hAnsi="Times New Roman" w:cs="Times New Roman"/>
          <w:sz w:val="28"/>
          <w:szCs w:val="28"/>
        </w:rPr>
        <w:t>).</w:t>
      </w:r>
    </w:p>
    <w:p w:rsidR="00EA11C6" w:rsidRPr="002C4164" w:rsidRDefault="00EA11C6" w:rsidP="00EA1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164">
        <w:rPr>
          <w:rFonts w:ascii="Times New Roman" w:hAnsi="Times New Roman" w:cs="Times New Roman"/>
          <w:b/>
          <w:sz w:val="28"/>
          <w:szCs w:val="28"/>
        </w:rPr>
        <w:t>По пункту 6.3 Программы</w:t>
      </w:r>
      <w:r w:rsidRPr="002C4164">
        <w:rPr>
          <w:rFonts w:ascii="Times New Roman" w:hAnsi="Times New Roman" w:cs="Times New Roman"/>
          <w:sz w:val="28"/>
          <w:szCs w:val="28"/>
        </w:rPr>
        <w:t xml:space="preserve"> государственные закупки проводятся посредством использования Единой информационной системы в сфере закупок (http://zakupki.gov.ru/epz/main/public/home.html) и Биржевой площадки Республики Дагестан (http://bp-dag.zakazrf.ru). </w:t>
      </w:r>
    </w:p>
    <w:p w:rsidR="00EA11C6" w:rsidRPr="002C4164" w:rsidRDefault="00EA11C6" w:rsidP="00EA1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164">
        <w:rPr>
          <w:rFonts w:ascii="Times New Roman" w:hAnsi="Times New Roman" w:cs="Times New Roman"/>
          <w:b/>
          <w:sz w:val="28"/>
          <w:szCs w:val="28"/>
        </w:rPr>
        <w:t>По пункту 10.1 Программы</w:t>
      </w:r>
      <w:r w:rsidRPr="002C4164">
        <w:rPr>
          <w:rFonts w:ascii="Times New Roman" w:hAnsi="Times New Roman" w:cs="Times New Roman"/>
          <w:sz w:val="28"/>
          <w:szCs w:val="28"/>
        </w:rPr>
        <w:t xml:space="preserve">, в целях повышения престижа государственной службы в Министерстве был издан приказ об утверждении </w:t>
      </w:r>
      <w:r w:rsidRPr="002C4164">
        <w:rPr>
          <w:rFonts w:ascii="Times New Roman" w:hAnsi="Times New Roman" w:cs="Times New Roman"/>
          <w:sz w:val="28"/>
          <w:szCs w:val="28"/>
        </w:rPr>
        <w:lastRenderedPageBreak/>
        <w:t xml:space="preserve">единой модели ценностей, инструкции по развитию профессиональной культуры, инструкции по профессиональному взаимодействию, стандартов внешнего вида для гражданских служащих Министерства. </w:t>
      </w:r>
    </w:p>
    <w:p w:rsidR="00EA11C6" w:rsidRPr="002C4164" w:rsidRDefault="00EA11C6" w:rsidP="00EA1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164">
        <w:rPr>
          <w:rFonts w:ascii="Times New Roman" w:hAnsi="Times New Roman" w:cs="Times New Roman"/>
          <w:b/>
          <w:sz w:val="28"/>
          <w:szCs w:val="28"/>
        </w:rPr>
        <w:t>По пункту 10.2 Программы</w:t>
      </w:r>
      <w:r w:rsidRPr="002C4164">
        <w:rPr>
          <w:rFonts w:ascii="Times New Roman" w:hAnsi="Times New Roman" w:cs="Times New Roman"/>
          <w:sz w:val="28"/>
          <w:szCs w:val="28"/>
        </w:rPr>
        <w:t xml:space="preserve"> в 2021 г. должностное лицо Министерства, не имеющее дисциплинарных взысканий и имеющее опыт плодотворной работы в сфере противодействия коррупции, награждено ведомственной наградой.</w:t>
      </w:r>
    </w:p>
    <w:p w:rsidR="00EA11C6" w:rsidRPr="002C4164" w:rsidRDefault="00EA11C6" w:rsidP="00EA1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164">
        <w:rPr>
          <w:rFonts w:ascii="Times New Roman" w:hAnsi="Times New Roman" w:cs="Times New Roman"/>
          <w:sz w:val="28"/>
          <w:szCs w:val="28"/>
        </w:rPr>
        <w:t>Для реализации указанных мероприятий в Министерстве Программой не предусмотрено финансирование (за счет средств республиканского бюджета Республики Дагестан).</w:t>
      </w:r>
    </w:p>
    <w:p w:rsidR="00EA11C6" w:rsidRPr="002C4164" w:rsidRDefault="00EA11C6" w:rsidP="00EA1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164">
        <w:rPr>
          <w:rFonts w:ascii="Times New Roman" w:hAnsi="Times New Roman" w:cs="Times New Roman"/>
          <w:sz w:val="28"/>
          <w:szCs w:val="28"/>
        </w:rPr>
        <w:t xml:space="preserve">Помощником министра по вопросам противодействия коррупции обеспечивается своевременное направление информации по реализации мероприятий, предусмотренных Программой, в Управление Главы и Правительства Республики Дагестан по вопросам противодействия коррупции. </w:t>
      </w:r>
    </w:p>
    <w:p w:rsidR="00EA11C6" w:rsidRPr="002C4164" w:rsidRDefault="00EA11C6" w:rsidP="00EA11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11C6" w:rsidRPr="002C4164" w:rsidRDefault="00EA11C6" w:rsidP="00EA11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11C6" w:rsidRPr="002C4164" w:rsidRDefault="00EA11C6" w:rsidP="00EA11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11C6" w:rsidRPr="002C4164" w:rsidRDefault="00EA11C6" w:rsidP="00EA11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11C6" w:rsidRPr="002C4164" w:rsidRDefault="00EA11C6" w:rsidP="00EA11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11C6" w:rsidRPr="002C4164" w:rsidRDefault="00EA11C6" w:rsidP="00EA11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11C6" w:rsidRPr="002C4164" w:rsidRDefault="00EA11C6" w:rsidP="00EA11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11C6" w:rsidRDefault="00EA11C6" w:rsidP="00EA1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F8D" w:rsidRDefault="00106F8D"/>
    <w:sectPr w:rsidR="00106F8D" w:rsidSect="00925274">
      <w:footerReference w:type="default" r:id="rId4"/>
      <w:pgSz w:w="11906" w:h="16838"/>
      <w:pgMar w:top="851" w:right="70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3382" w:rsidRDefault="00EA11C6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1C6"/>
    <w:rsid w:val="00106F8D"/>
    <w:rsid w:val="009C3539"/>
    <w:rsid w:val="00EA1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79B57"/>
  <w15:chartTrackingRefBased/>
  <w15:docId w15:val="{90C80CB6-DF30-4445-BFA1-2BDA4AD49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1C6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11C6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footer"/>
    <w:basedOn w:val="a"/>
    <w:link w:val="a5"/>
    <w:uiPriority w:val="99"/>
    <w:unhideWhenUsed/>
    <w:rsid w:val="00EA11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EA11C6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2684</Words>
  <Characters>15300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Mar'yam</dc:creator>
  <cp:keywords/>
  <dc:description/>
  <cp:lastModifiedBy>Mar'yam</cp:lastModifiedBy>
  <cp:revision>1</cp:revision>
  <dcterms:created xsi:type="dcterms:W3CDTF">2023-01-26T07:29:00Z</dcterms:created>
  <dcterms:modified xsi:type="dcterms:W3CDTF">2023-01-26T07:30:00Z</dcterms:modified>
</cp:coreProperties>
</file>