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22" w:rsidRPr="00001762" w:rsidRDefault="0082313B" w:rsidP="006339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33922" w:rsidRPr="000017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Обзор </w:t>
      </w:r>
    </w:p>
    <w:p w:rsidR="00633922" w:rsidRPr="00001762" w:rsidRDefault="00633922" w:rsidP="006339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17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правоприменительной практики </w:t>
      </w:r>
    </w:p>
    <w:p w:rsidR="00633922" w:rsidRPr="00001762" w:rsidRDefault="00931173" w:rsidP="006339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4</w:t>
      </w:r>
      <w:r w:rsidR="00633922" w:rsidRPr="000017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квартал 2023 года</w:t>
      </w:r>
      <w:r w:rsidR="00633922" w:rsidRPr="00001762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id="1"/>
      </w:r>
    </w:p>
    <w:p w:rsidR="00633922" w:rsidRPr="00001762" w:rsidRDefault="00633922" w:rsidP="0063392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922" w:rsidRPr="00001762" w:rsidRDefault="00633922" w:rsidP="00633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>1. Согласно пункту 2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  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>статьи 6 Федерального закона от 25 декабря 2008 г. № 273-ФЗ «О противодействии коррупции» одной из основных мер профилактики коррупции является 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633922" w:rsidRPr="00001762" w:rsidRDefault="00633922" w:rsidP="00633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2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 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>статьи 4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 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>Закона Республики Коми от 29 сентября 2008 г. № 82-РЗ «О противодействии коррупции в Республике Коми» профилактика коррупции осуществляется, в том числе, путем   рассмотрения в государственных органах Республики Коми, органах местного самоуправления в Республике Коми в порядке, определяемом указанными органами,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633922" w:rsidRPr="00001762" w:rsidRDefault="00633922" w:rsidP="00633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4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квартала 2023 года вступившие в законную силу решения судов, арбитражных судов о признании недействительными ненормативных правовых актов, незаконными решений и действий (бездействия) Администрации Главы Республики Коми и ее должностных лиц отсутствуют.</w:t>
      </w:r>
    </w:p>
    <w:p w:rsidR="00633922" w:rsidRDefault="00633922" w:rsidP="00633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во исполнение вышеуказанных норм в Государственно-правовом управлении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2023 года были рассмотрены приведенные ниже судебные решения.</w:t>
      </w:r>
    </w:p>
    <w:p w:rsidR="00D61DBA" w:rsidRDefault="00D61DBA" w:rsidP="00633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922" w:rsidRDefault="00633922" w:rsidP="00633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08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5713" w:rsidRPr="008957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Гражданский служащий, замещающий должность гражданской службы, включенную в перечень, установленный нормативными правовыми актами Российской Федерации, ежегодно, не позднее срока, </w:t>
      </w:r>
      <w:r w:rsidR="00895713" w:rsidRPr="008957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установленного нормативными правовыми актами Российской Федерации, представляет представителю нанимателя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семьи.</w:t>
      </w:r>
    </w:p>
    <w:p w:rsidR="00895713" w:rsidRDefault="00895713" w:rsidP="00633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Pr="008957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евыполнение государственным служащим обязанности представить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детей является правонарушением, влекущим освобождение его от замещаемой должности</w:t>
      </w:r>
      <w: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72B3F" w:rsidRPr="00972B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972B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Определение третьего кассационного</w:t>
      </w:r>
      <w:r w:rsidR="00B95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суда общей юрисдикции от </w:t>
      </w:r>
      <w:r w:rsidR="00226E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октября</w:t>
      </w:r>
      <w:r w:rsidR="00B95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72B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2023 г., дело № 88-20187/2023).</w:t>
      </w:r>
    </w:p>
    <w:p w:rsidR="00972B3F" w:rsidRDefault="00972B3F" w:rsidP="00633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2B3F" w:rsidRDefault="00972B3F" w:rsidP="00972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B3F">
        <w:rPr>
          <w:rFonts w:ascii="Times New Roman" w:hAnsi="Times New Roman" w:cs="Times New Roman"/>
          <w:color w:val="000000" w:themeColor="text1"/>
          <w:sz w:val="28"/>
          <w:szCs w:val="28"/>
        </w:rPr>
        <w:t>Г.З.А. обратился в суд с иском к Управлению Федеральной службы исполнения наказаний по Архангельской области (далее - УФСИН России по Архангельской области) о признании приказа об увольнении незаконным, восстановлении на работе, взыскании среднего заработка за период вынужденного прогула.</w:t>
      </w:r>
    </w:p>
    <w:p w:rsidR="006673AD" w:rsidRPr="006673AD" w:rsidRDefault="00D61DBA" w:rsidP="00D61D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Судом установлено</w:t>
      </w:r>
      <w:r w:rsidR="006673AD"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</w:t>
      </w:r>
      <w:r w:rsidR="006673AD"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истец Г.З.А. с декабря 2010 г</w:t>
      </w:r>
      <w:r w:rsidR="006673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73AD"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проходил службу в органах уголовно-исполнительной системы.</w:t>
      </w:r>
      <w:r w:rsid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73AD"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>6 мая 2020 г</w:t>
      </w:r>
      <w:r w:rsidR="006673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73AD"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Г.З.А. заключил контракт о службе в уголовно-исполнительной системе на должности заместителя дежурного помощника начальника следственного изолятора дежурной службы УФСИН России по Архангельской области на неопределенный срок.</w:t>
      </w:r>
    </w:p>
    <w:p w:rsidR="006673AD" w:rsidRPr="006673AD" w:rsidRDefault="006673AD" w:rsidP="00667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>8 декабря 2021 г</w:t>
      </w:r>
      <w:r w:rsidR="00D61D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Г.З.А. заключил брак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61DBA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соответственно,</w:t>
      </w:r>
      <w:r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 не позднее 30 апреля 2022 г</w:t>
      </w:r>
      <w:r w:rsidR="009E22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был предоставить сведения о своих доходах, расходах, об имуществе и обязательствах имущественного характера за период с 1 января 2021 г</w:t>
      </w:r>
      <w:r w:rsidR="009E22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31 декабря 2021 г</w:t>
      </w:r>
      <w:r w:rsidR="009E22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сведения </w:t>
      </w:r>
      <w:r w:rsidR="009E2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>доходах, расходах, об имуществе и обязательствах имущественного характера своей супруги за период с 1 января 2021 г</w:t>
      </w:r>
      <w:r w:rsidR="009E22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31 декабря 2021 г.</w:t>
      </w:r>
    </w:p>
    <w:p w:rsidR="006673AD" w:rsidRPr="006673AD" w:rsidRDefault="006673AD" w:rsidP="00667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установленный законом срок Г.З.А</w:t>
      </w:r>
      <w:r w:rsidR="009E22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предоставил указанные сведения лишь в отношении себя, сведения о доходах, расходах, об имуществе и обязательствах имущественного характера своей супруги истец к 30 апреля 2022 г</w:t>
      </w:r>
      <w:r w:rsidR="009E22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предоставил.</w:t>
      </w:r>
    </w:p>
    <w:p w:rsidR="00D61DBA" w:rsidRDefault="00925EF3" w:rsidP="009E2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 мая 2022 г.</w:t>
      </w:r>
      <w:r w:rsidR="006673AD"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сотрудники кадровой службы УФСИН России по Архангельской области сообщили истцу о неисполнении обязанности по предоставлению сведений о доходах, расходах, об имуществе и обязательствах имущественного характера в отношении супруги.</w:t>
      </w:r>
      <w:r w:rsidR="009E2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673AD" w:rsidRPr="006673AD" w:rsidRDefault="009E22F5" w:rsidP="009E2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учетом изложенного,</w:t>
      </w:r>
      <w:r w:rsidR="006673AD"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истец 30 мая 2022 г</w:t>
      </w:r>
      <w:r w:rsidR="00D61D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73AD"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направил в УФСИН России по Архангельской области письменные пояснения, в которых просил принять приложенную к данным пояснениям и не предоставленную в </w:t>
      </w:r>
      <w:r w:rsidR="006673AD"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установленный срок справку о доходах, расходах, об имуществе и обязательствах имущественного характера в отношении своей супруги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="006673AD"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Указанная справка, как следует из ее содержания, составле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и напечатана 25 мая 2022 г</w:t>
      </w:r>
      <w:r w:rsidR="006673AD"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73AD" w:rsidRPr="006673AD" w:rsidRDefault="006673AD" w:rsidP="00667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в данны</w:t>
      </w:r>
      <w:r w:rsidR="009E22F5">
        <w:rPr>
          <w:rFonts w:ascii="Times New Roman" w:hAnsi="Times New Roman" w:cs="Times New Roman"/>
          <w:color w:val="000000" w:themeColor="text1"/>
          <w:sz w:val="28"/>
          <w:szCs w:val="28"/>
        </w:rPr>
        <w:t>х пояснениях от 30 мая 2022 г.</w:t>
      </w:r>
      <w:r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истец сообщил, что брак зарегистрировал 8 декабря 2021 г</w:t>
      </w:r>
      <w:r w:rsidR="009E22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>, учитывая, что 2021 год на тот момент заканчивался, то истец посчитал, что за декабрь 2021 года отчитываться не нужно. Лишь 6 мая 2022 г</w:t>
      </w:r>
      <w:r w:rsidR="009E22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22F5">
        <w:rPr>
          <w:rFonts w:ascii="Times New Roman" w:hAnsi="Times New Roman" w:cs="Times New Roman"/>
          <w:color w:val="000000" w:themeColor="text1"/>
          <w:sz w:val="28"/>
          <w:szCs w:val="28"/>
        </w:rPr>
        <w:t>Г.З.А.</w:t>
      </w:r>
      <w:r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стало известно о необходимости предоставления указанных сведений на супругу, в связи с чем он собрал сведения и составил справку, однако по причине нарушения сроков ее сдачи </w:t>
      </w:r>
      <w:r w:rsidR="009E22F5">
        <w:rPr>
          <w:rFonts w:ascii="Times New Roman" w:hAnsi="Times New Roman" w:cs="Times New Roman"/>
          <w:color w:val="000000" w:themeColor="text1"/>
          <w:sz w:val="28"/>
          <w:szCs w:val="28"/>
        </w:rPr>
        <w:t>истцу</w:t>
      </w:r>
      <w:r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отказали в ее принятии в УФСИН России по Арханге</w:t>
      </w:r>
      <w:r w:rsidR="009E2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льской области. Г.З.А. </w:t>
      </w:r>
      <w:r w:rsidRPr="006673AD">
        <w:rPr>
          <w:rFonts w:ascii="Times New Roman" w:hAnsi="Times New Roman" w:cs="Times New Roman"/>
          <w:color w:val="000000" w:themeColor="text1"/>
          <w:sz w:val="28"/>
          <w:szCs w:val="28"/>
        </w:rPr>
        <w:t>указал, что каких-либо корыстных целей в сокрытии сведений о доходах, расходах, об имуществе и обязательствах имущественного характера не имел.</w:t>
      </w:r>
    </w:p>
    <w:p w:rsidR="00972B3F" w:rsidRDefault="00F40437" w:rsidP="00633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437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УФСИН России по Архангельской области от 20 октября 2022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№</w:t>
      </w:r>
      <w:r w:rsidRPr="00F40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503-лс истец уволен со службы по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40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40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40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84 Федерального закона от 19 июля 2018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№</w:t>
      </w:r>
      <w:r w:rsidRPr="00F40437">
        <w:rPr>
          <w:rFonts w:ascii="Times New Roman" w:hAnsi="Times New Roman" w:cs="Times New Roman"/>
          <w:color w:val="000000" w:themeColor="text1"/>
          <w:sz w:val="28"/>
          <w:szCs w:val="28"/>
        </w:rPr>
        <w:t>197-ФЗ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F40437">
        <w:rPr>
          <w:rFonts w:ascii="Times New Roman" w:hAnsi="Times New Roman" w:cs="Times New Roman"/>
          <w:color w:val="000000" w:themeColor="text1"/>
          <w:sz w:val="28"/>
          <w:szCs w:val="28"/>
        </w:rPr>
        <w:t>О службе в уголовно-исполнительной системе Российской Федерации и о внесении изменени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в Закон Российской Федерации «</w:t>
      </w:r>
      <w:r w:rsidRPr="00F40437">
        <w:rPr>
          <w:rFonts w:ascii="Times New Roman" w:hAnsi="Times New Roman" w:cs="Times New Roman"/>
          <w:color w:val="000000" w:themeColor="text1"/>
          <w:sz w:val="28"/>
          <w:szCs w:val="28"/>
        </w:rPr>
        <w:t>Об учреждениях и органах, исполняющих уголовные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аказания в виде лишения свободы» (далее </w:t>
      </w:r>
      <w:r w:rsidR="00B952F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52F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), в связи с утратой доверия.</w:t>
      </w:r>
    </w:p>
    <w:p w:rsidR="00FC42C8" w:rsidRPr="00FC42C8" w:rsidRDefault="00FC42C8" w:rsidP="00FC4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Октябрьского районного суда города Архангельска от 24 января 2023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FC4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исковые требования Г.З.А. о признании приказа об увольнении незаконным, восстановлении на работе, взыскании среднего заработка за период вынужденного прогула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C4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удовлетворены.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2C8">
        <w:rPr>
          <w:rFonts w:ascii="Times New Roman" w:hAnsi="Times New Roman" w:cs="Times New Roman"/>
          <w:color w:val="000000" w:themeColor="text1"/>
          <w:sz w:val="28"/>
          <w:szCs w:val="28"/>
        </w:rPr>
        <w:t>Разрешая спор и удовлетворяя заявленные исковые требования, суд первой инстанции пришел к выводу, что истец своевременно (до 30 апреля 2022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C42C8">
        <w:rPr>
          <w:rFonts w:ascii="Times New Roman" w:hAnsi="Times New Roman" w:cs="Times New Roman"/>
          <w:color w:val="000000" w:themeColor="text1"/>
          <w:sz w:val="28"/>
          <w:szCs w:val="28"/>
        </w:rPr>
        <w:t>) представил справку о своих доходах, расходах, об имуществе и обязательствах имущественного характера, в связи с чем в установленный законом срок (до 30 мая 2022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C42C8">
        <w:rPr>
          <w:rFonts w:ascii="Times New Roman" w:hAnsi="Times New Roman" w:cs="Times New Roman"/>
          <w:color w:val="000000" w:themeColor="text1"/>
          <w:sz w:val="28"/>
          <w:szCs w:val="28"/>
        </w:rPr>
        <w:t>) мог уточнить любые сведения, касающиеся доходов его и членов его семьи, что им и было сделано 30 мая 2022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C4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направления справки о доходах, расходах, об имуществе и обязательствах имущественного характера в отношении его супруги.</w:t>
      </w:r>
    </w:p>
    <w:p w:rsidR="00E35216" w:rsidRDefault="00FC42C8" w:rsidP="00FC4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Апелляционным определением судебной коллегии по гражданским делам Архангельского областного суда от 15 июня 2023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FC4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Октябрьского районного суда города Архангельска от 24 января 2023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C4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отменено. По делу постановлено новое решение, которым в удовлетворении исковых требований отказано.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5216" w:rsidRDefault="00FC42C8" w:rsidP="00E35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2C8">
        <w:rPr>
          <w:rFonts w:ascii="Times New Roman" w:hAnsi="Times New Roman" w:cs="Times New Roman"/>
          <w:color w:val="000000" w:themeColor="text1"/>
          <w:sz w:val="28"/>
          <w:szCs w:val="28"/>
        </w:rPr>
        <w:t>Суд апелляционной инстанции, отменяя решение суда первой инстанции и разрешая спор по существу, исходил из того, что Г.З.А. совершен</w:t>
      </w:r>
      <w:r w:rsidR="00E35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коррупционное правонарушение, </w:t>
      </w:r>
      <w:r w:rsidR="00E35216"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>истец имел право уточнить сведения в отношении своей супруги лишь в случае подачи в установленный законом срок (не позднее 30 апреля 2022 г</w:t>
      </w:r>
      <w:r w:rsidR="00E352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5216"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справки о ее доходах, расходах, </w:t>
      </w:r>
      <w:r w:rsidR="00E35216"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 имуществе и обязательствах имущественного характера. Между тем Г.З.А. к 30 апреля 2022 г</w:t>
      </w:r>
      <w:r w:rsidR="00E35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35216"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>такую справку не предоставил.</w:t>
      </w:r>
    </w:p>
    <w:p w:rsidR="00E35216" w:rsidRDefault="00E35216" w:rsidP="00E35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Г.З.А. было достоверно известно о необходимости предоставления сведений о доходах, расходах, об имуществе и обязательствах имущественного характера своей супруги за 2021 год, а также сроке их подачи.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>казанная обязанность предусмотрена в пункте 22 должностной инструкции по последней занимаемой истцом должности, с которой он ознакомлен 18 ноября 2021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>, также Г.З.А.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</w:t>
      </w:r>
      <w:r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 с требованиями нормативных правовых актов об обязанности и сроках предоставления сведений о доходах, расходах, об имуществе и обязательствах имущественного характера, что подтверждается его распиской от 3 февраля 2021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истец, начиная с 2010 года неоднократно и ежегодно подавал сведения о доходах, расходах, об имуществе и обязательствах имущественного характера, в том числе в отношении своей бывшей супруги,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</w:t>
      </w:r>
      <w:r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истец достоверно знал о необходимости исполнения своей обязанности о предоставлении сведений о доходах, расходах, об имуществе и обязательствах имущественного характера, в том числе в отношении своей супруги, однако, данную обязанность в полном объеме не исполнил.</w:t>
      </w:r>
    </w:p>
    <w:p w:rsidR="00E35216" w:rsidRDefault="00E35216" w:rsidP="00E35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 2, 6 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r w:rsidR="00B952F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служба в уголовно-исполнительной системе - вид федеральной государственной службы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35216">
        <w:t xml:space="preserve"> </w:t>
      </w:r>
      <w:r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>2 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</w:t>
      </w:r>
      <w:r w:rsidR="00B952F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</w:t>
      </w:r>
      <w:r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сотрудника уголовно-исполнительной системы распространяются ограничения, запреты и обязанности, установленные Федеральным законом от 25 декабря 2008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«О противодействии коррупции»</w:t>
      </w:r>
      <w:r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статьями 17, 18, 20 - 20.2 Федерального закона от 27 июля 2004 </w:t>
      </w:r>
      <w:r w:rsidR="00814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B8406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14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79-ФЗ «</w:t>
      </w:r>
      <w:r w:rsidRPr="00E35216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гражданс</w:t>
      </w:r>
      <w:r w:rsidR="00814C87">
        <w:rPr>
          <w:rFonts w:ascii="Times New Roman" w:hAnsi="Times New Roman" w:cs="Times New Roman"/>
          <w:color w:val="000000" w:themeColor="text1"/>
          <w:sz w:val="28"/>
          <w:szCs w:val="28"/>
        </w:rPr>
        <w:t>кой службе Российской Федерации»</w:t>
      </w:r>
      <w:r w:rsidR="00351F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1F89" w:rsidRDefault="00351F89" w:rsidP="00E35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F89">
        <w:rPr>
          <w:rFonts w:ascii="Times New Roman" w:hAnsi="Times New Roman" w:cs="Times New Roman"/>
          <w:color w:val="000000" w:themeColor="text1"/>
          <w:sz w:val="28"/>
          <w:szCs w:val="28"/>
        </w:rPr>
        <w:t>Поскольку действия истца привели к утрате к нему доверия в связи с непредоставлением сведений о доходах, расходах, об имуществе и обязательствах имуществ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енного характера своей супруги</w:t>
      </w:r>
      <w:r w:rsidRPr="00351F89">
        <w:rPr>
          <w:rFonts w:ascii="Times New Roman" w:hAnsi="Times New Roman" w:cs="Times New Roman"/>
          <w:color w:val="000000" w:themeColor="text1"/>
          <w:sz w:val="28"/>
          <w:szCs w:val="28"/>
        </w:rPr>
        <w:t>, у ответчика имелись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законные</w:t>
      </w:r>
      <w:r w:rsidRPr="0035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основания для расторжения с Г.З.А. </w:t>
      </w:r>
      <w:r w:rsidR="00D61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служебного </w:t>
      </w:r>
      <w:r w:rsidRPr="00351F89">
        <w:rPr>
          <w:rFonts w:ascii="Times New Roman" w:hAnsi="Times New Roman" w:cs="Times New Roman"/>
          <w:color w:val="000000" w:themeColor="text1"/>
          <w:sz w:val="28"/>
          <w:szCs w:val="28"/>
        </w:rPr>
        <w:t>контракта по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5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ч</w:t>
      </w:r>
      <w:r w:rsidR="007F32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1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1F89">
        <w:rPr>
          <w:rFonts w:ascii="Times New Roman" w:hAnsi="Times New Roman" w:cs="Times New Roman"/>
          <w:color w:val="000000" w:themeColor="text1"/>
          <w:sz w:val="28"/>
          <w:szCs w:val="28"/>
        </w:rPr>
        <w:t>3 ст</w:t>
      </w:r>
      <w:r w:rsidR="007F32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5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84 Федерального закона </w:t>
      </w:r>
      <w:r w:rsidR="007F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351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197-ФЗ (в связи с утратой доверия в случаях, предусмотренных статьей 85 данного Закона).</w:t>
      </w:r>
    </w:p>
    <w:p w:rsidR="007F32CA" w:rsidRDefault="007F32CA" w:rsidP="00E35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Определением Третьего кассацио</w:t>
      </w:r>
      <w:r w:rsidR="00FA7ACD">
        <w:rPr>
          <w:rFonts w:ascii="Times New Roman" w:hAnsi="Times New Roman" w:cs="Times New Roman"/>
          <w:color w:val="000000" w:themeColor="text1"/>
          <w:sz w:val="28"/>
          <w:szCs w:val="28"/>
        </w:rPr>
        <w:t>нного суда общей юрисдикции от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4.10.2023 по делу № 88-20187/2023 </w:t>
      </w:r>
      <w:r w:rsidRPr="007F32CA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апелляционное определение судебной коллегии по гражданским делам Архангельского об</w:t>
      </w:r>
      <w:r w:rsidR="0090253B">
        <w:rPr>
          <w:rFonts w:ascii="Times New Roman" w:hAnsi="Times New Roman" w:cs="Times New Roman"/>
          <w:color w:val="000000" w:themeColor="text1"/>
          <w:sz w:val="28"/>
          <w:szCs w:val="28"/>
        </w:rPr>
        <w:t>ластного суда от 15 июня 2023 г.</w:t>
      </w:r>
      <w:r w:rsidRPr="007F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253B">
        <w:rPr>
          <w:rFonts w:ascii="Times New Roman" w:hAnsi="Times New Roman" w:cs="Times New Roman"/>
          <w:color w:val="000000" w:themeColor="text1"/>
          <w:sz w:val="28"/>
          <w:szCs w:val="28"/>
        </w:rPr>
        <w:t>оставлено</w:t>
      </w:r>
      <w:r w:rsidRPr="007F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изменения</w:t>
      </w:r>
      <w:r w:rsidR="009025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792B" w:rsidRDefault="005B792B" w:rsidP="00E35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6A1" w:rsidRPr="00CC06A1" w:rsidRDefault="00AB17E3" w:rsidP="00E35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CC06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5550E9" w:rsidRPr="00CC06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руководителя некоммерческой организации, созданной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дошкольного образования, распространяются</w:t>
      </w:r>
      <w:r w:rsidR="005550E9" w:rsidRPr="00CC06A1">
        <w:rPr>
          <w:b/>
        </w:rPr>
        <w:t xml:space="preserve"> </w:t>
      </w:r>
      <w:r w:rsidR="005550E9" w:rsidRPr="00CC06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ограничения и запреты, а также обязанности, определенные законодательством Российской Федерации о противодействии коррупции.</w:t>
      </w:r>
      <w:r w:rsidR="00CC06A1" w:rsidRPr="00CC06A1">
        <w:rPr>
          <w:b/>
        </w:rPr>
        <w:t xml:space="preserve"> </w:t>
      </w:r>
    </w:p>
    <w:p w:rsidR="00AB17E3" w:rsidRDefault="00CC06A1" w:rsidP="00E35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06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Непринятие лицом, являющимся стороной конфликта интересов, мер по предотвращению или урегулированию конфликта интересов является правонарушением</w:t>
      </w:r>
      <w:r w:rsidRPr="00CC06A1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id="3"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(определение Третьего кассационного суда общей юрисдикции от 30 октября 2023 г., дело № 88-21043/2023).</w:t>
      </w:r>
    </w:p>
    <w:p w:rsidR="00CC06A1" w:rsidRDefault="00CC06A1" w:rsidP="00E35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06A1" w:rsidRDefault="00CC06A1" w:rsidP="00E35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>Ф обратилась в суд с иском к Управлению дошкольного образования администрации 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городского округа «Сыктывкар»</w:t>
      </w: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признании незаконным и отмене приказа от 12.04.2022 г. о наложении дисциплинарного взыскания в виде выговора, взыскании компенсации морального вреда в размере 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>000 руб.</w:t>
      </w:r>
    </w:p>
    <w:p w:rsidR="00CC06A1" w:rsidRPr="00CC06A1" w:rsidRDefault="00CC06A1" w:rsidP="00CC0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установлено, что </w:t>
      </w: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7C5F4B">
        <w:rPr>
          <w:rFonts w:ascii="Times New Roman" w:hAnsi="Times New Roman" w:cs="Times New Roman"/>
          <w:color w:val="000000" w:themeColor="text1"/>
          <w:sz w:val="28"/>
          <w:szCs w:val="28"/>
        </w:rPr>
        <w:t>. состоит с МАДОУ «</w:t>
      </w: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</w:t>
      </w:r>
      <w:r w:rsidR="007C5F4B"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общеразвивающего вида»</w:t>
      </w: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трудовых отношениях, в должности директора.</w:t>
      </w:r>
    </w:p>
    <w:p w:rsidR="00CC06A1" w:rsidRPr="00CC06A1" w:rsidRDefault="00CC06A1" w:rsidP="00CC0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прокурорской проверки устан</w:t>
      </w:r>
      <w:r w:rsidR="007C5F4B">
        <w:rPr>
          <w:rFonts w:ascii="Times New Roman" w:hAnsi="Times New Roman" w:cs="Times New Roman"/>
          <w:color w:val="000000" w:themeColor="text1"/>
          <w:sz w:val="28"/>
          <w:szCs w:val="28"/>
        </w:rPr>
        <w:t>овлено, что руководитель МАДОУ «</w:t>
      </w: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</w:t>
      </w:r>
      <w:r w:rsidR="007C5F4B"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общеразвивающего вида»</w:t>
      </w: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состояла в близком родстве с подчиненным ей сотрудником </w:t>
      </w:r>
      <w:r w:rsidR="007C5F4B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(сын), принятым на работу </w:t>
      </w:r>
      <w:r w:rsidR="007C5F4B">
        <w:rPr>
          <w:rFonts w:ascii="Times New Roman" w:hAnsi="Times New Roman" w:cs="Times New Roman"/>
          <w:color w:val="000000" w:themeColor="text1"/>
          <w:sz w:val="28"/>
          <w:szCs w:val="28"/>
        </w:rPr>
        <w:t>в МАДОУ «</w:t>
      </w: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</w:t>
      </w:r>
      <w:r w:rsidR="007C5F4B"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общеразвивающего вида»</w:t>
      </w: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сторожем, в связи с чем обязана была подать начальнику Управления дошкольного о</w:t>
      </w:r>
      <w:r w:rsidR="007C5F4B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бразования администрации МО ГО «Сыктывкар»</w:t>
      </w: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 о наличии конфликта интересов. Однако соответствующее уведомление Ф</w:t>
      </w:r>
      <w:r w:rsidR="007C5F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направлено не было, на заседании комиссии по противодействию коррупции Управления дошкольного о</w:t>
      </w:r>
      <w:r w:rsidR="007C5F4B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бразования администрации МО ГО «Сыктывкар»</w:t>
      </w: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 наличии (отсутствии) конфликта интересов не рассматривалось. Вместе с тем, сведения о работе в ее подчинении близкого родственника регулярно направлялись </w:t>
      </w:r>
      <w:r w:rsidR="007C5F4B"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запросам Управления дошкольного о</w:t>
      </w:r>
      <w:r w:rsidR="007C5F4B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бразования Администрации МО ГО «Сыктывкар»</w:t>
      </w: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06A1" w:rsidRPr="00CC06A1" w:rsidRDefault="00CC06A1" w:rsidP="00CC0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Установлено, что </w:t>
      </w:r>
      <w:r w:rsidR="007C5F4B"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период работы </w:t>
      </w:r>
      <w:r w:rsidR="007C5F4B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возглавляемом ею учреждении</w:t>
      </w:r>
      <w:r w:rsidR="007C5F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принимались решения о предоставлении ему отпусков, назначении доплаты до минимального уровня оплаты труда.</w:t>
      </w:r>
    </w:p>
    <w:p w:rsidR="00CC06A1" w:rsidRPr="00CC06A1" w:rsidRDefault="007C5F4B" w:rsidP="00CC0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r w:rsidR="00CC06A1"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уволен по сокращению штата работников. Увольнение по данному основанию влечет возможность получения им гарантий и компенсаций, предусмотренных статьей 178 Трудового кодекса Российской Федерации, что является более экономически выгодным основанием увольнения, чем увольнение по инициативе работника, при отсутствии у уволенного работника конкретного места работы для дальнейшего трудоустройства.</w:t>
      </w:r>
    </w:p>
    <w:p w:rsidR="00CC06A1" w:rsidRDefault="00CC06A1" w:rsidP="00CC0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>Выявленный факт наличия конфликта интересов свидетельствует о несоответствии процедуры принятия сотрудника на работу, нарушает принцип объективности, справедливости, прозрачности и адекватности. Выявленное нарушение влечет за собой, кроме того, злоупотреблени</w:t>
      </w:r>
      <w:r w:rsidR="00B952F2">
        <w:rPr>
          <w:rFonts w:ascii="Times New Roman" w:hAnsi="Times New Roman" w:cs="Times New Roman"/>
          <w:color w:val="000000" w:themeColor="text1"/>
          <w:sz w:val="28"/>
          <w:szCs w:val="28"/>
        </w:rPr>
        <w:t>е руководителем муниципального у</w:t>
      </w:r>
      <w:r w:rsidRPr="00CC06A1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 при рассмотрении заявлений указанного работника, утверждении графика отпусков.</w:t>
      </w:r>
    </w:p>
    <w:p w:rsidR="007C5F4B" w:rsidRDefault="007C5F4B" w:rsidP="00CC0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Pr="007C5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 порядок уведомления руководителями муниципальных организаций, подведомственных Управлению дошкольного образования </w:t>
      </w:r>
      <w:r w:rsidRPr="007C5F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рации МО ГО «Сыктывкар»</w:t>
      </w:r>
      <w:r w:rsidRPr="007C5F4B">
        <w:rPr>
          <w:rFonts w:ascii="Times New Roman" w:hAnsi="Times New Roman" w:cs="Times New Roman"/>
          <w:color w:val="000000" w:themeColor="text1"/>
          <w:sz w:val="28"/>
          <w:szCs w:val="28"/>
        </w:rPr>
        <w:t>, лицами, замещающими должности, не отнесенные к должностям муниципальной службы Управления дошкольного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бразования администрации МО ГО «Сыктывкар»</w:t>
      </w:r>
      <w:r w:rsidR="00710BB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C5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утвержденного приказом Управления дошкольного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бразования администрации МО ГО «Сыктывкар», </w:t>
      </w:r>
      <w:r w:rsidRPr="007C5F4B">
        <w:rPr>
          <w:rFonts w:ascii="Times New Roman" w:hAnsi="Times New Roman" w:cs="Times New Roman"/>
          <w:color w:val="000000" w:themeColor="text1"/>
          <w:sz w:val="28"/>
          <w:szCs w:val="28"/>
        </w:rPr>
        <w:t>с которым истец ознакомлена под подпись.</w:t>
      </w:r>
    </w:p>
    <w:p w:rsidR="007C5F4B" w:rsidRDefault="007C5F4B" w:rsidP="00CC0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F4B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Управления дошкольного образования администрации 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городского округа «Сыктывкар»</w:t>
      </w:r>
      <w:r w:rsidRPr="007C5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Pr="007C5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привлечена к дисциплинарной ответственности в виде выговора за нарушение требований законодательства о противодействии коррупции.</w:t>
      </w:r>
    </w:p>
    <w:p w:rsidR="007C5F4B" w:rsidRPr="007C5F4B" w:rsidRDefault="007C5F4B" w:rsidP="007C5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F4B">
        <w:rPr>
          <w:rFonts w:ascii="Times New Roman" w:hAnsi="Times New Roman" w:cs="Times New Roman"/>
          <w:color w:val="000000" w:themeColor="text1"/>
          <w:sz w:val="28"/>
          <w:szCs w:val="28"/>
        </w:rPr>
        <w:t>Разрешая спор и удовлетворяя исковые требования, суд первой инстанции, оценив по правилам статей 56, 67 Гражданского процессуального кодекса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E1A">
        <w:rPr>
          <w:rFonts w:ascii="Times New Roman" w:hAnsi="Times New Roman" w:cs="Times New Roman"/>
          <w:color w:val="000000" w:themeColor="text1"/>
          <w:sz w:val="28"/>
          <w:szCs w:val="28"/>
        </w:rPr>
        <w:t>РФ</w:t>
      </w:r>
      <w:r w:rsidRPr="007C5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представленные сторонами доказательства, руководствуясь статьями 21, 22, 192 Трудового кодекса РФ, статьями 10, 11, 13.3 Федерального закона </w:t>
      </w:r>
      <w:r w:rsidR="00783E1A">
        <w:rPr>
          <w:rFonts w:ascii="Times New Roman" w:hAnsi="Times New Roman" w:cs="Times New Roman"/>
          <w:color w:val="000000" w:themeColor="text1"/>
          <w:sz w:val="28"/>
          <w:szCs w:val="28"/>
        </w:rPr>
        <w:t>№ 273-ФЗ «О противодействии коррупции»</w:t>
      </w:r>
      <w:r w:rsidRPr="007C5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статьей 27 Федерального закона </w:t>
      </w:r>
      <w:r w:rsidR="00783E1A">
        <w:rPr>
          <w:rFonts w:ascii="Times New Roman" w:hAnsi="Times New Roman" w:cs="Times New Roman"/>
          <w:color w:val="000000" w:themeColor="text1"/>
          <w:sz w:val="28"/>
          <w:szCs w:val="28"/>
        </w:rPr>
        <w:t>№ 7-ФЗ «О некоммерческих организациях»</w:t>
      </w:r>
      <w:r w:rsidRPr="007C5F4B">
        <w:rPr>
          <w:rFonts w:ascii="Times New Roman" w:hAnsi="Times New Roman" w:cs="Times New Roman"/>
          <w:color w:val="000000" w:themeColor="text1"/>
          <w:sz w:val="28"/>
          <w:szCs w:val="28"/>
        </w:rPr>
        <w:t>, пришел к выводу, что со стороны истца имело место нарушение обязанности по уведомлению работодателя о возникновении личной заинтересованности при исполнении должностных обязанностей, которая могла привести к конфликту интересов.</w:t>
      </w:r>
    </w:p>
    <w:p w:rsidR="007C5F4B" w:rsidRDefault="007C5F4B" w:rsidP="007C5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Установив нарушение ответчиком срока привлечения истца к дисциплинарной ответственности в силу статьи 193 Трудового кодекса РФ, исходя из того, что работодателю было известно </w:t>
      </w:r>
      <w:r w:rsidR="0078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ранее </w:t>
      </w:r>
      <w:r w:rsidRPr="007C5F4B">
        <w:rPr>
          <w:rFonts w:ascii="Times New Roman" w:hAnsi="Times New Roman" w:cs="Times New Roman"/>
          <w:color w:val="000000" w:themeColor="text1"/>
          <w:sz w:val="28"/>
          <w:szCs w:val="28"/>
        </w:rPr>
        <w:t>о факте наличия возможного конфликта интересов, суд первой инстанции признал оспариваемый приказ незаконным и подлежащим отмене.</w:t>
      </w:r>
    </w:p>
    <w:p w:rsidR="00783E1A" w:rsidRDefault="00783E1A" w:rsidP="007C5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E1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согласно положениям статьи 237 Трудового кодекса РФ суд удовлетворил требования о компенсации морального вреда, определив размер взыскания в сумме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3E1A">
        <w:rPr>
          <w:rFonts w:ascii="Times New Roman" w:hAnsi="Times New Roman" w:cs="Times New Roman"/>
          <w:color w:val="000000" w:themeColor="text1"/>
          <w:sz w:val="28"/>
          <w:szCs w:val="28"/>
        </w:rPr>
        <w:t>000 руб., исходя из принципа разумности и справедливости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3E1A" w:rsidRDefault="00783E1A" w:rsidP="007C5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апелляционной инстанции согласился с выводом суда о наличии в действиях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Pr="0078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дисциплинарного проступка, но нашел ошибочными выводы о допущенном ответчиком нарушении срока привлечения истца к дисциплинарной ответственности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3E1A" w:rsidRDefault="00783E1A" w:rsidP="0078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Pr="0078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возникла обязанность по уведомлению работодателя о наличии конфликта интересов с даты принятия сына на работу, которую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истец</w:t>
      </w:r>
      <w:r w:rsidRPr="0078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исполнила вплоть до рассмотрения данного вопроса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ходе служебного расследования. </w:t>
      </w:r>
      <w:r w:rsidRPr="0078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совершенный истцом проступок имеет длящийся характер, в связи с чем срок привлечения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Pr="0078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дисциплинарной ответственности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пропущен.</w:t>
      </w:r>
    </w:p>
    <w:p w:rsidR="00783E1A" w:rsidRDefault="00783E1A" w:rsidP="0078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суд апелляционной инстанции указал,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Pr="00783E1A">
        <w:rPr>
          <w:rFonts w:ascii="Times New Roman" w:hAnsi="Times New Roman" w:cs="Times New Roman"/>
          <w:color w:val="000000" w:themeColor="text1"/>
          <w:sz w:val="28"/>
          <w:szCs w:val="28"/>
        </w:rPr>
        <w:t>, являясь руководителем муници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пального дошкольного учреждения</w:t>
      </w:r>
      <w:r w:rsidRPr="0078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утверждая локальные акты об организации работы по соблюдению антикоррупционного законодательства, сама же допустила нар</w:t>
      </w:r>
      <w:r w:rsidR="00710BBF">
        <w:rPr>
          <w:rFonts w:ascii="Times New Roman" w:hAnsi="Times New Roman" w:cs="Times New Roman"/>
          <w:color w:val="000000" w:themeColor="text1"/>
          <w:sz w:val="28"/>
          <w:szCs w:val="28"/>
        </w:rPr>
        <w:t>ушение установленных требований</w:t>
      </w:r>
      <w:r w:rsidRPr="0078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3E1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длительное время не предпринимала действия к урегулированию конфликта интересов, тем самым умаляя значимость мер, направленных на предупреждение коррупции и борьбы с ней в соответствии с действующим законодательством.</w:t>
      </w:r>
    </w:p>
    <w:p w:rsidR="00CA2A3F" w:rsidRDefault="00783E1A" w:rsidP="0078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кассационной жалобе Ф. заявлен довод,</w:t>
      </w:r>
      <w:r w:rsidR="00CA2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на нее не распространяю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CA2A3F"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Федера</w:t>
      </w:r>
      <w:r w:rsidR="00CA2A3F">
        <w:rPr>
          <w:rFonts w:ascii="Times New Roman" w:hAnsi="Times New Roman" w:cs="Times New Roman"/>
          <w:color w:val="000000" w:themeColor="text1"/>
          <w:sz w:val="28"/>
          <w:szCs w:val="28"/>
        </w:rPr>
        <w:t>льного закона от 25.12.2008 г. №</w:t>
      </w:r>
      <w:r w:rsidR="00CA2A3F"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</w:t>
      </w:r>
      <w:r w:rsidR="00CA2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противодействии коррупции». Заявленный довод судом апелляционной инстанции признан</w:t>
      </w:r>
      <w:r w:rsidR="00CA2A3F"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2A3F">
        <w:rPr>
          <w:rFonts w:ascii="Times New Roman" w:hAnsi="Times New Roman" w:cs="Times New Roman"/>
          <w:color w:val="000000" w:themeColor="text1"/>
          <w:sz w:val="28"/>
          <w:szCs w:val="28"/>
        </w:rPr>
        <w:t>несостоятельным по следующим основаниям.</w:t>
      </w:r>
    </w:p>
    <w:p w:rsidR="00CA2A3F" w:rsidRPr="00CA2A3F" w:rsidRDefault="00CA2A3F" w:rsidP="00CA2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Обязанность муниципального служащего уведомлять представителя нанимателя (работодателя) о возникшем конфликте интересов или о возможности его возникновения, как только ему станет об этом известно, закреплена в части 2 статьи 11 Федера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льного закона от 25.12.2008 г. № 273-ФЗ «О противодействии коррупции»</w:t>
      </w:r>
      <w:r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2A3F" w:rsidRPr="00CA2A3F" w:rsidRDefault="00CA2A3F" w:rsidP="00CA2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гласно пункту 1.1 устава МАДОУ «</w:t>
      </w:r>
      <w:r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</w:t>
      </w:r>
      <w:r w:rsidR="00E87768" w:rsidRPr="00E87768"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общеразвивающего вида</w:t>
      </w:r>
      <w:r w:rsidR="00E87768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E87768" w:rsidRPr="00E87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является некоммерческой организацией, созданной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дошкольного образования.</w:t>
      </w:r>
    </w:p>
    <w:p w:rsidR="00CA2A3F" w:rsidRPr="00CA2A3F" w:rsidRDefault="00CA2A3F" w:rsidP="00CA2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>Названные выше функции и цели деятельности учреждения предполагают выполнение его руководителем действий в рамках полномочий муниципального</w:t>
      </w:r>
      <w:r w:rsidR="00E87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городского округа «Сыктывкар»</w:t>
      </w:r>
      <w:r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>, по причине чего ограничения и запреты, а также обязанности, определенные законодательством Российской Федерации о противодействии коррупции для муниципальных служащих, распространяются на р</w:t>
      </w:r>
      <w:r w:rsidR="00E87768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уководителя МАДОУ «</w:t>
      </w:r>
      <w:r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</w:t>
      </w:r>
      <w:r w:rsidR="00E87768" w:rsidRPr="00E87768"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общеразвивающего вида</w:t>
      </w:r>
      <w:r w:rsidR="00E8776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2A3F" w:rsidRDefault="00CA2A3F" w:rsidP="00CA2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>Реализуя изложенные в статье 13.3 Федера</w:t>
      </w:r>
      <w:r w:rsidR="00E87768">
        <w:rPr>
          <w:rFonts w:ascii="Times New Roman" w:hAnsi="Times New Roman" w:cs="Times New Roman"/>
          <w:color w:val="000000" w:themeColor="text1"/>
          <w:sz w:val="28"/>
          <w:szCs w:val="28"/>
        </w:rPr>
        <w:t>льного закона от 25.12.2008 г. № 273-ФЗ «О противодействии коррупции»</w:t>
      </w:r>
      <w:r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функции</w:t>
      </w:r>
      <w:r w:rsidR="00E877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издан приказ Управления дошкольного о</w:t>
      </w:r>
      <w:r w:rsidR="00E87768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бразования администрации МО ГО «Сыктывкар»</w:t>
      </w:r>
      <w:r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28.01.2020 г. </w:t>
      </w:r>
      <w:r w:rsidR="00E87768">
        <w:rPr>
          <w:rFonts w:ascii="Times New Roman" w:hAnsi="Times New Roman" w:cs="Times New Roman"/>
          <w:color w:val="000000" w:themeColor="text1"/>
          <w:sz w:val="28"/>
          <w:szCs w:val="28"/>
        </w:rPr>
        <w:t>№ 165 «</w:t>
      </w:r>
      <w:r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работы по соблюдению антикоррупционного законодательств</w:t>
      </w:r>
      <w:r w:rsidR="00E87768">
        <w:rPr>
          <w:rFonts w:ascii="Times New Roman" w:hAnsi="Times New Roman" w:cs="Times New Roman"/>
          <w:color w:val="000000" w:themeColor="text1"/>
          <w:sz w:val="28"/>
          <w:szCs w:val="28"/>
        </w:rPr>
        <w:t>а руководителями муниципальных о</w:t>
      </w:r>
      <w:r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рганизаций, подведомственных Управлению дошкольного о</w:t>
      </w:r>
      <w:r w:rsidR="00E87768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бразования администрации МО ГО «Сыктывкар»</w:t>
      </w:r>
      <w:r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>, и лицами, замещающими должности, не отнесенные к должностям муниципальной службы Управления дошкольного обра</w:t>
      </w:r>
      <w:r w:rsidR="00E87768">
        <w:rPr>
          <w:rFonts w:ascii="Times New Roman" w:hAnsi="Times New Roman" w:cs="Times New Roman"/>
          <w:color w:val="000000" w:themeColor="text1"/>
          <w:sz w:val="28"/>
          <w:szCs w:val="28"/>
        </w:rPr>
        <w:t>зования администрации МО ГО «Сыктывкар»</w:t>
      </w:r>
      <w:r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предусматривает обязанность подачи лицами, названными в приказе, уведомлений о личной заинтересованности, которая приводит к конфликту интересов или может привести его возникновению.</w:t>
      </w:r>
    </w:p>
    <w:p w:rsidR="00710BBF" w:rsidRDefault="00710BBF" w:rsidP="00CA2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B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Доводы подателя кассационной жалобы, что на истца не распространяется вышеприведенное законодательство о противодействии коррупции, а также локальные нормативные акты работодателя, основаны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неверном толковании норм права.</w:t>
      </w:r>
    </w:p>
    <w:p w:rsidR="00CA2A3F" w:rsidRDefault="00710BBF" w:rsidP="00CA2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A2A3F"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>удом установлено, чт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истцом, как директором МАДОУ «</w:t>
      </w:r>
      <w:r w:rsidR="00CA2A3F"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</w:t>
      </w:r>
      <w:r w:rsidRPr="00710BBF"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общеразвивающего вида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A2A3F"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нарушены требования законодательства о </w:t>
      </w:r>
      <w:r w:rsidR="00CA2A3F"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противодействии коррупции, в части нарушения требований приказа Управления дошкольного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бразования администрации МО ГО «Сыктывкар»</w:t>
      </w:r>
      <w:r w:rsidR="00CA2A3F"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28.01.2020 г. №</w:t>
      </w:r>
      <w:r w:rsidR="00CA2A3F" w:rsidRPr="00CA2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165, установившего порядок направления руководителями учреждений, подведомственных Управлению, уведомлений о личной заинтересованности при исполнении должностных обязанностей, которая приводит или может привести к конфликту интересов. Мера дисциплинарного взыскания соответствует тяжести совершенного нарушения.</w:t>
      </w:r>
    </w:p>
    <w:p w:rsidR="00710BBF" w:rsidRDefault="00710BBF" w:rsidP="00CA2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B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Определением Третьего кассационного суда общей юрисдикции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710BBF">
        <w:rPr>
          <w:rFonts w:ascii="Times New Roman" w:hAnsi="Times New Roman" w:cs="Times New Roman"/>
          <w:color w:val="000000" w:themeColor="text1"/>
          <w:sz w:val="28"/>
          <w:szCs w:val="28"/>
        </w:rPr>
        <w:t>.10.2023 по делу № 88-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21043</w:t>
      </w:r>
      <w:r w:rsidRPr="00710BBF">
        <w:rPr>
          <w:rFonts w:ascii="Times New Roman" w:hAnsi="Times New Roman" w:cs="Times New Roman"/>
          <w:color w:val="000000" w:themeColor="text1"/>
          <w:sz w:val="28"/>
          <w:szCs w:val="28"/>
        </w:rPr>
        <w:t>/2023 апелляционное определение судебной коллегии по гражданским делам Верховного Суда Республики Коми от 5 июня 2023 г. 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лено</w:t>
      </w:r>
      <w:r w:rsidRPr="00710B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изменения, кассационн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 жалоба</w:t>
      </w:r>
      <w:r w:rsidRPr="00710B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без удовлетворения. </w:t>
      </w:r>
    </w:p>
    <w:p w:rsidR="0031258C" w:rsidRDefault="0031258C" w:rsidP="00CA2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258C" w:rsidRDefault="0031258C" w:rsidP="00CA2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08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43087B" w:rsidRPr="004308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Увольнени</w:t>
      </w:r>
      <w:r w:rsidR="00B95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 истца по собственному желанию</w:t>
      </w:r>
      <w:r w:rsidR="0043087B" w:rsidRPr="004308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после издания распоряжения о проведении проверки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</w:t>
      </w:r>
      <w:r w:rsidR="009C6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законом от 25 декабря 2008 г. № 273-ФЗ «О противодействии коррупции»</w:t>
      </w:r>
      <w:r w:rsidR="0043087B" w:rsidRPr="004308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другими нормативными правовыми актами Российской Федерации, не может признаваться обстоятельством, исключающим возможность проведения проверки информации, указывающей на непринятие должностным лицом мер по предотвращению и урегулированию конфликта интересов</w:t>
      </w:r>
      <w:r w:rsidR="009C68BC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id="4"/>
      </w:r>
      <w:r w:rsidR="009C6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(определение Девятого кассационного суда общей юрисдикции от 12 октября 2023 г. по делу № 88-9147/2023).</w:t>
      </w:r>
    </w:p>
    <w:p w:rsidR="009C68BC" w:rsidRDefault="009C68BC" w:rsidP="00CA2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6032" w:rsidRDefault="00FC6032" w:rsidP="009C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032">
        <w:rPr>
          <w:rFonts w:ascii="Times New Roman" w:hAnsi="Times New Roman" w:cs="Times New Roman"/>
          <w:color w:val="000000" w:themeColor="text1"/>
          <w:sz w:val="28"/>
          <w:szCs w:val="28"/>
        </w:rPr>
        <w:t>И. обратилась в суд с иском к адми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нистрации городского поселения «</w:t>
      </w:r>
      <w:r w:rsidRPr="00FC6032">
        <w:rPr>
          <w:rFonts w:ascii="Times New Roman" w:hAnsi="Times New Roman" w:cs="Times New Roman"/>
          <w:color w:val="000000" w:themeColor="text1"/>
          <w:sz w:val="28"/>
          <w:szCs w:val="28"/>
        </w:rPr>
        <w:t>Город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Бикин»</w:t>
      </w:r>
      <w:r w:rsidRPr="00FC6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Бикинского муниципального района Хабаровского края о признании незаконным действий и бездействия, признании незаконным и отмене решения, признании нарушившим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Федерального закона «О персональных данных»</w:t>
      </w:r>
      <w:r w:rsidRPr="00FC6032">
        <w:rPr>
          <w:rFonts w:ascii="Times New Roman" w:hAnsi="Times New Roman" w:cs="Times New Roman"/>
          <w:color w:val="000000" w:themeColor="text1"/>
          <w:sz w:val="28"/>
          <w:szCs w:val="28"/>
        </w:rPr>
        <w:t>, взыскании компенсации морального вреда.</w:t>
      </w:r>
    </w:p>
    <w:p w:rsidR="009C68BC" w:rsidRDefault="009C68BC" w:rsidP="009C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Судом</w:t>
      </w:r>
      <w:r w:rsidR="00FC6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настоящего 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установлено, что </w:t>
      </w:r>
      <w:r w:rsidRPr="009C6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будучи муниципальным служащим и замещая должность муниципальной службы главного специалиста юридического отдела, </w:t>
      </w:r>
      <w:r w:rsidR="00FC6032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r w:rsidRPr="009C6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используя свое должностное положение и владея информацией о свободном жилом помещении, способствовала заключению договора сохранности жилого помещения с </w:t>
      </w:r>
      <w:r w:rsidR="00FC6032"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Pr="009C6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(супругом), что позволило их семье проживать в жилом помещении муниципального жилищного фонда, несмотря на полученную ранее поддержку в обеспечении жильем в виде единовременной субсидии на приобретение жилого помещения в рамках реал</w:t>
      </w:r>
      <w:r w:rsidR="00FC6032">
        <w:rPr>
          <w:rFonts w:ascii="Times New Roman" w:hAnsi="Times New Roman" w:cs="Times New Roman"/>
          <w:color w:val="000000" w:themeColor="text1"/>
          <w:sz w:val="28"/>
          <w:szCs w:val="28"/>
        </w:rPr>
        <w:t>изации муниципальной программы «Жилье для молодых семей»</w:t>
      </w:r>
      <w:r w:rsidRPr="009C6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результате, </w:t>
      </w:r>
      <w:r w:rsidR="00FC6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используемое И. </w:t>
      </w:r>
      <w:r w:rsidR="00FC6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жилое помещение</w:t>
      </w:r>
      <w:r w:rsidRPr="009C6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было своевременно предоставлено малоимущим гражданам, состоящим в очереди на предоставление социального жилья муниципального жилищного фонда, а также не было предоставлено, гражданам во исполнение решения суда. В нарушении пунктов 3.10, 3.15, 3.16 должностной инструкции И. пренебрегла правами и законными интересами граждан, стоящими в очереди на получение жилого помещения, использовала служебное положение для улучшения жилищных условий своей семьи, при заключении договора сохранности жилого помещения не направила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752CC" w:rsidRPr="007752CC" w:rsidRDefault="007752CC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>23.09.2022 в адрес И. направлено уведомление о проведении в отношении нее проверки соблюдения установленных законодательством ограничений, запретов и требований о предотвращении или об урегулировании конфликта интересов, исполнения обязанностей, уст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ановленных Федеральным законом «О противодействии коррупции»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другими </w:t>
      </w:r>
      <w:r w:rsidR="00B952F2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нормативными правовыми актами Российской Федерации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52CC" w:rsidRDefault="007752CC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ием главы городского поселения «Город Бикин» от 23.09.2022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>, И. уволена со старшей должности муниципальной службы главного специалиста юридического отдела адми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нистрации городского поселения «Город Бикин»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25.09.2022 по собственн</w:t>
      </w:r>
      <w:r w:rsidR="00B95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ому желанию (п. 3 ч. 1 ст. 77 Трудового кодекса Российской 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52F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C6032" w:rsidRPr="00FC6032" w:rsidRDefault="00FC6032" w:rsidP="00FC6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032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Бикинского городского суда Хабаровск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края от 13 февраля 2023 г.</w:t>
      </w:r>
      <w:r w:rsidRPr="00FC6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удовлетворении исковых требований И. отказано.</w:t>
      </w:r>
    </w:p>
    <w:p w:rsidR="00FC6032" w:rsidRDefault="00FC6032" w:rsidP="00FC6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032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Апелляционным определением судебной коллегии по гражданским делам Хабаровского краевого суда от 24 мая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г.</w:t>
      </w:r>
      <w:r w:rsidRPr="00FC6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суда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первой инстанции</w:t>
      </w:r>
      <w:r w:rsidRPr="00FC6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оставлено без изменения.</w:t>
      </w:r>
    </w:p>
    <w:p w:rsidR="007752CC" w:rsidRDefault="007752CC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>Довод истца о ненадлежащем уведомлении о проведении 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мессенджера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15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0BDA">
        <w:rPr>
          <w:rFonts w:ascii="Times New Roman" w:hAnsi="Times New Roman" w:cs="Times New Roman"/>
          <w:color w:val="000000" w:themeColor="text1"/>
          <w:sz w:val="28"/>
          <w:szCs w:val="28"/>
        </w:rPr>
        <w:t>был отклонен судом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23.09.2022 в адрес И. направлено уведомление о проведении в отношении нее проверки соблюдения установленных законодательством ограничений, запретов и требований о предотвращении или об урегулировании конфликта интересов, исполнения обязанностей, уст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ановленных Федеральным законом «О противодействии коррупции»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другими нормативными правовыми актами </w:t>
      </w:r>
      <w:r w:rsidR="00B952F2" w:rsidRPr="00B952F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 Федерации</w:t>
      </w:r>
      <w:r w:rsidR="00B952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почтовой связью заказным письмом по адресу места регистрации И. При этом в силу ст. 165.1 </w:t>
      </w:r>
      <w:r w:rsidR="00B95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Гражданского кодекса </w:t>
      </w:r>
      <w:r w:rsidR="00B952F2" w:rsidRPr="00B952F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 Федерации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>, уведомления, извещения или иные юридически значимые сообщения, с которыми закон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7752CC" w:rsidRPr="007752CC" w:rsidRDefault="007752CC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Довод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том, что проверка должна была быть прекращена после ее увольнения с должности муниципальной службы, также </w:t>
      </w:r>
      <w:r w:rsidR="00E80BDA">
        <w:rPr>
          <w:rFonts w:ascii="Times New Roman" w:hAnsi="Times New Roman" w:cs="Times New Roman"/>
          <w:color w:val="000000" w:themeColor="text1"/>
          <w:sz w:val="28"/>
          <w:szCs w:val="28"/>
        </w:rPr>
        <w:t>был признан</w:t>
      </w:r>
      <w:r w:rsidR="00515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</w:t>
      </w:r>
      <w:r w:rsidR="00E80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несостоятельным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52CC" w:rsidRDefault="007752CC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Действующее законодательство не содержит норм, ограничивающих возможность проведения проверки по факту выяснения обстоятельств, связанных с соблюдением муниципальным служащим установленных законодательством ограничений, запретов и требований о предотвращении или об урегулировании конфликта интересов, исполнения или обязанностей, установленных 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едеральным законом «О противодействии коррупции»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другими нормативными правов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ыми актами Российской Федерации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увольнения муниципального служащего с должности муниципальной службы.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52CC" w:rsidRPr="007752CC" w:rsidRDefault="007752CC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>В силу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положений Федерального закона «О противодействии коррупции»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лицо, замещающее муниципальную должность, обязано в установленном порядке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 любой возможности возникновения конфликта интересов и предотвращению или урегулированию конфликта интересов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ч. 1 ст.11 и ч. 4.1 ст.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12.1).</w:t>
      </w:r>
    </w:p>
    <w:p w:rsidR="007752CC" w:rsidRDefault="007752CC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 п. 11 ч. 1 ст. 12, ст.</w:t>
      </w:r>
      <w:r w:rsidR="00515189">
        <w:rPr>
          <w:rFonts w:ascii="Times New Roman" w:hAnsi="Times New Roman" w:cs="Times New Roman"/>
          <w:color w:val="000000" w:themeColor="text1"/>
          <w:sz w:val="28"/>
          <w:szCs w:val="28"/>
        </w:rPr>
        <w:t>14.1, ст.</w:t>
      </w:r>
      <w:r w:rsidR="00E80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27, 27.1 Федерального закона «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</w:t>
      </w:r>
      <w:r w:rsidR="00E80BDA">
        <w:rPr>
          <w:rFonts w:ascii="Times New Roman" w:hAnsi="Times New Roman" w:cs="Times New Roman"/>
          <w:color w:val="000000" w:themeColor="text1"/>
          <w:sz w:val="28"/>
          <w:szCs w:val="28"/>
        </w:rPr>
        <w:t>й службе в Российской Федерации»</w:t>
      </w:r>
      <w:r w:rsidR="00B952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80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11 Федерального закона «О противодействии коррупции»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системе действующего правового регулирования направлены на обеспечение поддержания высокого уровня отправления муниципальной службы, создание эффективно действующего аппарата муниципальной власти и повышение эффективности противодействия коррупции, соблюдение баланса публичных интересов и частных интересов муниципальных служащих, основываются на принципах приоритетного применения мер по предупреждению коррупции.</w:t>
      </w:r>
    </w:p>
    <w:p w:rsidR="007752CC" w:rsidRDefault="007752CC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3 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14.1 Федерального закона </w:t>
      </w:r>
      <w:r w:rsidR="00B952F2" w:rsidRPr="00B952F2">
        <w:rPr>
          <w:rFonts w:ascii="Times New Roman" w:hAnsi="Times New Roman" w:cs="Times New Roman"/>
          <w:color w:val="000000" w:themeColor="text1"/>
          <w:sz w:val="28"/>
          <w:szCs w:val="28"/>
        </w:rPr>
        <w:t>«О муниципальной службе в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7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515189" w:rsidRDefault="00E17960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r w:rsidR="00515189" w:rsidRPr="00515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</w:t>
      </w:r>
      <w:r w:rsidR="00515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</w:t>
      </w:r>
      <w:r w:rsidR="00515189" w:rsidRPr="00515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представлены доказательства нарушений ответчиком положений </w:t>
      </w:r>
      <w:r w:rsidR="00515189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законодательства</w:t>
      </w:r>
      <w:r w:rsidR="00515189" w:rsidRPr="00515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причинения ей морального вреда.</w:t>
      </w:r>
    </w:p>
    <w:p w:rsidR="00E17960" w:rsidRDefault="00E17960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17960">
        <w:rPr>
          <w:rFonts w:ascii="Times New Roman" w:hAnsi="Times New Roman" w:cs="Times New Roman"/>
          <w:color w:val="000000" w:themeColor="text1"/>
          <w:sz w:val="28"/>
          <w:szCs w:val="28"/>
        </w:rPr>
        <w:t>пределение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17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Девятого кассационного суда общей юрисдикции от 12 октября 2023 г. по делу № 88-9147/2023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7960">
        <w:rPr>
          <w:rFonts w:ascii="Times New Roman" w:hAnsi="Times New Roman" w:cs="Times New Roman"/>
          <w:color w:val="000000" w:themeColor="text1"/>
          <w:sz w:val="28"/>
          <w:szCs w:val="28"/>
        </w:rPr>
        <w:t>решение Бикинского городского суда Хабаровск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края от 13 февраля 2023 г.</w:t>
      </w:r>
      <w:r w:rsidRPr="00E17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апелляционное определение судебной коллегии по гражданским делам Хабаровского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раевого суда от 24 мая 2023 г.</w:t>
      </w:r>
      <w:r w:rsidRPr="00E17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оставлено без изменения, кассационная жалоба</w:t>
      </w:r>
      <w:r w:rsidRPr="00E17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 - без удовлетворения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7960" w:rsidRDefault="00E17960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1173" w:rsidRPr="00931173" w:rsidRDefault="00D36EF2" w:rsidP="00931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11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4.</w:t>
      </w:r>
      <w:r w:rsidRPr="00931173">
        <w:rPr>
          <w:b/>
        </w:rPr>
        <w:t xml:space="preserve"> </w:t>
      </w:r>
      <w:r w:rsidR="00931173" w:rsidRPr="009311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 </w:t>
      </w:r>
      <w:r w:rsidR="00B95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применении взысканий</w:t>
      </w:r>
      <w:r w:rsidR="00931173" w:rsidRPr="009311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учитываются характер совершенного коррупционного правонарушения, его тяжесть, обстоятельства, при которых оно совершено, соблюдение других ограничений и запретов, требований о предотвращении или об урегулировании конфликта интересов и исполнение сотрудником обязанностей, установленных в целях противодействия коррупции, а также предшествующие результаты исполнения сотрудником должностных обязанностей</w:t>
      </w:r>
      <w:r w:rsidR="00931173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id="5"/>
      </w:r>
      <w:r w:rsidR="009311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31173" w:rsidRPr="009311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(определение Девятого кассационного суда общей юрисдикции от </w:t>
      </w:r>
      <w:r w:rsidR="009311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931173" w:rsidRPr="009311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октября 2023 г. по делу № 88-</w:t>
      </w:r>
      <w:r w:rsidR="009311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9284</w:t>
      </w:r>
      <w:r w:rsidR="00931173" w:rsidRPr="009311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/2023).</w:t>
      </w:r>
    </w:p>
    <w:p w:rsidR="00931173" w:rsidRDefault="00931173" w:rsidP="007752C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17960" w:rsidRDefault="00D36EF2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EF2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36EF2">
        <w:rPr>
          <w:rFonts w:ascii="Times New Roman" w:hAnsi="Times New Roman" w:cs="Times New Roman"/>
          <w:color w:val="000000" w:themeColor="text1"/>
          <w:sz w:val="28"/>
          <w:szCs w:val="28"/>
        </w:rPr>
        <w:t>обратилась в суд с иском к Уссурийской таможне, указав, что замещала должнос</w:t>
      </w:r>
      <w:r w:rsidR="003C0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инспектора таможенного поста и </w:t>
      </w:r>
      <w:r w:rsidRPr="00D36E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21.12.2022 была </w:t>
      </w:r>
      <w:r w:rsidR="003C0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незаконно </w:t>
      </w:r>
      <w:r w:rsidRPr="00D36EF2">
        <w:rPr>
          <w:rFonts w:ascii="Times New Roman" w:hAnsi="Times New Roman" w:cs="Times New Roman"/>
          <w:color w:val="000000" w:themeColor="text1"/>
          <w:sz w:val="28"/>
          <w:szCs w:val="28"/>
        </w:rPr>
        <w:t>уволена со службы в таможенных орг</w:t>
      </w:r>
      <w:r w:rsidR="003C0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анах </w:t>
      </w:r>
      <w:r w:rsidRPr="00D36EF2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утратой доверия</w:t>
      </w:r>
      <w:r w:rsidR="006C1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просила </w:t>
      </w:r>
      <w:r w:rsidR="006C1D58" w:rsidRPr="00D36EF2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восстановить</w:t>
      </w:r>
      <w:r w:rsidR="006C1D58" w:rsidRPr="006C1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на службе в таможенных органах</w:t>
      </w:r>
      <w:r w:rsidR="006C1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взыскать с ответчика (работодателя) </w:t>
      </w:r>
      <w:r w:rsidR="006C1D58" w:rsidRPr="006C1D58">
        <w:rPr>
          <w:rFonts w:ascii="Times New Roman" w:hAnsi="Times New Roman" w:cs="Times New Roman"/>
          <w:color w:val="000000" w:themeColor="text1"/>
          <w:sz w:val="28"/>
          <w:szCs w:val="28"/>
        </w:rPr>
        <w:t>среднюю заработную плату за время вынужденного прогула</w:t>
      </w:r>
      <w:r w:rsidR="006C1D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1D58" w:rsidRDefault="003C0A0B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Судом в ходе рассмотрения дела было установлено, что Л. д</w:t>
      </w:r>
      <w:r w:rsidRPr="003C0A0B">
        <w:rPr>
          <w:rFonts w:ascii="Times New Roman" w:hAnsi="Times New Roman" w:cs="Times New Roman"/>
          <w:color w:val="000000" w:themeColor="text1"/>
          <w:sz w:val="28"/>
          <w:szCs w:val="28"/>
        </w:rPr>
        <w:t>опущен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C0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нарушения требований законодательства о противодействии коррупции, а именно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3C0A0B">
        <w:t xml:space="preserve"> </w:t>
      </w:r>
      <w:r w:rsidRPr="003C0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неисполнение обязанности по принятию мер по предотвращению или урегулированию конфликта интересов и не уведомлению непосредственного начальника. </w:t>
      </w:r>
    </w:p>
    <w:p w:rsidR="00E17960" w:rsidRDefault="003C0A0B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A0B">
        <w:rPr>
          <w:rFonts w:ascii="Times New Roman" w:hAnsi="Times New Roman" w:cs="Times New Roman"/>
          <w:color w:val="000000" w:themeColor="text1"/>
          <w:sz w:val="28"/>
          <w:szCs w:val="28"/>
        </w:rPr>
        <w:t>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осуществляла 11.01.2022 таможенные операции</w:t>
      </w:r>
      <w:r w:rsidRPr="003C0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таможенного контроля в отношении транспортных средств международной перевозки (контейнеров), перевозимых перевозчиком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индивидуальным предпринимателем Б. (бывшим супругом Л.).</w:t>
      </w:r>
      <w:r w:rsidRPr="003C0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C0A0B" w:rsidRDefault="003C0A0B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A0B">
        <w:rPr>
          <w:rFonts w:ascii="Times New Roman" w:hAnsi="Times New Roman" w:cs="Times New Roman"/>
          <w:color w:val="000000" w:themeColor="text1"/>
          <w:sz w:val="28"/>
          <w:szCs w:val="28"/>
        </w:rPr>
        <w:t>Принимая решение об удовлетворении исковых треб</w:t>
      </w:r>
      <w:r w:rsidR="00B952F2">
        <w:rPr>
          <w:rFonts w:ascii="Times New Roman" w:hAnsi="Times New Roman" w:cs="Times New Roman"/>
          <w:color w:val="000000" w:themeColor="text1"/>
          <w:sz w:val="28"/>
          <w:szCs w:val="28"/>
        </w:rPr>
        <w:t>ований Л., суд первой инстанции</w:t>
      </w:r>
      <w:r w:rsidRPr="003C0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исходил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</w:t>
      </w:r>
      <w:r w:rsidRPr="003C0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того, что ответчиком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было представлено</w:t>
      </w:r>
      <w:r w:rsidRPr="003C0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доказательств о наличии на таможенном посту достаточного количества таможенных инспекторов, которые вместо Л. могли осуществить таможенный конт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роль грузов, перевозимых ИП Б.</w:t>
      </w:r>
      <w:r w:rsidRPr="003C0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</w:t>
      </w:r>
      <w:r w:rsidR="006C1D58">
        <w:rPr>
          <w:rFonts w:ascii="Times New Roman" w:hAnsi="Times New Roman" w:cs="Times New Roman"/>
          <w:color w:val="000000" w:themeColor="text1"/>
          <w:sz w:val="28"/>
          <w:szCs w:val="28"/>
        </w:rPr>
        <w:t>были учтены и другие обстоятельства:</w:t>
      </w:r>
      <w:r w:rsidRPr="003C0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выявленное нарушение являлось единичным случаем, брак с </w:t>
      </w:r>
      <w:r w:rsidR="006C1D5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C0A0B">
        <w:rPr>
          <w:rFonts w:ascii="Times New Roman" w:hAnsi="Times New Roman" w:cs="Times New Roman"/>
          <w:color w:val="000000" w:themeColor="text1"/>
          <w:sz w:val="28"/>
          <w:szCs w:val="28"/>
        </w:rPr>
        <w:t>. расторгнут более 16 лет назад, он близким родственником и членом семьи истца не является, не имеет с ней имущественных и личных отношений, лично в осуществлении та</w:t>
      </w:r>
      <w:r w:rsidR="006C1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моженных процедур не участвовал; </w:t>
      </w:r>
      <w:r w:rsidRPr="003C0A0B">
        <w:rPr>
          <w:rFonts w:ascii="Times New Roman" w:hAnsi="Times New Roman" w:cs="Times New Roman"/>
          <w:color w:val="000000" w:themeColor="text1"/>
          <w:sz w:val="28"/>
          <w:szCs w:val="28"/>
        </w:rPr>
        <w:t>стаж службы истца в таможенных органа</w:t>
      </w:r>
      <w:r w:rsidR="006C1D58">
        <w:rPr>
          <w:rFonts w:ascii="Times New Roman" w:hAnsi="Times New Roman" w:cs="Times New Roman"/>
          <w:color w:val="000000" w:themeColor="text1"/>
          <w:sz w:val="28"/>
          <w:szCs w:val="28"/>
        </w:rPr>
        <w:t>х;</w:t>
      </w:r>
      <w:r w:rsidRPr="003C0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дисциплинарных взысканий и сведения о награжд</w:t>
      </w:r>
      <w:r w:rsidR="006C1D58">
        <w:rPr>
          <w:rFonts w:ascii="Times New Roman" w:hAnsi="Times New Roman" w:cs="Times New Roman"/>
          <w:color w:val="000000" w:themeColor="text1"/>
          <w:sz w:val="28"/>
          <w:szCs w:val="28"/>
        </w:rPr>
        <w:t>ении благодарностями и медалями. Суд первой инстанции</w:t>
      </w:r>
      <w:r w:rsidRPr="003C0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пришел к выводу, что дисциплинарное взыскание в виде увольнения не соответствует характеру и тяжести проступка, совершенного истцом, явл</w:t>
      </w:r>
      <w:r w:rsidR="00B952F2">
        <w:rPr>
          <w:rFonts w:ascii="Times New Roman" w:hAnsi="Times New Roman" w:cs="Times New Roman"/>
          <w:color w:val="000000" w:themeColor="text1"/>
          <w:sz w:val="28"/>
          <w:szCs w:val="28"/>
        </w:rPr>
        <w:t>яется чрезмерным, в связи с чем</w:t>
      </w:r>
      <w:r w:rsidRPr="003C0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 об увольнении Л. со службы признан незаконным</w:t>
      </w:r>
      <w:r w:rsidR="006C1D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1D58" w:rsidRDefault="006C1D58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D58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Апелляционным определением судебной коллегии по гражданским делам Приморского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раевого суда от 23 мая 2023 г.</w:t>
      </w:r>
      <w:r w:rsidRPr="006C1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решение суда первой </w:t>
      </w:r>
      <w:r w:rsidRPr="006C1D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инстанции отменено, принято новое решение об отказе в удовлетворении исковых требований.</w:t>
      </w:r>
    </w:p>
    <w:p w:rsidR="006C1D58" w:rsidRDefault="006C1D58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D58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заседания комиссии по соблюдению требований к служебному поведению федеральных государственных служащих и урегулированию конфликта интересов Уссурийской таможни</w:t>
      </w:r>
      <w:r w:rsidR="00E42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(ноябрь 2020 г.)</w:t>
      </w:r>
      <w:r w:rsidRPr="006C1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комиссия признала, что при исполнении Л. должностных обязанностей личная заинтересованность может привести к конфликту интересов в случае осуществления таможенн</w:t>
      </w:r>
      <w:r w:rsidR="00E42ADE">
        <w:rPr>
          <w:rFonts w:ascii="Times New Roman" w:hAnsi="Times New Roman" w:cs="Times New Roman"/>
          <w:color w:val="000000" w:themeColor="text1"/>
          <w:sz w:val="28"/>
          <w:szCs w:val="28"/>
        </w:rPr>
        <w:t>ого контроля в отношении ИП Б.</w:t>
      </w:r>
      <w:r w:rsidRPr="006C1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принадлежащих ему транспортных средств. </w:t>
      </w:r>
    </w:p>
    <w:p w:rsidR="00E42ADE" w:rsidRDefault="00E42ADE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назначенной приказом начальника Уссурийской таможни проверки установлено, что Л. 11.01.2022 проводились таможенные операции и осуществлялся таможенный контроль в отношении транспортных средств международной перевозки,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перевозимых перевозчиком ИП Б.</w:t>
      </w:r>
      <w:r w:rsidRPr="00E42ADE">
        <w:rPr>
          <w:rFonts w:ascii="Times New Roman" w:hAnsi="Times New Roman" w:cs="Times New Roman"/>
          <w:color w:val="000000" w:themeColor="text1"/>
          <w:sz w:val="28"/>
          <w:szCs w:val="28"/>
        </w:rPr>
        <w:t>, являвшимся бывшим супругом Л., которой были оформлены таможенные декларации на транспортные средства с проставлением на данных таможенных декларациях личной номерной печати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42ADE" w:rsidRDefault="00E42ADE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действия были совершены Л. вопреки решению комиссии по соблюдению требований к служебному поведению федеральных государственных служащих и урегулированию конфликта интересов Уссурийской таможни </w:t>
      </w:r>
      <w:r w:rsidR="00B952F2">
        <w:rPr>
          <w:rFonts w:ascii="Times New Roman" w:hAnsi="Times New Roman" w:cs="Times New Roman"/>
          <w:color w:val="000000" w:themeColor="text1"/>
          <w:sz w:val="28"/>
          <w:szCs w:val="28"/>
        </w:rPr>
        <w:t>(ноябрь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2ADE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B952F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42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исключении случаев осуществления ею таможенн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контроля в отношении ИП Б.</w:t>
      </w:r>
      <w:r w:rsidRPr="00E42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отношении принадлежащих тому транспортных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редств международной перевозки. </w:t>
      </w:r>
      <w:r w:rsidRPr="00E42ADE">
        <w:rPr>
          <w:rFonts w:ascii="Times New Roman" w:hAnsi="Times New Roman" w:cs="Times New Roman"/>
          <w:color w:val="000000" w:themeColor="text1"/>
          <w:sz w:val="28"/>
          <w:szCs w:val="28"/>
        </w:rPr>
        <w:t>Мер к предотвращению и/или урегулированию конфликта интересов Л. не принято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42ADE" w:rsidRDefault="00E42ADE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ADE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суд апелляционной инстанции пришел к выводу, что выявленный в результате проверки факт несоблюдения требований по предотвращению и/или урегулированию конфликта интересов и неисполнение обязанностей, установленных законом в целях против</w:t>
      </w:r>
      <w:r w:rsidR="00B952F2">
        <w:rPr>
          <w:rFonts w:ascii="Times New Roman" w:hAnsi="Times New Roman" w:cs="Times New Roman"/>
          <w:color w:val="000000" w:themeColor="text1"/>
          <w:sz w:val="28"/>
          <w:szCs w:val="28"/>
        </w:rPr>
        <w:t>одействия коррупции, безусловно</w:t>
      </w:r>
      <w:r w:rsidRPr="00E42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повлекли у работодателя утрату доверия к сотруднику, что является основанием к увольнению со службы в таможенных органах. При этом характер и обстоятельства совершенного проступка при игнорировании решения комиссии по соблюдению требований к служебному поведению федеральных государственных служащих и урегулированию конфликта интересов Уссурийской таможни, с которым истец ознакомлена в 2020 году, свидетельствуют о соответствии дисциплинарного взыскания в виде увольнения со службы тяжести совершенного проступка, в том числе и с учетом предшествующего служебного поведения истца.</w:t>
      </w:r>
    </w:p>
    <w:p w:rsidR="0051614C" w:rsidRDefault="00FA7ACD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применении взысканий</w:t>
      </w:r>
      <w:r w:rsidR="0051614C" w:rsidRPr="00516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учитываются характер совершенного коррупционного правонарушения, его тяжесть, обстоятельства, при которых оно совершено, соблюдение других ограничений и запретов, требований о предотвращении или об урегулировании конфликта интересов и исполнение </w:t>
      </w:r>
      <w:r w:rsidR="0051614C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сотрудником</w:t>
      </w:r>
      <w:r w:rsidR="0051614C" w:rsidRPr="00516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обязанностей, установленных в целях противодействия </w:t>
      </w:r>
      <w:r w:rsidR="0051614C" w:rsidRPr="005161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коррупции, а также предшествующие результаты исполнения сотрудником должностных обязанностей</w:t>
      </w:r>
      <w:r w:rsidR="005161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614C" w:rsidRDefault="0051614C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Суд также указал, что п</w:t>
      </w:r>
      <w:r w:rsidRPr="0051614C">
        <w:rPr>
          <w:rFonts w:ascii="Times New Roman" w:hAnsi="Times New Roman" w:cs="Times New Roman"/>
          <w:color w:val="000000" w:themeColor="text1"/>
          <w:sz w:val="28"/>
          <w:szCs w:val="28"/>
        </w:rPr>
        <w:t>орядок проведения проверки, сроки и порядок привлечения истца к дисциплинарной ответс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твенности ответчиком не нарушен.</w:t>
      </w:r>
      <w:r w:rsidRPr="00516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1614C">
        <w:rPr>
          <w:rFonts w:ascii="Times New Roman" w:hAnsi="Times New Roman" w:cs="Times New Roman"/>
          <w:color w:val="000000" w:themeColor="text1"/>
          <w:sz w:val="28"/>
          <w:szCs w:val="28"/>
        </w:rPr>
        <w:t>ценка тяжести дисциплинарного проступка не зависит от привлечения или не привлечения к дисциплинарной ответственности иных сотрудников, в том числе и за неосуществление контроля за соблюдением законодательства Л., непринятием ею мер по предотвращению и/или урегулированию конфликта интересов, а также от оценки достаточности количества сотрудников в дежурной смене таможенного поста для осуществления таможенных операций в отношении контейнеров, перевозимых ИП Б. и принадлежащих ему транспортных средств международной перевозки.</w:t>
      </w:r>
    </w:p>
    <w:p w:rsidR="0051614C" w:rsidRDefault="0051614C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14C">
        <w:rPr>
          <w:rFonts w:ascii="Times New Roman" w:hAnsi="Times New Roman" w:cs="Times New Roman"/>
          <w:color w:val="000000" w:themeColor="text1"/>
          <w:sz w:val="28"/>
          <w:szCs w:val="28"/>
        </w:rPr>
        <w:t>Также в силу 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6 ст. 11 Федерального закона «О противодействии коррупции»</w:t>
      </w:r>
      <w:r w:rsidRPr="00516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непринятие лицом, указанным в ч. 1 ст. 10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51614C" w:rsidRDefault="0051614C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1614C">
        <w:rPr>
          <w:rFonts w:ascii="Times New Roman" w:hAnsi="Times New Roman" w:cs="Times New Roman"/>
          <w:color w:val="000000" w:themeColor="text1"/>
          <w:sz w:val="28"/>
          <w:szCs w:val="28"/>
        </w:rPr>
        <w:t>дним из центральных направлений современной российской внутренней политики, ориентированной, в том числе на повышение качества и эффективности государственного управления, является противодействие коррупции, которая в Концепции общественной безопасности в Российской Федерации (утверждена Президентом Российской Феде</w:t>
      </w:r>
      <w:r w:rsidR="00FA7ACD">
        <w:rPr>
          <w:rFonts w:ascii="Times New Roman" w:hAnsi="Times New Roman" w:cs="Times New Roman"/>
          <w:color w:val="000000" w:themeColor="text1"/>
          <w:sz w:val="28"/>
          <w:szCs w:val="28"/>
        </w:rPr>
        <w:t>рации 14.11.2013 №</w:t>
      </w:r>
      <w:r w:rsidRPr="00516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Пр-2685) названа одной из системных угроз общественной безопасности, существенно затрудняющей нормальное функционирование государственных органов и органов местного самоуправления.</w:t>
      </w:r>
    </w:p>
    <w:p w:rsidR="0051614C" w:rsidRDefault="0051614C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Определением Девятого кассационного суда общей юрисдикции </w:t>
      </w:r>
      <w:r w:rsidR="00FA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A7107">
        <w:rPr>
          <w:rFonts w:ascii="Times New Roman" w:hAnsi="Times New Roman" w:cs="Times New Roman"/>
          <w:color w:val="000000" w:themeColor="text1"/>
          <w:sz w:val="28"/>
          <w:szCs w:val="28"/>
        </w:rPr>
        <w:t>5 октября 2023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1173" w:rsidRPr="00931173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апелляционное определение судебной коллегии по гражданским делам Приморского краевого</w:t>
      </w:r>
      <w:r w:rsidR="00931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суда от 23 мая 2023 г.</w:t>
      </w:r>
      <w:r w:rsidR="00931173" w:rsidRPr="00931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1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оставлено без изменения, кассационная жалоба Л. </w:t>
      </w:r>
      <w:r w:rsidR="00931173" w:rsidRPr="00931173">
        <w:rPr>
          <w:rFonts w:ascii="Times New Roman" w:hAnsi="Times New Roman" w:cs="Times New Roman"/>
          <w:color w:val="000000" w:themeColor="text1"/>
          <w:sz w:val="28"/>
          <w:szCs w:val="28"/>
        </w:rPr>
        <w:t>- без удовлетворения.</w:t>
      </w:r>
    </w:p>
    <w:p w:rsidR="00E42ADE" w:rsidRPr="007752CC" w:rsidRDefault="00E42ADE" w:rsidP="0077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52CC" w:rsidRDefault="007752CC" w:rsidP="00FC6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6032" w:rsidRDefault="00FC6032" w:rsidP="00FC6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6032" w:rsidRDefault="00FC6032" w:rsidP="009C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68BC" w:rsidRPr="0043087B" w:rsidRDefault="009C68BC" w:rsidP="00CA2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10BBF" w:rsidRDefault="00710BBF" w:rsidP="00CA2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768" w:rsidRPr="00CA2A3F" w:rsidRDefault="00E87768" w:rsidP="00CA2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782" w:rsidRDefault="00011BE1"/>
    <w:sectPr w:rsidR="00864782" w:rsidSect="00AB17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BE1" w:rsidRDefault="00011BE1" w:rsidP="00633922">
      <w:pPr>
        <w:spacing w:after="0" w:line="240" w:lineRule="auto"/>
      </w:pPr>
      <w:r>
        <w:separator/>
      </w:r>
    </w:p>
  </w:endnote>
  <w:endnote w:type="continuationSeparator" w:id="0">
    <w:p w:rsidR="00011BE1" w:rsidRDefault="00011BE1" w:rsidP="0063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BE1" w:rsidRDefault="00011BE1" w:rsidP="00633922">
      <w:pPr>
        <w:spacing w:after="0" w:line="240" w:lineRule="auto"/>
      </w:pPr>
      <w:r>
        <w:separator/>
      </w:r>
    </w:p>
  </w:footnote>
  <w:footnote w:type="continuationSeparator" w:id="0">
    <w:p w:rsidR="00011BE1" w:rsidRDefault="00011BE1" w:rsidP="00633922">
      <w:pPr>
        <w:spacing w:after="0" w:line="240" w:lineRule="auto"/>
      </w:pPr>
      <w:r>
        <w:continuationSeparator/>
      </w:r>
    </w:p>
  </w:footnote>
  <w:footnote w:id="1">
    <w:p w:rsidR="00633922" w:rsidRPr="00633922" w:rsidRDefault="00633922" w:rsidP="00633922">
      <w:pPr>
        <w:pStyle w:val="a3"/>
        <w:jc w:val="both"/>
        <w:rPr>
          <w:rFonts w:ascii="Times New Roman" w:hAnsi="Times New Roman" w:cs="Times New Roman"/>
        </w:rPr>
      </w:pPr>
      <w:r w:rsidRPr="00633922">
        <w:rPr>
          <w:rStyle w:val="a5"/>
          <w:rFonts w:ascii="Times New Roman" w:hAnsi="Times New Roman" w:cs="Times New Roman"/>
        </w:rPr>
        <w:footnoteRef/>
      </w:r>
      <w:r w:rsidRPr="00633922">
        <w:rPr>
          <w:rFonts w:ascii="Times New Roman" w:hAnsi="Times New Roman" w:cs="Times New Roman"/>
        </w:rPr>
        <w:t xml:space="preserve"> Рекомендован рабочей группой по вопросам реализации в Администрации Главы Республики Коми мероприятий по противодействию коррупции для направления на ознакомление органам исполнительной власти Республики Коми, органам местного самоуправления в Республике Коми</w:t>
      </w:r>
    </w:p>
  </w:footnote>
  <w:footnote w:id="2">
    <w:p w:rsidR="00895713" w:rsidRPr="00931173" w:rsidRDefault="00895713">
      <w:pPr>
        <w:pStyle w:val="a3"/>
        <w:rPr>
          <w:rFonts w:ascii="Times New Roman" w:hAnsi="Times New Roman" w:cs="Times New Roman"/>
        </w:rPr>
      </w:pPr>
      <w:r w:rsidRPr="00931173">
        <w:rPr>
          <w:rStyle w:val="a5"/>
          <w:rFonts w:ascii="Times New Roman" w:hAnsi="Times New Roman" w:cs="Times New Roman"/>
        </w:rPr>
        <w:footnoteRef/>
      </w:r>
      <w:r w:rsidRPr="00931173">
        <w:rPr>
          <w:rFonts w:ascii="Times New Roman" w:hAnsi="Times New Roman" w:cs="Times New Roman"/>
        </w:rPr>
        <w:t xml:space="preserve"> http://3kas.sudrf.ru/modules.php?name=sud_delo&amp;name_op=case&amp;case_id=14634020&amp;case_uid=b6f8f945-4982-4e71-9bfb-25e7ba52c5bb&amp;delo_id=2800001&amp;case_type=0&amp;new=2800001&amp;srv_num=1</w:t>
      </w:r>
    </w:p>
  </w:footnote>
  <w:footnote w:id="3">
    <w:p w:rsidR="00CC06A1" w:rsidRPr="00931173" w:rsidRDefault="00CC06A1">
      <w:pPr>
        <w:pStyle w:val="a3"/>
        <w:rPr>
          <w:rFonts w:ascii="Times New Roman" w:hAnsi="Times New Roman" w:cs="Times New Roman"/>
        </w:rPr>
      </w:pPr>
      <w:r w:rsidRPr="00931173">
        <w:rPr>
          <w:rStyle w:val="a5"/>
          <w:rFonts w:ascii="Times New Roman" w:hAnsi="Times New Roman" w:cs="Times New Roman"/>
        </w:rPr>
        <w:footnoteRef/>
      </w:r>
      <w:r w:rsidRPr="00931173">
        <w:rPr>
          <w:rFonts w:ascii="Times New Roman" w:hAnsi="Times New Roman" w:cs="Times New Roman"/>
        </w:rPr>
        <w:t>http://3kas.sudrf.ru/modules.php?name=sud_delo&amp;srv_num=1&amp;name_op=case&amp;case_id=14736900&amp;case_uid=f7958c6c-676a-4a2d-955d-21e17ac4116a&amp;new=2800001&amp;delo_id=2800001</w:t>
      </w:r>
    </w:p>
  </w:footnote>
  <w:footnote w:id="4">
    <w:p w:rsidR="009C68BC" w:rsidRPr="00931173" w:rsidRDefault="009C68BC">
      <w:pPr>
        <w:pStyle w:val="a3"/>
        <w:rPr>
          <w:rFonts w:ascii="Times New Roman" w:hAnsi="Times New Roman" w:cs="Times New Roman"/>
        </w:rPr>
      </w:pPr>
      <w:r w:rsidRPr="00931173">
        <w:rPr>
          <w:rStyle w:val="a5"/>
          <w:rFonts w:ascii="Times New Roman" w:hAnsi="Times New Roman" w:cs="Times New Roman"/>
        </w:rPr>
        <w:footnoteRef/>
      </w:r>
      <w:r w:rsidRPr="00931173">
        <w:rPr>
          <w:rFonts w:ascii="Times New Roman" w:hAnsi="Times New Roman" w:cs="Times New Roman"/>
        </w:rPr>
        <w:t>https://9kas.sudrf.ru/modules.php?name=sud_delo&amp;srv_num=1&amp;name_op=case&amp;case_id=9789200&amp;case_uid=2e0be16b-3b78-4c2e-9c77-28b1e3ec37e4&amp;new=2800001&amp;delo_id=2800001</w:t>
      </w:r>
    </w:p>
  </w:footnote>
  <w:footnote w:id="5">
    <w:p w:rsidR="00931173" w:rsidRPr="00931173" w:rsidRDefault="00931173">
      <w:pPr>
        <w:pStyle w:val="a3"/>
        <w:rPr>
          <w:rFonts w:ascii="Times New Roman" w:hAnsi="Times New Roman" w:cs="Times New Roman"/>
        </w:rPr>
      </w:pPr>
      <w:r w:rsidRPr="00931173">
        <w:rPr>
          <w:rStyle w:val="a5"/>
          <w:rFonts w:ascii="Times New Roman" w:hAnsi="Times New Roman" w:cs="Times New Roman"/>
        </w:rPr>
        <w:footnoteRef/>
      </w:r>
      <w:r w:rsidRPr="00931173">
        <w:rPr>
          <w:rFonts w:ascii="Times New Roman" w:hAnsi="Times New Roman" w:cs="Times New Roman"/>
        </w:rPr>
        <w:t>https://9kas.sudrf.ru/modules.php?name=sud_delo&amp;srv_num=1&amp;name_op=case&amp;case_id=9802103&amp;case_uid=70e2b7d2-72b2-4558-bb22-a7f5a62d2b3d&amp;new=2800001&amp;delo_id=2800001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672991"/>
      <w:docPartObj>
        <w:docPartGallery w:val="Page Numbers (Top of Page)"/>
        <w:docPartUnique/>
      </w:docPartObj>
    </w:sdtPr>
    <w:sdtContent>
      <w:p w:rsidR="00AB17E3" w:rsidRDefault="00871243">
        <w:pPr>
          <w:pStyle w:val="a7"/>
          <w:jc w:val="center"/>
        </w:pPr>
        <w:r>
          <w:fldChar w:fldCharType="begin"/>
        </w:r>
        <w:r w:rsidR="00AB17E3">
          <w:instrText>PAGE   \* MERGEFORMAT</w:instrText>
        </w:r>
        <w:r>
          <w:fldChar w:fldCharType="separate"/>
        </w:r>
        <w:r w:rsidR="0082313B">
          <w:rPr>
            <w:noProof/>
          </w:rPr>
          <w:t>2</w:t>
        </w:r>
        <w:r>
          <w:fldChar w:fldCharType="end"/>
        </w:r>
      </w:p>
    </w:sdtContent>
  </w:sdt>
  <w:p w:rsidR="00AB17E3" w:rsidRDefault="00AB17E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31D8E"/>
    <w:multiLevelType w:val="hybridMultilevel"/>
    <w:tmpl w:val="CA9E8CCA"/>
    <w:lvl w:ilvl="0" w:tplc="9A0E8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9DE"/>
    <w:rsid w:val="00011BE1"/>
    <w:rsid w:val="001655EE"/>
    <w:rsid w:val="00226E25"/>
    <w:rsid w:val="002D794E"/>
    <w:rsid w:val="0031258C"/>
    <w:rsid w:val="00351F89"/>
    <w:rsid w:val="003C0A0B"/>
    <w:rsid w:val="0043087B"/>
    <w:rsid w:val="004C69DE"/>
    <w:rsid w:val="00515189"/>
    <w:rsid w:val="0051614C"/>
    <w:rsid w:val="005203F3"/>
    <w:rsid w:val="005550E9"/>
    <w:rsid w:val="005B792B"/>
    <w:rsid w:val="00633922"/>
    <w:rsid w:val="006673AD"/>
    <w:rsid w:val="006C1D58"/>
    <w:rsid w:val="006E2309"/>
    <w:rsid w:val="00710BBF"/>
    <w:rsid w:val="007752CC"/>
    <w:rsid w:val="00783E1A"/>
    <w:rsid w:val="007C5F4B"/>
    <w:rsid w:val="007F32CA"/>
    <w:rsid w:val="00814C87"/>
    <w:rsid w:val="0082313B"/>
    <w:rsid w:val="00871243"/>
    <w:rsid w:val="00895713"/>
    <w:rsid w:val="008A056F"/>
    <w:rsid w:val="008C36DB"/>
    <w:rsid w:val="0090253B"/>
    <w:rsid w:val="00925EF3"/>
    <w:rsid w:val="00931173"/>
    <w:rsid w:val="00947F9E"/>
    <w:rsid w:val="00963AAC"/>
    <w:rsid w:val="00972B3F"/>
    <w:rsid w:val="009B1AA9"/>
    <w:rsid w:val="009C68BC"/>
    <w:rsid w:val="009E22F5"/>
    <w:rsid w:val="00AB17E3"/>
    <w:rsid w:val="00B84069"/>
    <w:rsid w:val="00B952F2"/>
    <w:rsid w:val="00CA2A3F"/>
    <w:rsid w:val="00CC06A1"/>
    <w:rsid w:val="00D36EF2"/>
    <w:rsid w:val="00D61DBA"/>
    <w:rsid w:val="00E01789"/>
    <w:rsid w:val="00E05445"/>
    <w:rsid w:val="00E17960"/>
    <w:rsid w:val="00E35216"/>
    <w:rsid w:val="00E42ADE"/>
    <w:rsid w:val="00E80BDA"/>
    <w:rsid w:val="00E87768"/>
    <w:rsid w:val="00F40437"/>
    <w:rsid w:val="00FA7107"/>
    <w:rsid w:val="00FA7ACD"/>
    <w:rsid w:val="00FC42C8"/>
    <w:rsid w:val="00FC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3392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3392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33922"/>
    <w:rPr>
      <w:vertAlign w:val="superscript"/>
    </w:rPr>
  </w:style>
  <w:style w:type="paragraph" w:styleId="a6">
    <w:name w:val="List Paragraph"/>
    <w:basedOn w:val="a"/>
    <w:uiPriority w:val="34"/>
    <w:qFormat/>
    <w:rsid w:val="0063392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B1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17E3"/>
  </w:style>
  <w:style w:type="paragraph" w:styleId="a9">
    <w:name w:val="footer"/>
    <w:basedOn w:val="a"/>
    <w:link w:val="aa"/>
    <w:uiPriority w:val="99"/>
    <w:unhideWhenUsed/>
    <w:rsid w:val="00AB1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17E3"/>
  </w:style>
  <w:style w:type="paragraph" w:styleId="ab">
    <w:name w:val="Balloon Text"/>
    <w:basedOn w:val="a"/>
    <w:link w:val="ac"/>
    <w:uiPriority w:val="99"/>
    <w:semiHidden/>
    <w:unhideWhenUsed/>
    <w:rsid w:val="00925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25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7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57E5-AB40-4447-9332-24ED44AD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4943</Words>
  <Characters>28180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Перминова Анастасия Викторовна</dc:creator>
  <cp:lastModifiedBy>user</cp:lastModifiedBy>
  <cp:revision>2</cp:revision>
  <cp:lastPrinted>2023-12-14T08:12:00Z</cp:lastPrinted>
  <dcterms:created xsi:type="dcterms:W3CDTF">2024-03-18T13:16:00Z</dcterms:created>
  <dcterms:modified xsi:type="dcterms:W3CDTF">2024-03-18T13:16:00Z</dcterms:modified>
</cp:coreProperties>
</file>