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E1" w:rsidRDefault="008E55E1" w:rsidP="008E55E1">
      <w:pPr>
        <w:pStyle w:val="ConsPlusTitle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p w:rsidR="008E55E1" w:rsidRPr="008E55E1" w:rsidRDefault="008E55E1" w:rsidP="008E55E1">
      <w:pPr>
        <w:pStyle w:val="ConsPlusTitle"/>
        <w:jc w:val="right"/>
        <w:outlineLvl w:val="0"/>
        <w:rPr>
          <w:rFonts w:ascii="Times New Roman" w:hAnsi="Times New Roman" w:cs="Times New Roman"/>
          <w:sz w:val="24"/>
        </w:rPr>
      </w:pPr>
    </w:p>
    <w:p w:rsidR="002D0336" w:rsidRPr="002D0336" w:rsidRDefault="002D0336" w:rsidP="002D0336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2D0336">
        <w:rPr>
          <w:rFonts w:ascii="Times New Roman" w:hAnsi="Times New Roman" w:cs="Times New Roman"/>
          <w:sz w:val="28"/>
        </w:rPr>
        <w:t>ПРАВИТЕЛЬСТВО РЕСПУБЛИКИ ДАГЕСТАН</w:t>
      </w:r>
    </w:p>
    <w:p w:rsidR="002D0336" w:rsidRPr="002D0336" w:rsidRDefault="002D0336" w:rsidP="002D0336">
      <w:pPr>
        <w:pStyle w:val="ConsPlusTitle"/>
        <w:jc w:val="both"/>
        <w:rPr>
          <w:rFonts w:ascii="Times New Roman" w:hAnsi="Times New Roman" w:cs="Times New Roman"/>
          <w:sz w:val="24"/>
        </w:rPr>
      </w:pPr>
    </w:p>
    <w:p w:rsidR="002D0336" w:rsidRDefault="00A5063D" w:rsidP="002D0336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4F0E2A" w:rsidRDefault="004F0E2A" w:rsidP="004F0E2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F0E2A" w:rsidRPr="002D0336" w:rsidRDefault="004F0E2A" w:rsidP="004F0E2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D0336">
        <w:rPr>
          <w:rFonts w:ascii="Times New Roman" w:hAnsi="Times New Roman" w:cs="Times New Roman"/>
          <w:sz w:val="28"/>
        </w:rPr>
        <w:t>от __ _______ 202</w:t>
      </w:r>
      <w:r>
        <w:rPr>
          <w:rFonts w:ascii="Times New Roman" w:hAnsi="Times New Roman" w:cs="Times New Roman"/>
          <w:sz w:val="28"/>
        </w:rPr>
        <w:t>5</w:t>
      </w:r>
      <w:r w:rsidRPr="002D0336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>№</w:t>
      </w:r>
      <w:r w:rsidRPr="002D0336">
        <w:rPr>
          <w:rFonts w:ascii="Times New Roman" w:hAnsi="Times New Roman" w:cs="Times New Roman"/>
          <w:sz w:val="28"/>
        </w:rPr>
        <w:t xml:space="preserve"> ___</w:t>
      </w:r>
    </w:p>
    <w:p w:rsidR="004F0E2A" w:rsidRDefault="004F0E2A" w:rsidP="002D0336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F0E2A" w:rsidRDefault="004F0E2A" w:rsidP="002D0336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Правительства Республики Дагестан от 28 ноября 2008 года № 388 «Вопросы Министерства культуры Республики Дагестан»</w:t>
      </w:r>
    </w:p>
    <w:p w:rsidR="002D0336" w:rsidRDefault="002D0336" w:rsidP="002D0336">
      <w:pPr>
        <w:spacing w:after="1"/>
        <w:rPr>
          <w:rFonts w:ascii="Times New Roman" w:hAnsi="Times New Roman" w:cs="Times New Roman"/>
          <w:sz w:val="28"/>
        </w:rPr>
      </w:pPr>
    </w:p>
    <w:p w:rsidR="003C742A" w:rsidRPr="002D0336" w:rsidRDefault="003C742A" w:rsidP="002D0336">
      <w:pPr>
        <w:spacing w:after="1"/>
        <w:rPr>
          <w:rFonts w:ascii="Times New Roman" w:hAnsi="Times New Roman" w:cs="Times New Roman"/>
          <w:sz w:val="28"/>
        </w:rPr>
      </w:pPr>
    </w:p>
    <w:p w:rsidR="002D0336" w:rsidRPr="004F0E2A" w:rsidRDefault="004F0E2A" w:rsidP="000A4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2A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375DB1">
        <w:rPr>
          <w:rFonts w:ascii="Times New Roman" w:hAnsi="Times New Roman" w:cs="Times New Roman"/>
          <w:b/>
          <w:sz w:val="28"/>
          <w:szCs w:val="28"/>
        </w:rPr>
        <w:t>п</w:t>
      </w:r>
      <w:r w:rsidR="00375DB1" w:rsidRPr="00375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B1">
        <w:rPr>
          <w:rFonts w:ascii="Times New Roman" w:hAnsi="Times New Roman" w:cs="Times New Roman"/>
          <w:b/>
          <w:sz w:val="28"/>
          <w:szCs w:val="28"/>
        </w:rPr>
        <w:t>о</w:t>
      </w:r>
      <w:r w:rsidR="00375DB1" w:rsidRPr="00375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B1">
        <w:rPr>
          <w:rFonts w:ascii="Times New Roman" w:hAnsi="Times New Roman" w:cs="Times New Roman"/>
          <w:b/>
          <w:sz w:val="28"/>
          <w:szCs w:val="28"/>
        </w:rPr>
        <w:t>с</w:t>
      </w:r>
      <w:r w:rsidR="00375DB1" w:rsidRPr="00375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5DB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375DB1" w:rsidRPr="00375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B1">
        <w:rPr>
          <w:rFonts w:ascii="Times New Roman" w:hAnsi="Times New Roman" w:cs="Times New Roman"/>
          <w:b/>
          <w:sz w:val="28"/>
          <w:szCs w:val="28"/>
        </w:rPr>
        <w:t>а</w:t>
      </w:r>
      <w:r w:rsidR="00375DB1" w:rsidRPr="00375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B1">
        <w:rPr>
          <w:rFonts w:ascii="Times New Roman" w:hAnsi="Times New Roman" w:cs="Times New Roman"/>
          <w:b/>
          <w:sz w:val="28"/>
          <w:szCs w:val="28"/>
        </w:rPr>
        <w:t>н</w:t>
      </w:r>
      <w:r w:rsidR="00375DB1" w:rsidRPr="00375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B1">
        <w:rPr>
          <w:rFonts w:ascii="Times New Roman" w:hAnsi="Times New Roman" w:cs="Times New Roman"/>
          <w:b/>
          <w:sz w:val="28"/>
          <w:szCs w:val="28"/>
        </w:rPr>
        <w:t>о</w:t>
      </w:r>
      <w:r w:rsidR="00375DB1" w:rsidRPr="00375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B1">
        <w:rPr>
          <w:rFonts w:ascii="Times New Roman" w:hAnsi="Times New Roman" w:cs="Times New Roman"/>
          <w:b/>
          <w:sz w:val="28"/>
          <w:szCs w:val="28"/>
        </w:rPr>
        <w:t>в</w:t>
      </w:r>
      <w:r w:rsidR="00375DB1" w:rsidRPr="00375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B1">
        <w:rPr>
          <w:rFonts w:ascii="Times New Roman" w:hAnsi="Times New Roman" w:cs="Times New Roman"/>
          <w:b/>
          <w:sz w:val="28"/>
          <w:szCs w:val="28"/>
        </w:rPr>
        <w:t>л</w:t>
      </w:r>
      <w:r w:rsidR="00375DB1" w:rsidRPr="00375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B1">
        <w:rPr>
          <w:rFonts w:ascii="Times New Roman" w:hAnsi="Times New Roman" w:cs="Times New Roman"/>
          <w:b/>
          <w:sz w:val="28"/>
          <w:szCs w:val="28"/>
        </w:rPr>
        <w:t>я</w:t>
      </w:r>
      <w:r w:rsidR="00375DB1" w:rsidRPr="00375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B1">
        <w:rPr>
          <w:rFonts w:ascii="Times New Roman" w:hAnsi="Times New Roman" w:cs="Times New Roman"/>
          <w:b/>
          <w:sz w:val="28"/>
          <w:szCs w:val="28"/>
        </w:rPr>
        <w:t>е</w:t>
      </w:r>
      <w:r w:rsidR="00375DB1" w:rsidRPr="00375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B1">
        <w:rPr>
          <w:rFonts w:ascii="Times New Roman" w:hAnsi="Times New Roman" w:cs="Times New Roman"/>
          <w:b/>
          <w:sz w:val="28"/>
          <w:szCs w:val="28"/>
        </w:rPr>
        <w:t>т:</w:t>
      </w:r>
    </w:p>
    <w:p w:rsidR="000C0ADF" w:rsidRDefault="00570CEE" w:rsidP="00375DB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0E2A">
        <w:rPr>
          <w:rFonts w:ascii="Times New Roman" w:hAnsi="Times New Roman" w:cs="Times New Roman"/>
          <w:sz w:val="28"/>
          <w:szCs w:val="28"/>
        </w:rPr>
        <w:t xml:space="preserve">1. </w:t>
      </w:r>
      <w:r w:rsidR="00375DB1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375DB1">
        <w:rPr>
          <w:rFonts w:ascii="Times New Roman" w:hAnsi="Times New Roman" w:cs="Times New Roman"/>
          <w:sz w:val="28"/>
        </w:rPr>
        <w:t xml:space="preserve">постановление Правительства Республики Дагестан от 28 ноября 2008 года № 388 «Вопросы Министерства культуры Республики Дагестан» </w:t>
      </w:r>
      <w:r w:rsidR="00C607C3" w:rsidRPr="00C607C3">
        <w:rPr>
          <w:rFonts w:ascii="Times New Roman" w:hAnsi="Times New Roman" w:cs="Times New Roman"/>
          <w:sz w:val="28"/>
        </w:rPr>
        <w:t>(Собрание законодательства Республики Дагестан, 2008, № 22, ст. 957; 2010, № 3, ст. 87; № 10, ст. 478; № 23, ст. 1170; 2011, № 4, ст. 114; 2012, № 11, ст. 499; № 18, ст. 759; № 22, ст. 974; 2013, № 24 (раздел III), ст. 1706; 2014, № 4, ст. 173; № 20, ст. 1196; 2015, № 6, ст. 284; официальный интернет-портал правовой информации (www.pravo.gov.ru), 2016, 31 августа, № 0500201608310001; 24 ноября, № 0500201611240003; 15 декабря, № 0500201612150003; 2017, 16 марта, № 0500201703160012; 1 августа, № 0500201708010016; 13 декабря, № 0500201712130012; 2024, 3 января, № 0500202401030030; интернет-портал правовой информации Республики Дагестан (www.pravo.e-dag.ru), 2018, 25 декабря, № 05002003528; 2019, 16 июля, № 05002004420; 2020, 30 декабря, № 05002006616; 2021, 15 июня, № 05002007288, 2022, 8 июня, № 05002009084; 2023, 3 августа, № 05002011730; 29 декабря, № 05002012748)</w:t>
      </w:r>
      <w:r w:rsidR="00C607C3">
        <w:rPr>
          <w:rFonts w:ascii="Times New Roman" w:hAnsi="Times New Roman" w:cs="Times New Roman"/>
          <w:sz w:val="28"/>
        </w:rPr>
        <w:t>.</w:t>
      </w:r>
    </w:p>
    <w:p w:rsidR="000C0ADF" w:rsidRDefault="003B5E54" w:rsidP="00375DB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его официального опубликования.</w:t>
      </w:r>
      <w:bookmarkStart w:id="0" w:name="_GoBack"/>
      <w:bookmarkEnd w:id="0"/>
    </w:p>
    <w:p w:rsidR="000C0ADF" w:rsidRDefault="000C0ADF" w:rsidP="00375DB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0ADF" w:rsidRDefault="000C0ADF" w:rsidP="00375DB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0ADF" w:rsidRDefault="000C0ADF" w:rsidP="00375DB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686"/>
      </w:tblGrid>
      <w:tr w:rsidR="000C0ADF" w:rsidTr="008B7346">
        <w:tc>
          <w:tcPr>
            <w:tcW w:w="3969" w:type="dxa"/>
          </w:tcPr>
          <w:p w:rsidR="000C0ADF" w:rsidRPr="00D53367" w:rsidRDefault="000C0ADF" w:rsidP="008B73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3367">
              <w:rPr>
                <w:rFonts w:ascii="Times New Roman" w:hAnsi="Times New Roman" w:cs="Times New Roman"/>
                <w:b/>
                <w:sz w:val="28"/>
              </w:rPr>
              <w:t>Председатель Правительства</w:t>
            </w:r>
          </w:p>
          <w:p w:rsidR="000C0ADF" w:rsidRDefault="000C0ADF" w:rsidP="008B73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67">
              <w:rPr>
                <w:rFonts w:ascii="Times New Roman" w:hAnsi="Times New Roman" w:cs="Times New Roman"/>
                <w:b/>
                <w:sz w:val="28"/>
              </w:rPr>
              <w:t>Республики Дагестан</w:t>
            </w:r>
          </w:p>
        </w:tc>
        <w:tc>
          <w:tcPr>
            <w:tcW w:w="1701" w:type="dxa"/>
          </w:tcPr>
          <w:p w:rsidR="000C0ADF" w:rsidRDefault="000C0ADF" w:rsidP="008B734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0C0ADF" w:rsidRDefault="000C0ADF" w:rsidP="008B734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C0ADF" w:rsidRPr="00D53367" w:rsidRDefault="000C0ADF" w:rsidP="008B734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D53367">
              <w:rPr>
                <w:rFonts w:ascii="Times New Roman" w:hAnsi="Times New Roman" w:cs="Times New Roman"/>
                <w:b/>
                <w:sz w:val="28"/>
              </w:rPr>
              <w:t xml:space="preserve">А. </w:t>
            </w:r>
            <w:proofErr w:type="spellStart"/>
            <w:r w:rsidRPr="00D53367">
              <w:rPr>
                <w:rFonts w:ascii="Times New Roman" w:hAnsi="Times New Roman" w:cs="Times New Roman"/>
                <w:b/>
                <w:sz w:val="28"/>
              </w:rPr>
              <w:t>Абдулмуслимов</w:t>
            </w:r>
            <w:proofErr w:type="spellEnd"/>
          </w:p>
        </w:tc>
      </w:tr>
    </w:tbl>
    <w:p w:rsidR="000C0ADF" w:rsidRDefault="000C0ADF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0ADF" w:rsidRDefault="000C0ADF" w:rsidP="000C0AD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DF">
        <w:rPr>
          <w:rFonts w:ascii="Times New Roman" w:hAnsi="Times New Roman" w:cs="Times New Roman"/>
          <w:b/>
          <w:sz w:val="28"/>
          <w:szCs w:val="28"/>
        </w:rPr>
        <w:lastRenderedPageBreak/>
        <w:t>ИЗМЕНЕНИЯ, КОТОРЫЕ ВНОСЯТСЯ В ПОСТАНОВЛЕНИЕ ПРАВИТЕЛЬСТВА РЕСПУБЛИКИ ДАГЕСТАН ОТ 28 НОЯБРЯ 2008 ГОДА № 388 «ВОПРОСЫ МИНИСТЕРСТВА КУЛЬТУРЫ РЕСПУБЛИКИ ДАГЕСТАН»</w:t>
      </w:r>
    </w:p>
    <w:p w:rsidR="000C0ADF" w:rsidRPr="000C0ADF" w:rsidRDefault="000C0ADF" w:rsidP="000C0AD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C0ADF" w:rsidRDefault="000C0ADF" w:rsidP="000C0AD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0ADF">
        <w:rPr>
          <w:rFonts w:ascii="Times New Roman" w:hAnsi="Times New Roman" w:cs="Times New Roman"/>
          <w:sz w:val="28"/>
          <w:szCs w:val="28"/>
        </w:rPr>
        <w:t xml:space="preserve">1. </w:t>
      </w:r>
      <w:r w:rsidR="003B5E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BB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7BB1">
        <w:rPr>
          <w:rFonts w:ascii="Times New Roman" w:hAnsi="Times New Roman" w:cs="Times New Roman"/>
          <w:sz w:val="28"/>
          <w:szCs w:val="28"/>
        </w:rPr>
        <w:t xml:space="preserve"> 5 «</w:t>
      </w:r>
      <w:r w:rsidRPr="00FB7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в соответствии с возложенными на него задачами осуществляет следующие функции:» раздела </w:t>
      </w:r>
      <w:r w:rsidRPr="00FB7B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FB7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«Функции и полномочия Министерства»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</w:p>
    <w:p w:rsidR="000C0ADF" w:rsidRDefault="000C0ADF" w:rsidP="000C0AD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0ADF" w:rsidRPr="00FB7BB1" w:rsidRDefault="000C0ADF" w:rsidP="000C0AD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 И</w:t>
      </w:r>
      <w:r w:rsidRPr="00FB7BB1">
        <w:rPr>
          <w:rFonts w:ascii="Times New Roman" w:hAnsi="Times New Roman" w:cs="Times New Roman"/>
          <w:sz w:val="28"/>
          <w:szCs w:val="28"/>
          <w:shd w:val="clear" w:color="auto" w:fill="FFFFFF"/>
        </w:rPr>
        <w:t>сключи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FB7BB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C0ADF" w:rsidRPr="00FB7BB1" w:rsidRDefault="000C0ADF" w:rsidP="000C0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BB1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114 «в пределах своей компетенции участвует в обеспечении комплекса мер, направленных на противодействие терроризму, и обеспечивает антитеррористическую защищенность подведомственных учреждений,</w:t>
      </w:r>
    </w:p>
    <w:p w:rsidR="000C0ADF" w:rsidRPr="00FB7BB1" w:rsidRDefault="000C0ADF" w:rsidP="000C0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BB1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116 «участвует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0C0ADF" w:rsidRPr="00FB7BB1" w:rsidRDefault="000C0ADF" w:rsidP="000C0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BB1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117 «участвует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0C0ADF" w:rsidRPr="00FB7BB1" w:rsidRDefault="000C0ADF" w:rsidP="000C0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BB1">
        <w:rPr>
          <w:rFonts w:ascii="Times New Roman" w:hAnsi="Times New Roman" w:cs="Times New Roman"/>
          <w:sz w:val="28"/>
          <w:szCs w:val="28"/>
        </w:rPr>
        <w:t>абзац 118 «участвует в обеспечении деятельности Правительства Республики Дагестан в части принятия мер по выявлению и устранению факторов, способствующих возникновению и распространению идеологии терроризма»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0ADF" w:rsidRDefault="000C0ADF" w:rsidP="000C0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BB1">
        <w:rPr>
          <w:rFonts w:ascii="Times New Roman" w:hAnsi="Times New Roman" w:cs="Times New Roman"/>
          <w:sz w:val="28"/>
          <w:szCs w:val="28"/>
        </w:rPr>
        <w:t>абзац 119 «участвует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ADF" w:rsidRPr="00FB7BB1" w:rsidRDefault="000C0ADF" w:rsidP="000C0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ADF" w:rsidRPr="00FB7BB1" w:rsidRDefault="000C0ADF" w:rsidP="000C0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B7BB1">
        <w:rPr>
          <w:rFonts w:ascii="Times New Roman" w:hAnsi="Times New Roman" w:cs="Times New Roman"/>
          <w:sz w:val="28"/>
          <w:szCs w:val="28"/>
        </w:rPr>
        <w:t xml:space="preserve">После абзаца «обеспечивает реализацию антикоррупционной политики в пределах своей компетенции;» </w:t>
      </w:r>
      <w:r>
        <w:rPr>
          <w:rFonts w:ascii="Times New Roman" w:hAnsi="Times New Roman" w:cs="Times New Roman"/>
          <w:sz w:val="28"/>
          <w:szCs w:val="28"/>
        </w:rPr>
        <w:t>добавить абзацы, изложив в следующей редакции:</w:t>
      </w:r>
    </w:p>
    <w:p w:rsidR="000C0ADF" w:rsidRPr="00FB7BB1" w:rsidRDefault="000C0ADF" w:rsidP="000C0A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«участвует в разработке и реализации государственных программ Республики Дагестан в области профилактики терроризма, а также в целях минимизации и ликвидации последствий его проявлений;»,</w:t>
      </w:r>
    </w:p>
    <w:p w:rsidR="000C0ADF" w:rsidRPr="00FB7BB1" w:rsidRDefault="000C0ADF" w:rsidP="000C0A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BB1">
        <w:rPr>
          <w:rFonts w:ascii="Times New Roman" w:hAnsi="Times New Roman" w:cs="Times New Roman"/>
          <w:sz w:val="28"/>
          <w:szCs w:val="28"/>
        </w:rPr>
        <w:t xml:space="preserve"> «участвует в подготовке по результатам мониторинга политических, социально-экономических и иных процессов в Республике Дагестан, оказывающих влияние на ситуацию в области противодействия терроризму, предложений о мерах по устранению предпосылок для возникновения конфликтов, способствующих совершению террористических актов и формированию социальной базы терроризма;»,</w:t>
      </w:r>
    </w:p>
    <w:p w:rsidR="000C0ADF" w:rsidRPr="00FB7BB1" w:rsidRDefault="000C0ADF" w:rsidP="000C0A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BB1">
        <w:rPr>
          <w:rFonts w:ascii="Times New Roman" w:hAnsi="Times New Roman" w:cs="Times New Roman"/>
          <w:sz w:val="28"/>
          <w:szCs w:val="28"/>
        </w:rPr>
        <w:t xml:space="preserve">«участвует в подготовке на основе оценки эффективности реализуемых на территории республики профилактических мероприятий в сфере противодействия идеологии терроризма предложений (выработка мер) по </w:t>
      </w:r>
      <w:r w:rsidRPr="00FB7BB1">
        <w:rPr>
          <w:rFonts w:ascii="Times New Roman" w:hAnsi="Times New Roman" w:cs="Times New Roman"/>
          <w:sz w:val="28"/>
          <w:szCs w:val="28"/>
        </w:rPr>
        <w:lastRenderedPageBreak/>
        <w:t>устранению факторов, способствующих возникновению и распространению идеологии терроризма, идей неонацизма, и организация их реализации»,</w:t>
      </w:r>
    </w:p>
    <w:p w:rsidR="000C0ADF" w:rsidRPr="00FB7BB1" w:rsidRDefault="000C0ADF" w:rsidP="000C0A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BB1">
        <w:rPr>
          <w:rFonts w:ascii="Times New Roman" w:hAnsi="Times New Roman" w:cs="Times New Roman"/>
          <w:sz w:val="28"/>
          <w:szCs w:val="28"/>
        </w:rPr>
        <w:t>«участвует в проведении тренировок и антитеррористических учений в целях усиления взаимодействия (в том числе информационного) органов исполнительной власти Республики Дагестан и органов местного самоуправления при осуществлении мер по противодействию терроризму;»,</w:t>
      </w:r>
    </w:p>
    <w:p w:rsidR="000C0ADF" w:rsidRPr="00FB7BB1" w:rsidRDefault="000C0ADF" w:rsidP="000C0A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BB1">
        <w:rPr>
          <w:rFonts w:ascii="Times New Roman" w:hAnsi="Times New Roman" w:cs="Times New Roman"/>
          <w:sz w:val="28"/>
          <w:szCs w:val="28"/>
        </w:rPr>
        <w:t>«осуществляет организацию выполнения юридическими и физическими лицами требований к антитеррористической защищенности объектов (территорий), находящихся в собственности Республики Дагестан или в ведении министерства культуры Республики Дагестан;»,</w:t>
      </w:r>
    </w:p>
    <w:p w:rsidR="000C0ADF" w:rsidRDefault="000C0ADF" w:rsidP="000C0A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BB1">
        <w:rPr>
          <w:rFonts w:ascii="Times New Roman" w:hAnsi="Times New Roman" w:cs="Times New Roman"/>
          <w:sz w:val="28"/>
          <w:szCs w:val="28"/>
        </w:rPr>
        <w:t>«осуществляет межрегиональное сотрудничество и взаимодействие в целях изучения и решения проблемных вопросов профилактики терроризма, минимизации и ликвидации последствий его проявлений».</w:t>
      </w:r>
    </w:p>
    <w:p w:rsidR="000C0ADF" w:rsidRDefault="000C0ADF" w:rsidP="003B5E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0ADF" w:rsidRPr="000C0ADF" w:rsidRDefault="000C0ADF" w:rsidP="000C0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D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C0ADF" w:rsidRDefault="000C0ADF" w:rsidP="000C0AD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0C0ADF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Республики Дагестан </w:t>
      </w:r>
      <w:r w:rsidRPr="000C0A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</w:rPr>
        <w:t>о внесении изменений в постановление Правительства Республики Дагестан от 28 ноября 2008 года № 388 «Вопросы Министерства культуры Республики Дагестан»</w:t>
      </w:r>
    </w:p>
    <w:p w:rsidR="000C0ADF" w:rsidRPr="000C0ADF" w:rsidRDefault="000C0ADF" w:rsidP="000C0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8D7" w:rsidRDefault="000C0ADF" w:rsidP="00F04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ADF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Дагестан </w:t>
      </w:r>
      <w:r w:rsidRPr="000C0ADF">
        <w:rPr>
          <w:rFonts w:ascii="Times New Roman" w:hAnsi="Times New Roman" w:cs="Times New Roman"/>
          <w:sz w:val="28"/>
          <w:szCs w:val="28"/>
        </w:rPr>
        <w:br/>
        <w:t>о внесении изменений в постановление Правительства Республики Дагестан от 28 ноября 2008 года № 388 «Вопросы Министерства культуры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ADF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30 января 2025 года № 10 «Об утверждении перечня мер, осуществляемых </w:t>
      </w:r>
      <w:r w:rsidR="00F048D7" w:rsidRPr="00F048D7">
        <w:rPr>
          <w:rFonts w:ascii="Times New Roman" w:hAnsi="Times New Roman" w:cs="Times New Roman"/>
          <w:sz w:val="28"/>
          <w:szCs w:val="28"/>
        </w:rPr>
        <w:t>органами</w:t>
      </w:r>
      <w:r w:rsidR="00F048D7">
        <w:rPr>
          <w:rFonts w:ascii="Times New Roman" w:hAnsi="Times New Roman" w:cs="Times New Roman"/>
          <w:sz w:val="28"/>
          <w:szCs w:val="28"/>
        </w:rPr>
        <w:t xml:space="preserve"> </w:t>
      </w:r>
      <w:r w:rsidR="00F048D7" w:rsidRPr="00F048D7">
        <w:rPr>
          <w:rFonts w:ascii="Times New Roman" w:hAnsi="Times New Roman" w:cs="Times New Roman"/>
          <w:sz w:val="28"/>
          <w:szCs w:val="28"/>
        </w:rPr>
        <w:t>исполнительной власти Республики Дагестан по противодействию</w:t>
      </w:r>
      <w:r w:rsidR="00F048D7">
        <w:rPr>
          <w:rFonts w:ascii="Times New Roman" w:hAnsi="Times New Roman" w:cs="Times New Roman"/>
          <w:sz w:val="28"/>
          <w:szCs w:val="28"/>
        </w:rPr>
        <w:t xml:space="preserve"> </w:t>
      </w:r>
      <w:r w:rsidR="00F048D7" w:rsidRPr="00F048D7">
        <w:rPr>
          <w:rFonts w:ascii="Times New Roman" w:hAnsi="Times New Roman" w:cs="Times New Roman"/>
          <w:sz w:val="28"/>
          <w:szCs w:val="28"/>
        </w:rPr>
        <w:t>терроризму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48D7">
        <w:rPr>
          <w:rFonts w:ascii="Times New Roman" w:hAnsi="Times New Roman" w:cs="Times New Roman"/>
          <w:sz w:val="28"/>
          <w:szCs w:val="28"/>
        </w:rPr>
        <w:t>.</w:t>
      </w:r>
    </w:p>
    <w:p w:rsidR="000C0ADF" w:rsidRPr="000C0ADF" w:rsidRDefault="000C0ADF" w:rsidP="000C0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048D7" w:rsidRDefault="00F048D7">
      <w:pPr>
        <w:spacing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0C0ADF" w:rsidRPr="000C0ADF" w:rsidRDefault="000C0ADF" w:rsidP="00F04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Финансово-эконмическое обоснование</w:t>
      </w:r>
      <w:r w:rsidRPr="000C0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к проекту постановления Правительства Республики Дагестан </w:t>
      </w:r>
      <w:r w:rsidRPr="000C0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F048D7" w:rsidRPr="00F048D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Республики Дагестан от 28 ноября 2008 года № 388 «Вопросы Министерства культуры Республики Дагестан»</w:t>
      </w:r>
    </w:p>
    <w:p w:rsidR="000C0ADF" w:rsidRPr="000C0ADF" w:rsidRDefault="000C0ADF" w:rsidP="000C0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0ADF" w:rsidRPr="000C0ADF" w:rsidRDefault="000C0ADF" w:rsidP="000C0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DF">
        <w:rPr>
          <w:rFonts w:ascii="Times New Roman" w:hAnsi="Times New Roman" w:cs="Times New Roman"/>
          <w:sz w:val="28"/>
          <w:szCs w:val="28"/>
        </w:rPr>
        <w:t>Принятие предлагаемого проекта постановления не повлечет дополнительные расходы республиканского бюджета Республики Дагестан.</w:t>
      </w:r>
    </w:p>
    <w:p w:rsidR="000C0ADF" w:rsidRPr="000C0ADF" w:rsidRDefault="000C0ADF" w:rsidP="000C0A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048D7" w:rsidRDefault="00F048D7">
      <w:pPr>
        <w:spacing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F048D7" w:rsidRDefault="000C0ADF" w:rsidP="00F048D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0C0A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Перечень нормативных правовых актов Республики Дагестан, подлежащих признанию утративших силу, изменению, дополнению или принятию в связи с принятием проекта постановления Правительства Республики </w:t>
      </w:r>
      <w:r w:rsidR="00F048D7">
        <w:rPr>
          <w:rFonts w:ascii="Times New Roman" w:hAnsi="Times New Roman" w:cs="Times New Roman"/>
          <w:sz w:val="28"/>
        </w:rPr>
        <w:t>о внесении изменений в постановление Правительства Республики Дагестан от 28 ноября 2008 года № 388 «Вопросы Министерства культуры Республики Дагестан»</w:t>
      </w:r>
    </w:p>
    <w:p w:rsidR="000C0ADF" w:rsidRPr="000C0ADF" w:rsidRDefault="000C0ADF" w:rsidP="000C0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0ADF" w:rsidRPr="000C0ADF" w:rsidRDefault="000C0ADF" w:rsidP="000C0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0ADF" w:rsidRPr="000C0ADF" w:rsidRDefault="000C0ADF" w:rsidP="000C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</w:t>
      </w:r>
      <w:r w:rsidR="003B5E54" w:rsidRPr="003B5E5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</w:t>
      </w:r>
      <w:r w:rsidRPr="003B5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постановления Правительства Республики Дагестан </w:t>
      </w:r>
      <w:r w:rsidR="00C607C3" w:rsidRPr="003B5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F048D7" w:rsidRPr="003B5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потребует </w:t>
      </w:r>
      <w:r w:rsidRPr="003B5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внесения изменений </w:t>
      </w:r>
      <w:r w:rsidR="00F048D7" w:rsidRPr="003B5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607C3" w:rsidRPr="003B5E54">
        <w:rPr>
          <w:rFonts w:ascii="Times New Roman" w:hAnsi="Times New Roman" w:cs="Times New Roman"/>
          <w:sz w:val="28"/>
          <w:szCs w:val="28"/>
          <w:shd w:val="clear" w:color="auto" w:fill="FFFFFF"/>
        </w:rPr>
        <w:t>иные</w:t>
      </w:r>
      <w:r w:rsidR="003B5E54" w:rsidRPr="003B5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нормативно-правовые акты.</w:t>
      </w:r>
    </w:p>
    <w:p w:rsidR="000C0ADF" w:rsidRDefault="000C0ADF" w:rsidP="000C0A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617" w:rsidRDefault="00615617" w:rsidP="00D53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5617" w:rsidRDefault="00615617" w:rsidP="00D53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5617" w:rsidRDefault="00615617" w:rsidP="00D53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5617" w:rsidRDefault="00615617" w:rsidP="00D53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615617" w:rsidSect="007321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01" w:rsidRDefault="00490101" w:rsidP="008E55E1">
      <w:pPr>
        <w:spacing w:after="0" w:line="240" w:lineRule="auto"/>
      </w:pPr>
      <w:r>
        <w:separator/>
      </w:r>
    </w:p>
  </w:endnote>
  <w:endnote w:type="continuationSeparator" w:id="0">
    <w:p w:rsidR="00490101" w:rsidRDefault="00490101" w:rsidP="008E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01" w:rsidRDefault="00490101" w:rsidP="008E55E1">
      <w:pPr>
        <w:spacing w:after="0" w:line="240" w:lineRule="auto"/>
      </w:pPr>
      <w:r>
        <w:separator/>
      </w:r>
    </w:p>
  </w:footnote>
  <w:footnote w:type="continuationSeparator" w:id="0">
    <w:p w:rsidR="00490101" w:rsidRDefault="00490101" w:rsidP="008E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E1" w:rsidRDefault="008E55E1" w:rsidP="008E55E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CE"/>
    <w:rsid w:val="000532CE"/>
    <w:rsid w:val="00054BF3"/>
    <w:rsid w:val="00067C01"/>
    <w:rsid w:val="000A4386"/>
    <w:rsid w:val="000C0ADF"/>
    <w:rsid w:val="000C7E72"/>
    <w:rsid w:val="001272F5"/>
    <w:rsid w:val="0014380B"/>
    <w:rsid w:val="001446B6"/>
    <w:rsid w:val="002559B8"/>
    <w:rsid w:val="00286AE6"/>
    <w:rsid w:val="00295CC7"/>
    <w:rsid w:val="002D0336"/>
    <w:rsid w:val="00311925"/>
    <w:rsid w:val="00375DB1"/>
    <w:rsid w:val="003B5E54"/>
    <w:rsid w:val="003C742A"/>
    <w:rsid w:val="003E2859"/>
    <w:rsid w:val="004348E9"/>
    <w:rsid w:val="00490101"/>
    <w:rsid w:val="004D0F6B"/>
    <w:rsid w:val="004F0E2A"/>
    <w:rsid w:val="00521F18"/>
    <w:rsid w:val="00570CEE"/>
    <w:rsid w:val="005D788E"/>
    <w:rsid w:val="005E1040"/>
    <w:rsid w:val="00615617"/>
    <w:rsid w:val="00615FBA"/>
    <w:rsid w:val="00651717"/>
    <w:rsid w:val="0069081D"/>
    <w:rsid w:val="00691F79"/>
    <w:rsid w:val="006C191E"/>
    <w:rsid w:val="006F4648"/>
    <w:rsid w:val="00801074"/>
    <w:rsid w:val="00836B71"/>
    <w:rsid w:val="0084039E"/>
    <w:rsid w:val="008445EF"/>
    <w:rsid w:val="0087136F"/>
    <w:rsid w:val="00892AD5"/>
    <w:rsid w:val="008B5669"/>
    <w:rsid w:val="008E55E1"/>
    <w:rsid w:val="008E7E2D"/>
    <w:rsid w:val="00A13D6A"/>
    <w:rsid w:val="00A5063D"/>
    <w:rsid w:val="00A55C9F"/>
    <w:rsid w:val="00A74593"/>
    <w:rsid w:val="00A93BF2"/>
    <w:rsid w:val="00AA5444"/>
    <w:rsid w:val="00AC5889"/>
    <w:rsid w:val="00AD4C22"/>
    <w:rsid w:val="00B4048F"/>
    <w:rsid w:val="00BE3989"/>
    <w:rsid w:val="00BF0ADD"/>
    <w:rsid w:val="00C26E75"/>
    <w:rsid w:val="00C46AA1"/>
    <w:rsid w:val="00C607C3"/>
    <w:rsid w:val="00CE376B"/>
    <w:rsid w:val="00D53367"/>
    <w:rsid w:val="00D66A1C"/>
    <w:rsid w:val="00DB7103"/>
    <w:rsid w:val="00F048D7"/>
    <w:rsid w:val="00F12303"/>
    <w:rsid w:val="00F16736"/>
    <w:rsid w:val="00F55674"/>
    <w:rsid w:val="00F73097"/>
    <w:rsid w:val="00FA0009"/>
    <w:rsid w:val="00FB7BB1"/>
    <w:rsid w:val="00FC2048"/>
    <w:rsid w:val="00FC5105"/>
    <w:rsid w:val="00FD2ED7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34F8"/>
  <w15:chartTrackingRefBased/>
  <w15:docId w15:val="{9B3D8EB9-01BA-4AE0-8D20-E5A3A188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2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2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0532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5E1"/>
  </w:style>
  <w:style w:type="paragraph" w:styleId="a5">
    <w:name w:val="footer"/>
    <w:basedOn w:val="a"/>
    <w:link w:val="a6"/>
    <w:uiPriority w:val="99"/>
    <w:unhideWhenUsed/>
    <w:rsid w:val="008E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5E1"/>
  </w:style>
  <w:style w:type="paragraph" w:styleId="a7">
    <w:name w:val="Balloon Text"/>
    <w:basedOn w:val="a"/>
    <w:link w:val="a8"/>
    <w:uiPriority w:val="99"/>
    <w:semiHidden/>
    <w:unhideWhenUsed/>
    <w:rsid w:val="0014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B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1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73097"/>
    <w:rPr>
      <w:color w:val="0563C1" w:themeColor="hyperlink"/>
      <w:u w:val="single"/>
    </w:rPr>
  </w:style>
  <w:style w:type="character" w:customStyle="1" w:styleId="document-info-name">
    <w:name w:val="document-info-name"/>
    <w:basedOn w:val="a0"/>
    <w:rsid w:val="00D66A1C"/>
  </w:style>
  <w:style w:type="character" w:customStyle="1" w:styleId="document-info-data">
    <w:name w:val="document-info-data"/>
    <w:basedOn w:val="a0"/>
    <w:rsid w:val="00D66A1C"/>
  </w:style>
  <w:style w:type="character" w:styleId="ab">
    <w:name w:val="FollowedHyperlink"/>
    <w:basedOn w:val="a0"/>
    <w:uiPriority w:val="99"/>
    <w:semiHidden/>
    <w:unhideWhenUsed/>
    <w:rsid w:val="000C0ADF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0C0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2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</dc:creator>
  <cp:keywords/>
  <dc:description/>
  <cp:lastModifiedBy>User</cp:lastModifiedBy>
  <cp:revision>4</cp:revision>
  <cp:lastPrinted>2025-02-24T07:10:00Z</cp:lastPrinted>
  <dcterms:created xsi:type="dcterms:W3CDTF">2025-02-21T15:25:00Z</dcterms:created>
  <dcterms:modified xsi:type="dcterms:W3CDTF">2025-02-24T07:11:00Z</dcterms:modified>
</cp:coreProperties>
</file>