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CA55" w14:textId="2FE79230" w:rsidR="003D4819" w:rsidRDefault="003D4819">
      <w:pPr>
        <w:rPr>
          <w:color w:val="000000"/>
          <w:spacing w:val="20"/>
        </w:rPr>
      </w:pPr>
      <w:r>
        <w:rPr>
          <w:noProof/>
          <w:color w:val="000000"/>
          <w:spacing w:val="20"/>
        </w:rPr>
        <w:drawing>
          <wp:inline distT="0" distB="0" distL="0" distR="0" wp14:anchorId="61E004B7" wp14:editId="6C5B521D">
            <wp:extent cx="6299835" cy="890079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20"/>
        </w:rPr>
        <w:br w:type="page"/>
      </w:r>
    </w:p>
    <w:p w14:paraId="23DCAAB6" w14:textId="2CE5F0EF" w:rsidR="00A63986" w:rsidRPr="008570C0" w:rsidRDefault="00EA7725" w:rsidP="00980CCA">
      <w:pPr>
        <w:spacing w:line="276" w:lineRule="auto"/>
        <w:jc w:val="center"/>
        <w:rPr>
          <w:color w:val="000000"/>
          <w:spacing w:val="20"/>
        </w:rPr>
      </w:pPr>
      <w:r>
        <w:rPr>
          <w:noProof/>
          <w:color w:val="000000"/>
          <w:spacing w:val="20"/>
        </w:rPr>
        <w:lastRenderedPageBreak/>
        <w:drawing>
          <wp:inline distT="0" distB="0" distL="0" distR="0" wp14:anchorId="054BBDD1" wp14:editId="45BD9BE5">
            <wp:extent cx="7429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DD7EA" w14:textId="77777777" w:rsidR="00A63986" w:rsidRPr="008570C0" w:rsidRDefault="00A63986" w:rsidP="00980CCA">
      <w:pPr>
        <w:spacing w:line="276" w:lineRule="auto"/>
        <w:jc w:val="center"/>
        <w:rPr>
          <w:color w:val="000000"/>
          <w:spacing w:val="20"/>
        </w:rPr>
      </w:pPr>
    </w:p>
    <w:p w14:paraId="53A11701" w14:textId="77777777" w:rsidR="00A63986" w:rsidRPr="008570C0" w:rsidRDefault="00A63986" w:rsidP="00980CCA">
      <w:pPr>
        <w:pStyle w:val="1"/>
        <w:spacing w:line="276" w:lineRule="auto"/>
        <w:rPr>
          <w:rFonts w:ascii="Times New Roman" w:hAnsi="Times New Roman" w:cs="Times New Roman"/>
          <w:color w:val="000000"/>
          <w:spacing w:val="20"/>
        </w:rPr>
      </w:pPr>
      <w:r w:rsidRPr="008570C0">
        <w:rPr>
          <w:rFonts w:ascii="Times New Roman" w:hAnsi="Times New Roman" w:cs="Times New Roman"/>
          <w:color w:val="000000"/>
          <w:spacing w:val="20"/>
        </w:rPr>
        <w:t>МИНИСТЕРСТВО КУЛЬТУРЫ</w:t>
      </w:r>
    </w:p>
    <w:p w14:paraId="65FC69E3" w14:textId="77777777" w:rsidR="00A63986" w:rsidRPr="008570C0" w:rsidRDefault="00A63986" w:rsidP="00980CCA">
      <w:pPr>
        <w:spacing w:line="276" w:lineRule="auto"/>
        <w:jc w:val="center"/>
        <w:rPr>
          <w:b/>
          <w:color w:val="000000"/>
          <w:spacing w:val="20"/>
          <w:sz w:val="32"/>
        </w:rPr>
      </w:pPr>
      <w:r w:rsidRPr="008570C0">
        <w:rPr>
          <w:b/>
          <w:color w:val="000000"/>
          <w:spacing w:val="20"/>
          <w:sz w:val="32"/>
        </w:rPr>
        <w:t>РЕСПУБЛИКИ ДАГЕСТАН</w:t>
      </w:r>
    </w:p>
    <w:p w14:paraId="1F771238" w14:textId="77777777" w:rsidR="00A63986" w:rsidRPr="008570C0" w:rsidRDefault="00A63986" w:rsidP="00980CCA">
      <w:pPr>
        <w:spacing w:line="276" w:lineRule="auto"/>
        <w:jc w:val="center"/>
        <w:rPr>
          <w:b/>
          <w:color w:val="000000"/>
          <w:spacing w:val="20"/>
          <w:sz w:val="32"/>
        </w:rPr>
      </w:pPr>
    </w:p>
    <w:p w14:paraId="36029F46" w14:textId="77777777" w:rsidR="00A63986" w:rsidRPr="008570C0" w:rsidRDefault="00A63986" w:rsidP="00980CCA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color w:val="000000"/>
          <w:spacing w:val="20"/>
        </w:rPr>
      </w:pPr>
      <w:proofErr w:type="gramStart"/>
      <w:r w:rsidRPr="008570C0">
        <w:rPr>
          <w:rFonts w:ascii="Times New Roman" w:hAnsi="Times New Roman"/>
          <w:i w:val="0"/>
          <w:color w:val="000000"/>
          <w:spacing w:val="20"/>
        </w:rPr>
        <w:t>П  Р</w:t>
      </w:r>
      <w:proofErr w:type="gramEnd"/>
      <w:r w:rsidRPr="008570C0">
        <w:rPr>
          <w:rFonts w:ascii="Times New Roman" w:hAnsi="Times New Roman"/>
          <w:i w:val="0"/>
          <w:color w:val="000000"/>
          <w:spacing w:val="20"/>
        </w:rPr>
        <w:t xml:space="preserve">  И  К  А  З</w:t>
      </w:r>
    </w:p>
    <w:p w14:paraId="1DA50B5C" w14:textId="77777777" w:rsidR="00A63986" w:rsidRPr="008570C0" w:rsidRDefault="00A63986" w:rsidP="00980CCA">
      <w:pPr>
        <w:spacing w:line="276" w:lineRule="auto"/>
        <w:ind w:right="425"/>
        <w:jc w:val="both"/>
        <w:rPr>
          <w:b/>
          <w:color w:val="000000"/>
          <w:spacing w:val="20"/>
        </w:rPr>
      </w:pPr>
    </w:p>
    <w:p w14:paraId="5FB19479" w14:textId="77777777" w:rsidR="00CC486A" w:rsidRPr="008570C0" w:rsidRDefault="00E25554" w:rsidP="00980CCA">
      <w:pPr>
        <w:spacing w:line="276" w:lineRule="auto"/>
        <w:jc w:val="both"/>
        <w:rPr>
          <w:color w:val="000000"/>
          <w:spacing w:val="20"/>
        </w:rPr>
      </w:pPr>
      <w:r w:rsidRPr="008570C0">
        <w:rPr>
          <w:color w:val="000000"/>
          <w:spacing w:val="20"/>
        </w:rPr>
        <w:t>№_______</w:t>
      </w:r>
      <w:r w:rsidR="00A63986" w:rsidRPr="008570C0">
        <w:rPr>
          <w:color w:val="000000"/>
          <w:spacing w:val="20"/>
        </w:rPr>
        <w:t xml:space="preserve">                             </w:t>
      </w:r>
      <w:r w:rsidRPr="008570C0">
        <w:rPr>
          <w:color w:val="000000"/>
          <w:spacing w:val="20"/>
        </w:rPr>
        <w:t xml:space="preserve">               </w:t>
      </w:r>
      <w:r w:rsidR="00A63986" w:rsidRPr="008570C0">
        <w:rPr>
          <w:color w:val="000000"/>
          <w:spacing w:val="20"/>
        </w:rPr>
        <w:t xml:space="preserve">            </w:t>
      </w:r>
      <w:proofErr w:type="gramStart"/>
      <w:r w:rsidR="00A63986" w:rsidRPr="008570C0">
        <w:rPr>
          <w:color w:val="000000"/>
          <w:spacing w:val="20"/>
        </w:rPr>
        <w:t xml:space="preserve">   «</w:t>
      </w:r>
      <w:proofErr w:type="gramEnd"/>
      <w:r w:rsidR="00A63986" w:rsidRPr="008570C0">
        <w:rPr>
          <w:color w:val="000000"/>
          <w:spacing w:val="20"/>
        </w:rPr>
        <w:t>______»_________2013г</w:t>
      </w:r>
    </w:p>
    <w:p w14:paraId="3A99CDCF" w14:textId="77777777" w:rsidR="00052C1E" w:rsidRPr="008570C0" w:rsidRDefault="00052C1E" w:rsidP="00980CCA">
      <w:pPr>
        <w:spacing w:line="276" w:lineRule="auto"/>
        <w:jc w:val="both"/>
        <w:rPr>
          <w:color w:val="000000"/>
          <w:spacing w:val="20"/>
        </w:rPr>
      </w:pPr>
    </w:p>
    <w:p w14:paraId="39794E99" w14:textId="77777777" w:rsidR="00201A23" w:rsidRPr="008570C0" w:rsidRDefault="00201A23" w:rsidP="00980CCA">
      <w:pPr>
        <w:pStyle w:val="1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pacing w:val="20"/>
          <w:szCs w:val="20"/>
        </w:rPr>
      </w:pPr>
    </w:p>
    <w:p w14:paraId="7DC91999" w14:textId="77777777" w:rsidR="00813A9A" w:rsidRPr="008570C0" w:rsidRDefault="00457C38" w:rsidP="00980CCA">
      <w:pPr>
        <w:pStyle w:val="1"/>
        <w:spacing w:line="276" w:lineRule="auto"/>
        <w:contextualSpacing/>
        <w:rPr>
          <w:rFonts w:ascii="Times New Roman" w:hAnsi="Times New Roman" w:cs="Times New Roman"/>
          <w:b/>
          <w:bCs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b/>
          <w:color w:val="000000"/>
          <w:spacing w:val="20"/>
          <w:szCs w:val="20"/>
        </w:rPr>
        <w:t>О</w:t>
      </w:r>
      <w:r w:rsidR="00813A9A" w:rsidRPr="008570C0">
        <w:rPr>
          <w:rFonts w:ascii="Times New Roman" w:hAnsi="Times New Roman" w:cs="Times New Roman"/>
          <w:b/>
          <w:color w:val="000000"/>
          <w:spacing w:val="20"/>
          <w:szCs w:val="20"/>
        </w:rPr>
        <w:t>б утверждении</w:t>
      </w:r>
      <w:r w:rsidRPr="008570C0">
        <w:rPr>
          <w:rFonts w:ascii="Times New Roman" w:hAnsi="Times New Roman" w:cs="Times New Roman"/>
          <w:b/>
          <w:color w:val="000000"/>
          <w:spacing w:val="20"/>
          <w:szCs w:val="20"/>
        </w:rPr>
        <w:t xml:space="preserve"> </w:t>
      </w:r>
      <w:bookmarkStart w:id="0" w:name="_Toc207000511"/>
      <w:r w:rsidR="00813A9A"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>Рекомендаций по реализации мер поэтапного повышения заработной платы работников государственных (муниципальных)</w:t>
      </w:r>
      <w:r w:rsidR="00201A23"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 xml:space="preserve"> </w:t>
      </w:r>
      <w:r w:rsidR="00813A9A"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 xml:space="preserve">учреждений культуры и </w:t>
      </w:r>
      <w:bookmarkEnd w:id="0"/>
      <w:r w:rsidR="00813A9A"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 xml:space="preserve">искусства </w:t>
      </w:r>
      <w:r w:rsidR="00A63986"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>Республики Дагестан</w:t>
      </w:r>
    </w:p>
    <w:p w14:paraId="26E7F081" w14:textId="77777777" w:rsidR="00813A9A" w:rsidRPr="008570C0" w:rsidRDefault="00813A9A" w:rsidP="00980CCA">
      <w:pPr>
        <w:spacing w:line="276" w:lineRule="auto"/>
        <w:jc w:val="both"/>
        <w:rPr>
          <w:b/>
          <w:color w:val="000000"/>
          <w:spacing w:val="20"/>
        </w:rPr>
      </w:pPr>
    </w:p>
    <w:p w14:paraId="2B024A53" w14:textId="77777777" w:rsidR="00457C38" w:rsidRPr="008570C0" w:rsidRDefault="00813A9A" w:rsidP="00980CCA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0"/>
          <w:szCs w:val="20"/>
        </w:rPr>
      </w:pPr>
      <w:r w:rsidRPr="008570C0">
        <w:rPr>
          <w:rFonts w:ascii="Times New Roman" w:hAnsi="Times New Roman" w:cs="Times New Roman"/>
          <w:color w:val="000000"/>
          <w:spacing w:val="20"/>
          <w:szCs w:val="20"/>
        </w:rPr>
        <w:t>В</w:t>
      </w:r>
      <w:r w:rsidRPr="008570C0">
        <w:rPr>
          <w:rFonts w:ascii="Times New Roman" w:hAnsi="Times New Roman" w:cs="Times New Roman"/>
          <w:b/>
          <w:bCs/>
          <w:color w:val="000000"/>
          <w:spacing w:val="20"/>
          <w:szCs w:val="28"/>
        </w:rPr>
        <w:t xml:space="preserve"> </w:t>
      </w:r>
      <w:r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целях реализации Указа Президента Российской Федерации от </w:t>
      </w:r>
      <w:proofErr w:type="gramStart"/>
      <w:r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07.05.2012 </w:t>
      </w:r>
      <w:r w:rsidR="00AF685A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 </w:t>
      </w:r>
      <w:r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>№</w:t>
      </w:r>
      <w:proofErr w:type="gramEnd"/>
      <w:r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 597 «О мероприятиях по реализации государственной социальной политики» и в </w:t>
      </w:r>
      <w:r w:rsidR="00457C38" w:rsidRPr="008570C0">
        <w:rPr>
          <w:rFonts w:ascii="Times New Roman" w:hAnsi="Times New Roman" w:cs="Times New Roman"/>
          <w:color w:val="000000"/>
          <w:spacing w:val="20"/>
          <w:szCs w:val="20"/>
        </w:rPr>
        <w:t xml:space="preserve">соответствии </w:t>
      </w:r>
      <w:r w:rsidRPr="008570C0">
        <w:rPr>
          <w:rFonts w:ascii="Times New Roman" w:hAnsi="Times New Roman" w:cs="Times New Roman"/>
          <w:color w:val="000000"/>
          <w:spacing w:val="20"/>
        </w:rPr>
        <w:t xml:space="preserve">с </w:t>
      </w:r>
      <w:r w:rsidR="00201A23" w:rsidRPr="008570C0">
        <w:rPr>
          <w:rFonts w:ascii="Times New Roman" w:hAnsi="Times New Roman" w:cs="Times New Roman"/>
          <w:bCs/>
          <w:color w:val="000000"/>
          <w:spacing w:val="20"/>
        </w:rPr>
        <w:t>утвержденным</w:t>
      </w:r>
      <w:r w:rsidR="00A63986"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 Распоряжением Правительства  Республики Дагестан от 27 февраля 2013 г. № 37-р </w:t>
      </w:r>
      <w:r w:rsidR="00A63986" w:rsidRPr="008570C0">
        <w:rPr>
          <w:rFonts w:ascii="Times New Roman" w:hAnsi="Times New Roman" w:cs="Times New Roman"/>
          <w:bCs/>
          <w:color w:val="000000"/>
          <w:spacing w:val="20"/>
        </w:rPr>
        <w:t xml:space="preserve">Планом мероприятий ("дорожная карта") "Изменения в отраслях социальной сферы, направленные на повышение эффективности сферы культуры" </w:t>
      </w:r>
      <w:r w:rsidR="00457C38" w:rsidRPr="008570C0">
        <w:rPr>
          <w:rFonts w:ascii="Times New Roman" w:hAnsi="Times New Roman" w:cs="Times New Roman"/>
          <w:b/>
          <w:color w:val="000000"/>
          <w:spacing w:val="20"/>
          <w:szCs w:val="20"/>
        </w:rPr>
        <w:t>приказываю:</w:t>
      </w:r>
    </w:p>
    <w:p w14:paraId="11EA143E" w14:textId="77777777" w:rsidR="00813A9A" w:rsidRPr="008570C0" w:rsidRDefault="00457C38" w:rsidP="00980CCA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1. </w:t>
      </w:r>
      <w:r w:rsidR="00813A9A"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Утвердить прилагаемые </w:t>
      </w:r>
      <w:r w:rsidR="00813A9A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>Рекомендации по реализации мер поэтапного повышения заработной платы работников государственных (муниципальных)</w:t>
      </w:r>
      <w:r w:rsidR="00A63986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 </w:t>
      </w:r>
      <w:r w:rsidR="00813A9A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учреждений культуры и искусства </w:t>
      </w:r>
      <w:r w:rsidR="00A63986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>Республики Дагестан</w:t>
      </w:r>
      <w:r w:rsidR="00201A23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 xml:space="preserve"> </w:t>
      </w:r>
      <w:r w:rsidR="00813A9A" w:rsidRPr="008570C0">
        <w:rPr>
          <w:rFonts w:ascii="Times New Roman" w:hAnsi="Times New Roman" w:cs="Times New Roman"/>
          <w:bCs/>
          <w:color w:val="000000"/>
          <w:spacing w:val="20"/>
          <w:szCs w:val="28"/>
        </w:rPr>
        <w:t>(далее – Рекомендации).</w:t>
      </w:r>
    </w:p>
    <w:p w14:paraId="5C1749F1" w14:textId="77777777" w:rsidR="00A63986" w:rsidRPr="008570C0" w:rsidRDefault="00813A9A" w:rsidP="00980CCA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pacing w:val="20"/>
          <w:szCs w:val="28"/>
        </w:rPr>
      </w:pPr>
      <w:r w:rsidRPr="008570C0">
        <w:rPr>
          <w:rFonts w:ascii="Times New Roman" w:hAnsi="Times New Roman"/>
          <w:color w:val="000000"/>
          <w:spacing w:val="20"/>
        </w:rPr>
        <w:t xml:space="preserve">2. </w:t>
      </w:r>
      <w:r w:rsidRPr="008570C0">
        <w:rPr>
          <w:rFonts w:ascii="Times New Roman" w:hAnsi="Times New Roman"/>
          <w:color w:val="000000"/>
          <w:spacing w:val="20"/>
          <w:szCs w:val="28"/>
        </w:rPr>
        <w:t xml:space="preserve">Направить Рекомендации </w:t>
      </w:r>
      <w:r w:rsidR="00AF685A" w:rsidRPr="008570C0">
        <w:rPr>
          <w:rFonts w:ascii="Times New Roman" w:hAnsi="Times New Roman"/>
          <w:color w:val="000000"/>
          <w:spacing w:val="20"/>
          <w:szCs w:val="28"/>
        </w:rPr>
        <w:t>р</w:t>
      </w:r>
      <w:r w:rsidR="00AF685A" w:rsidRPr="008570C0">
        <w:rPr>
          <w:rFonts w:ascii="Times New Roman" w:hAnsi="Times New Roman"/>
          <w:color w:val="000000"/>
          <w:spacing w:val="20"/>
          <w:szCs w:val="24"/>
        </w:rPr>
        <w:t xml:space="preserve">уководителям </w:t>
      </w:r>
      <w:r w:rsidR="00AF685A" w:rsidRPr="008570C0">
        <w:rPr>
          <w:rFonts w:ascii="Times New Roman" w:hAnsi="Times New Roman"/>
          <w:color w:val="000000"/>
          <w:spacing w:val="20"/>
          <w:szCs w:val="28"/>
        </w:rPr>
        <w:t xml:space="preserve">органов управления культуры муниципальных образований </w:t>
      </w:r>
      <w:r w:rsidR="00A63986" w:rsidRPr="008570C0">
        <w:rPr>
          <w:rFonts w:ascii="Times New Roman" w:hAnsi="Times New Roman"/>
          <w:color w:val="000000"/>
          <w:spacing w:val="20"/>
          <w:szCs w:val="28"/>
        </w:rPr>
        <w:t xml:space="preserve">Республики Дагестан </w:t>
      </w:r>
      <w:r w:rsidR="00AF685A" w:rsidRPr="008570C0">
        <w:rPr>
          <w:rFonts w:ascii="Times New Roman" w:hAnsi="Times New Roman"/>
          <w:color w:val="000000"/>
          <w:spacing w:val="20"/>
          <w:szCs w:val="28"/>
        </w:rPr>
        <w:t>для руководства в работе.</w:t>
      </w:r>
    </w:p>
    <w:p w14:paraId="047C7DF8" w14:textId="77777777" w:rsidR="00A63986" w:rsidRPr="008570C0" w:rsidRDefault="00A63986" w:rsidP="00980CCA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pacing w:val="20"/>
          <w:szCs w:val="28"/>
        </w:rPr>
      </w:pPr>
      <w:r w:rsidRPr="008570C0">
        <w:rPr>
          <w:rFonts w:ascii="Times New Roman" w:hAnsi="Times New Roman"/>
          <w:color w:val="000000"/>
          <w:spacing w:val="20"/>
          <w:szCs w:val="28"/>
        </w:rPr>
        <w:t>3. Обеспечить размещение настоящего приказа на официальном сайте Министерства культуры РД. (</w:t>
      </w:r>
      <w:hyperlink r:id="rId10" w:history="1">
        <w:r w:rsidRPr="008570C0">
          <w:rPr>
            <w:rStyle w:val="ad"/>
            <w:rFonts w:ascii="Times New Roman" w:hAnsi="Times New Roman"/>
            <w:color w:val="000000"/>
            <w:spacing w:val="20"/>
            <w:szCs w:val="28"/>
            <w:u w:val="none"/>
          </w:rPr>
          <w:t>http://www.minkultrd.ru/</w:t>
        </w:r>
      </w:hyperlink>
      <w:r w:rsidRPr="008570C0">
        <w:rPr>
          <w:rFonts w:ascii="Times New Roman" w:hAnsi="Times New Roman"/>
          <w:color w:val="000000"/>
          <w:spacing w:val="20"/>
          <w:szCs w:val="28"/>
        </w:rPr>
        <w:t>) и доведение его до руководителей государственных учреждений.</w:t>
      </w:r>
    </w:p>
    <w:p w14:paraId="36F93749" w14:textId="77777777" w:rsidR="00A63986" w:rsidRPr="008570C0" w:rsidRDefault="00201A23" w:rsidP="00980CCA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pacing w:val="20"/>
          <w:szCs w:val="28"/>
        </w:rPr>
      </w:pPr>
      <w:r w:rsidRPr="008570C0">
        <w:rPr>
          <w:rFonts w:ascii="Times New Roman" w:hAnsi="Times New Roman"/>
          <w:color w:val="000000"/>
          <w:spacing w:val="20"/>
          <w:szCs w:val="28"/>
        </w:rPr>
        <w:t>4</w:t>
      </w:r>
      <w:r w:rsidR="00A63986" w:rsidRPr="008570C0">
        <w:rPr>
          <w:rFonts w:ascii="Times New Roman" w:hAnsi="Times New Roman"/>
          <w:color w:val="000000"/>
          <w:spacing w:val="20"/>
          <w:szCs w:val="28"/>
        </w:rPr>
        <w:t xml:space="preserve">. Контроль за исполнением настоящего Приказа возложить на первого заместителя министра </w:t>
      </w:r>
      <w:proofErr w:type="spellStart"/>
      <w:r w:rsidR="00A63986" w:rsidRPr="008570C0">
        <w:rPr>
          <w:rFonts w:ascii="Times New Roman" w:hAnsi="Times New Roman"/>
          <w:color w:val="000000"/>
          <w:spacing w:val="20"/>
          <w:szCs w:val="28"/>
        </w:rPr>
        <w:t>Телякавова</w:t>
      </w:r>
      <w:proofErr w:type="spellEnd"/>
      <w:r w:rsidR="00A63986" w:rsidRPr="008570C0">
        <w:rPr>
          <w:rFonts w:ascii="Times New Roman" w:hAnsi="Times New Roman"/>
          <w:color w:val="000000"/>
          <w:spacing w:val="20"/>
          <w:szCs w:val="28"/>
        </w:rPr>
        <w:t xml:space="preserve"> М.П.</w:t>
      </w:r>
    </w:p>
    <w:p w14:paraId="11CABB19" w14:textId="77777777" w:rsidR="00A63986" w:rsidRPr="008570C0" w:rsidRDefault="00A63986" w:rsidP="00980CCA">
      <w:pPr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024"/>
      </w:tblGrid>
      <w:tr w:rsidR="00980CCA" w:rsidRPr="008570C0" w14:paraId="50500A9E" w14:textId="77777777" w:rsidTr="0036510E">
        <w:tc>
          <w:tcPr>
            <w:tcW w:w="4785" w:type="dxa"/>
          </w:tcPr>
          <w:p w14:paraId="29785DD0" w14:textId="77777777" w:rsidR="00A63986" w:rsidRPr="008570C0" w:rsidRDefault="00A63986" w:rsidP="00980CCA">
            <w:pPr>
              <w:spacing w:line="276" w:lineRule="auto"/>
              <w:ind w:firstLine="709"/>
              <w:jc w:val="both"/>
              <w:rPr>
                <w:b/>
                <w:color w:val="000000"/>
                <w:spacing w:val="20"/>
                <w:sz w:val="28"/>
                <w:szCs w:val="28"/>
              </w:rPr>
            </w:pPr>
            <w:proofErr w:type="spellStart"/>
            <w:r w:rsidRPr="008570C0">
              <w:rPr>
                <w:b/>
                <w:color w:val="000000"/>
                <w:spacing w:val="20"/>
                <w:sz w:val="28"/>
                <w:szCs w:val="28"/>
              </w:rPr>
              <w:t>И.о</w:t>
            </w:r>
            <w:proofErr w:type="spellEnd"/>
            <w:r w:rsidRPr="008570C0">
              <w:rPr>
                <w:b/>
                <w:color w:val="000000"/>
                <w:spacing w:val="20"/>
                <w:sz w:val="28"/>
                <w:szCs w:val="28"/>
              </w:rPr>
              <w:t xml:space="preserve">. министра  </w:t>
            </w:r>
          </w:p>
        </w:tc>
        <w:tc>
          <w:tcPr>
            <w:tcW w:w="5024" w:type="dxa"/>
          </w:tcPr>
          <w:p w14:paraId="09B3C317" w14:textId="77777777" w:rsidR="00A63986" w:rsidRPr="008570C0" w:rsidRDefault="00AE6EEC" w:rsidP="00980CCA">
            <w:pPr>
              <w:spacing w:line="276" w:lineRule="auto"/>
              <w:ind w:firstLine="709"/>
              <w:jc w:val="both"/>
              <w:rPr>
                <w:b/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b/>
                <w:color w:val="000000"/>
                <w:spacing w:val="20"/>
                <w:sz w:val="28"/>
                <w:szCs w:val="28"/>
              </w:rPr>
              <w:t xml:space="preserve">                </w:t>
            </w:r>
            <w:proofErr w:type="spellStart"/>
            <w:r w:rsidR="00A63986" w:rsidRPr="008570C0">
              <w:rPr>
                <w:b/>
                <w:color w:val="000000"/>
                <w:spacing w:val="20"/>
                <w:sz w:val="28"/>
                <w:szCs w:val="28"/>
              </w:rPr>
              <w:t>З.Сулейманова</w:t>
            </w:r>
            <w:proofErr w:type="spellEnd"/>
          </w:p>
        </w:tc>
      </w:tr>
    </w:tbl>
    <w:p w14:paraId="29B43142" w14:textId="77777777" w:rsidR="00457C38" w:rsidRPr="008570C0" w:rsidRDefault="00457C38" w:rsidP="00980CCA">
      <w:pPr>
        <w:spacing w:line="276" w:lineRule="auto"/>
        <w:ind w:firstLine="709"/>
        <w:contextualSpacing/>
        <w:jc w:val="both"/>
        <w:rPr>
          <w:color w:val="000000"/>
          <w:spacing w:val="20"/>
          <w:sz w:val="28"/>
          <w:szCs w:val="28"/>
        </w:rPr>
      </w:pPr>
    </w:p>
    <w:p w14:paraId="00D26D00" w14:textId="77777777" w:rsidR="00201A23" w:rsidRPr="008570C0" w:rsidRDefault="00201A23" w:rsidP="00980CCA">
      <w:pPr>
        <w:spacing w:line="276" w:lineRule="auto"/>
        <w:jc w:val="both"/>
        <w:rPr>
          <w:color w:val="000000"/>
          <w:spacing w:val="20"/>
          <w:sz w:val="28"/>
        </w:rPr>
        <w:sectPr w:rsidR="00201A23" w:rsidRPr="008570C0" w:rsidSect="007D26AE">
          <w:headerReference w:type="even" r:id="rId11"/>
          <w:head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23AC3912" w14:textId="77777777" w:rsidR="00046D49" w:rsidRPr="008570C0" w:rsidRDefault="00046D49" w:rsidP="00980CCA">
      <w:pPr>
        <w:pStyle w:val="a3"/>
        <w:spacing w:line="276" w:lineRule="auto"/>
        <w:ind w:firstLine="6720"/>
        <w:jc w:val="both"/>
        <w:rPr>
          <w:rFonts w:ascii="Times New Roman" w:hAnsi="Times New Roman" w:cs="Times New Roman"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lastRenderedPageBreak/>
        <w:t xml:space="preserve">Утверждены </w:t>
      </w:r>
    </w:p>
    <w:p w14:paraId="2116377E" w14:textId="77777777" w:rsidR="00046D49" w:rsidRPr="008570C0" w:rsidRDefault="00046D49" w:rsidP="00980CCA">
      <w:pPr>
        <w:pStyle w:val="a3"/>
        <w:spacing w:line="276" w:lineRule="auto"/>
        <w:ind w:firstLine="4111"/>
        <w:jc w:val="both"/>
        <w:rPr>
          <w:rFonts w:ascii="Times New Roman" w:hAnsi="Times New Roman" w:cs="Times New Roman"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приказом </w:t>
      </w:r>
      <w:r w:rsidR="00201A23"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Министерства </w:t>
      </w: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культуры </w:t>
      </w:r>
    </w:p>
    <w:p w14:paraId="6C5B947B" w14:textId="77777777" w:rsidR="00046D49" w:rsidRPr="008570C0" w:rsidRDefault="00A63986" w:rsidP="00980CCA">
      <w:pPr>
        <w:pStyle w:val="a3"/>
        <w:spacing w:line="276" w:lineRule="auto"/>
        <w:ind w:firstLine="4111"/>
        <w:jc w:val="both"/>
        <w:rPr>
          <w:rFonts w:ascii="Times New Roman" w:hAnsi="Times New Roman" w:cs="Times New Roman"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t>Республики Дагестан</w:t>
      </w:r>
    </w:p>
    <w:p w14:paraId="105C219E" w14:textId="77777777" w:rsidR="00046D49" w:rsidRPr="008570C0" w:rsidRDefault="00046D49" w:rsidP="00980CCA">
      <w:pPr>
        <w:pStyle w:val="a3"/>
        <w:spacing w:line="276" w:lineRule="auto"/>
        <w:ind w:firstLine="4111"/>
        <w:jc w:val="both"/>
        <w:rPr>
          <w:rFonts w:ascii="Times New Roman" w:hAnsi="Times New Roman" w:cs="Times New Roman"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от </w:t>
      </w:r>
      <w:proofErr w:type="gramStart"/>
      <w:r w:rsidRPr="008570C0">
        <w:rPr>
          <w:rFonts w:ascii="Times New Roman" w:hAnsi="Times New Roman" w:cs="Times New Roman"/>
          <w:color w:val="000000"/>
          <w:spacing w:val="20"/>
          <w:szCs w:val="28"/>
        </w:rPr>
        <w:t>«</w:t>
      </w:r>
      <w:r w:rsidR="00A641E3">
        <w:rPr>
          <w:rFonts w:ascii="Times New Roman" w:hAnsi="Times New Roman" w:cs="Times New Roman"/>
          <w:color w:val="000000"/>
          <w:spacing w:val="20"/>
          <w:szCs w:val="28"/>
        </w:rPr>
        <w:t xml:space="preserve"> 04</w:t>
      </w:r>
      <w:proofErr w:type="gramEnd"/>
      <w:r w:rsidR="00A641E3">
        <w:rPr>
          <w:rFonts w:ascii="Times New Roman" w:hAnsi="Times New Roman" w:cs="Times New Roman"/>
          <w:color w:val="000000"/>
          <w:spacing w:val="20"/>
          <w:szCs w:val="28"/>
        </w:rPr>
        <w:t xml:space="preserve"> </w:t>
      </w:r>
      <w:r w:rsidRPr="008570C0">
        <w:rPr>
          <w:rFonts w:ascii="Times New Roman" w:hAnsi="Times New Roman" w:cs="Times New Roman"/>
          <w:color w:val="000000"/>
          <w:spacing w:val="20"/>
          <w:szCs w:val="28"/>
        </w:rPr>
        <w:t>»</w:t>
      </w:r>
      <w:r w:rsidR="00201A23"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 </w:t>
      </w:r>
      <w:r w:rsidR="00A641E3">
        <w:rPr>
          <w:rFonts w:ascii="Times New Roman" w:hAnsi="Times New Roman" w:cs="Times New Roman"/>
          <w:color w:val="000000"/>
          <w:spacing w:val="20"/>
          <w:szCs w:val="28"/>
        </w:rPr>
        <w:t>апреля</w:t>
      </w: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 201</w:t>
      </w:r>
      <w:r w:rsidR="00201A23" w:rsidRPr="008570C0">
        <w:rPr>
          <w:rFonts w:ascii="Times New Roman" w:hAnsi="Times New Roman" w:cs="Times New Roman"/>
          <w:color w:val="000000"/>
          <w:spacing w:val="20"/>
          <w:szCs w:val="28"/>
        </w:rPr>
        <w:t>3</w:t>
      </w: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 № </w:t>
      </w:r>
      <w:r w:rsidR="00A641E3">
        <w:rPr>
          <w:rFonts w:ascii="Times New Roman" w:hAnsi="Times New Roman" w:cs="Times New Roman"/>
          <w:color w:val="000000"/>
          <w:spacing w:val="20"/>
          <w:szCs w:val="28"/>
        </w:rPr>
        <w:t>283</w:t>
      </w:r>
    </w:p>
    <w:p w14:paraId="39826E0F" w14:textId="77777777" w:rsidR="00912061" w:rsidRPr="008570C0" w:rsidRDefault="00912061" w:rsidP="00980CCA">
      <w:pPr>
        <w:pStyle w:val="a3"/>
        <w:spacing w:line="276" w:lineRule="auto"/>
        <w:ind w:firstLine="4111"/>
        <w:jc w:val="both"/>
        <w:rPr>
          <w:b/>
          <w:color w:val="000000"/>
          <w:spacing w:val="20"/>
          <w:sz w:val="32"/>
          <w:szCs w:val="32"/>
        </w:rPr>
      </w:pPr>
    </w:p>
    <w:p w14:paraId="5BC5101C" w14:textId="77777777" w:rsidR="00046D49" w:rsidRPr="008570C0" w:rsidRDefault="00046D49" w:rsidP="00980CCA">
      <w:pPr>
        <w:pStyle w:val="1"/>
        <w:spacing w:line="276" w:lineRule="auto"/>
        <w:contextualSpacing/>
        <w:rPr>
          <w:rFonts w:ascii="Times New Roman" w:hAnsi="Times New Roman"/>
          <w:b/>
          <w:bCs/>
          <w:color w:val="000000"/>
          <w:spacing w:val="20"/>
          <w:szCs w:val="28"/>
        </w:rPr>
      </w:pPr>
      <w:r w:rsidRPr="008570C0">
        <w:rPr>
          <w:rFonts w:ascii="Times New Roman" w:hAnsi="Times New Roman"/>
          <w:b/>
          <w:bCs/>
          <w:color w:val="000000"/>
          <w:spacing w:val="20"/>
          <w:szCs w:val="28"/>
        </w:rPr>
        <w:t>Рекомендации по реализации мер поэтапного повышения заработной платы работников государственных (муниципальных)</w:t>
      </w:r>
      <w:r w:rsidR="00E25554" w:rsidRPr="008570C0">
        <w:rPr>
          <w:rFonts w:ascii="Times New Roman" w:hAnsi="Times New Roman"/>
          <w:b/>
          <w:bCs/>
          <w:color w:val="000000"/>
          <w:spacing w:val="20"/>
          <w:szCs w:val="28"/>
        </w:rPr>
        <w:t xml:space="preserve"> </w:t>
      </w:r>
      <w:r w:rsidRPr="008570C0">
        <w:rPr>
          <w:rFonts w:ascii="Times New Roman" w:hAnsi="Times New Roman"/>
          <w:b/>
          <w:bCs/>
          <w:color w:val="000000"/>
          <w:spacing w:val="20"/>
          <w:szCs w:val="28"/>
        </w:rPr>
        <w:t xml:space="preserve">учреждений культуры и искусства </w:t>
      </w:r>
      <w:r w:rsidR="00A63986" w:rsidRPr="008570C0">
        <w:rPr>
          <w:rFonts w:ascii="Times New Roman" w:hAnsi="Times New Roman"/>
          <w:b/>
          <w:bCs/>
          <w:color w:val="000000"/>
          <w:spacing w:val="20"/>
          <w:szCs w:val="28"/>
        </w:rPr>
        <w:t>Республики Дагестан</w:t>
      </w:r>
    </w:p>
    <w:p w14:paraId="3207FA22" w14:textId="77777777" w:rsidR="00046D49" w:rsidRPr="008570C0" w:rsidRDefault="00046D49" w:rsidP="00980CCA">
      <w:pPr>
        <w:pStyle w:val="ab"/>
        <w:spacing w:before="0" w:after="0" w:line="276" w:lineRule="auto"/>
        <w:ind w:left="720"/>
        <w:jc w:val="center"/>
        <w:rPr>
          <w:b/>
          <w:color w:val="000000"/>
          <w:spacing w:val="20"/>
          <w:sz w:val="28"/>
          <w:szCs w:val="28"/>
        </w:rPr>
      </w:pPr>
      <w:r w:rsidRPr="008570C0">
        <w:rPr>
          <w:b/>
          <w:color w:val="000000"/>
          <w:spacing w:val="20"/>
          <w:sz w:val="28"/>
          <w:szCs w:val="28"/>
        </w:rPr>
        <w:t>1.Общие положения</w:t>
      </w:r>
    </w:p>
    <w:p w14:paraId="7713BCC5" w14:textId="77777777" w:rsidR="00046D49" w:rsidRPr="00AD7579" w:rsidRDefault="00046D49" w:rsidP="00980CCA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20"/>
          <w:szCs w:val="28"/>
        </w:rPr>
      </w:pPr>
      <w:r w:rsidRPr="008570C0">
        <w:rPr>
          <w:rFonts w:ascii="Times New Roman" w:hAnsi="Times New Roman" w:cs="Times New Roman"/>
          <w:color w:val="000000"/>
          <w:spacing w:val="20"/>
          <w:szCs w:val="28"/>
        </w:rPr>
        <w:t xml:space="preserve">Настоящие </w:t>
      </w:r>
      <w:r w:rsidRPr="008570C0">
        <w:rPr>
          <w:rFonts w:ascii="Times New Roman" w:hAnsi="Times New Roman"/>
          <w:bCs/>
          <w:color w:val="000000"/>
          <w:spacing w:val="20"/>
          <w:szCs w:val="28"/>
        </w:rPr>
        <w:t>рекомендации по реализации мер поэтапного повышения заработной платы работников государственных (муниципальных)</w:t>
      </w:r>
      <w:r w:rsidR="001E7183" w:rsidRPr="008570C0">
        <w:rPr>
          <w:rFonts w:ascii="Times New Roman" w:hAnsi="Times New Roman"/>
          <w:bCs/>
          <w:color w:val="000000"/>
          <w:spacing w:val="20"/>
          <w:szCs w:val="28"/>
        </w:rPr>
        <w:t xml:space="preserve"> </w:t>
      </w:r>
      <w:r w:rsidRPr="008570C0">
        <w:rPr>
          <w:rFonts w:ascii="Times New Roman" w:hAnsi="Times New Roman"/>
          <w:bCs/>
          <w:color w:val="000000"/>
          <w:spacing w:val="20"/>
          <w:szCs w:val="28"/>
        </w:rPr>
        <w:t xml:space="preserve">учреждений культуры и искусства </w:t>
      </w:r>
      <w:r w:rsidR="00A63986" w:rsidRPr="008570C0">
        <w:rPr>
          <w:rFonts w:ascii="Times New Roman" w:hAnsi="Times New Roman"/>
          <w:bCs/>
          <w:color w:val="000000"/>
          <w:spacing w:val="20"/>
          <w:szCs w:val="28"/>
        </w:rPr>
        <w:t xml:space="preserve">Республики Дагестан </w:t>
      </w:r>
      <w:r w:rsidRPr="008570C0">
        <w:rPr>
          <w:rFonts w:ascii="Times New Roman" w:hAnsi="Times New Roman"/>
          <w:bCs/>
          <w:color w:val="000000"/>
          <w:spacing w:val="20"/>
          <w:szCs w:val="28"/>
        </w:rPr>
        <w:t>разработаны в целях реализации Указа Президента Российской Федерации от 07.05.2012 № 597 «О мероприятиях по реализации государственной социальной политики</w:t>
      </w:r>
      <w:r w:rsidRPr="00AD7579">
        <w:rPr>
          <w:rFonts w:ascii="Times New Roman" w:hAnsi="Times New Roman" w:cs="Times New Roman"/>
          <w:bCs/>
          <w:color w:val="000000"/>
          <w:spacing w:val="20"/>
          <w:szCs w:val="28"/>
        </w:rPr>
        <w:t>»</w:t>
      </w:r>
      <w:r w:rsidR="00AD7579" w:rsidRPr="00AD7579">
        <w:rPr>
          <w:rFonts w:ascii="Times New Roman" w:eastAsia="Calibri" w:hAnsi="Times New Roman" w:cs="Times New Roman"/>
          <w:szCs w:val="28"/>
          <w:lang w:eastAsia="en-US"/>
        </w:rPr>
        <w:t xml:space="preserve"> (далее – Указ)</w:t>
      </w:r>
      <w:r w:rsidRPr="00AD7579">
        <w:rPr>
          <w:rFonts w:ascii="Times New Roman" w:hAnsi="Times New Roman" w:cs="Times New Roman"/>
          <w:bCs/>
          <w:color w:val="000000"/>
          <w:spacing w:val="20"/>
          <w:szCs w:val="28"/>
        </w:rPr>
        <w:t>.</w:t>
      </w:r>
    </w:p>
    <w:p w14:paraId="4B3DCA47" w14:textId="77777777" w:rsidR="00046D49" w:rsidRPr="008570C0" w:rsidRDefault="00046D49" w:rsidP="00980CCA">
      <w:pPr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Указом определено увеличение к 2018 году размера реальной заработной платы в 1,4 -1,5 раза, доведение к 2018 году средней заработной платы работников учреждений культуры до средней заработной платы в регионе.</w:t>
      </w:r>
    </w:p>
    <w:p w14:paraId="1C85D140" w14:textId="77777777" w:rsidR="00980CCA" w:rsidRPr="008570C0" w:rsidRDefault="00201A23" w:rsidP="00980CCA">
      <w:pPr>
        <w:tabs>
          <w:tab w:val="left" w:pos="0"/>
        </w:tabs>
        <w:spacing w:line="276" w:lineRule="auto"/>
        <w:ind w:firstLine="709"/>
        <w:contextualSpacing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Министерством Экономики Республики Дагестан</w:t>
      </w:r>
      <w:r w:rsidR="00046D49" w:rsidRPr="008570C0">
        <w:rPr>
          <w:color w:val="000000"/>
          <w:spacing w:val="20"/>
          <w:sz w:val="28"/>
          <w:szCs w:val="28"/>
        </w:rPr>
        <w:t xml:space="preserve"> произведены прогнозные расчеты значения среднемесячной номинальной начисленной заработной платы работников организаций </w:t>
      </w:r>
      <w:r w:rsidRPr="008570C0">
        <w:rPr>
          <w:color w:val="000000"/>
          <w:spacing w:val="20"/>
          <w:sz w:val="28"/>
          <w:szCs w:val="28"/>
        </w:rPr>
        <w:t>республики</w:t>
      </w:r>
      <w:r w:rsidR="00046D49" w:rsidRPr="008570C0">
        <w:rPr>
          <w:color w:val="000000"/>
          <w:spacing w:val="20"/>
          <w:sz w:val="28"/>
          <w:szCs w:val="28"/>
        </w:rPr>
        <w:t xml:space="preserve"> на период 2012 – 2018 годы. Расчеты выполнены с учетом разработанных Минэкономразвития России сценарных условий и макроэкономических показателей развития РФ в долгосрочной перспективе. </w:t>
      </w:r>
    </w:p>
    <w:p w14:paraId="54B9345A" w14:textId="77777777" w:rsidR="00046D49" w:rsidRPr="008570C0" w:rsidRDefault="00046D49" w:rsidP="00980CCA">
      <w:pPr>
        <w:spacing w:line="276" w:lineRule="auto"/>
        <w:ind w:firstLine="709"/>
        <w:jc w:val="both"/>
        <w:rPr>
          <w:color w:val="000000"/>
          <w:spacing w:val="20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9637"/>
      </w:tblGrid>
      <w:tr w:rsidR="00980CCA" w:rsidRPr="008570C0" w14:paraId="66DE4865" w14:textId="77777777" w:rsidTr="00980CCA">
        <w:trPr>
          <w:trHeight w:val="66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A520F" w14:textId="77777777" w:rsidR="00046D49" w:rsidRPr="008570C0" w:rsidRDefault="00046D49" w:rsidP="00980CCA">
            <w:pPr>
              <w:spacing w:line="276" w:lineRule="auto"/>
              <w:ind w:firstLine="709"/>
              <w:jc w:val="center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  <w:r w:rsidRPr="008570C0">
              <w:rPr>
                <w:b/>
                <w:bCs/>
                <w:color w:val="000000"/>
                <w:spacing w:val="20"/>
                <w:sz w:val="26"/>
                <w:szCs w:val="26"/>
              </w:rPr>
              <w:t xml:space="preserve">Информация о прогнозных значениях размера среднемесячной номинальной начисленной заработной платы на период 2012-2018 годы (в рублях) в </w:t>
            </w:r>
            <w:r w:rsidR="00201A23" w:rsidRPr="008570C0">
              <w:rPr>
                <w:b/>
                <w:bCs/>
                <w:color w:val="000000"/>
                <w:spacing w:val="20"/>
                <w:sz w:val="26"/>
                <w:szCs w:val="26"/>
              </w:rPr>
              <w:t>Республике Дагестан</w:t>
            </w:r>
          </w:p>
          <w:p w14:paraId="6CCB02D5" w14:textId="77777777" w:rsidR="006B0B78" w:rsidRPr="008570C0" w:rsidRDefault="006B0B78" w:rsidP="00980CCA">
            <w:pPr>
              <w:spacing w:line="276" w:lineRule="auto"/>
              <w:ind w:firstLine="709"/>
              <w:jc w:val="center"/>
              <w:rPr>
                <w:b/>
                <w:bCs/>
                <w:color w:val="000000"/>
                <w:spacing w:val="20"/>
                <w:sz w:val="28"/>
                <w:szCs w:val="28"/>
              </w:rPr>
            </w:pPr>
          </w:p>
          <w:p w14:paraId="4338891C" w14:textId="77777777" w:rsidR="00010197" w:rsidRPr="008570C0" w:rsidRDefault="00E25554" w:rsidP="00980CCA">
            <w:pPr>
              <w:spacing w:line="276" w:lineRule="auto"/>
              <w:ind w:firstLine="709"/>
              <w:jc w:val="both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Среднемесячная номинальная начисленная заработная плата работников организаций Республики Дагестан</w:t>
            </w:r>
            <w:r w:rsidR="00010197" w:rsidRPr="008570C0">
              <w:rPr>
                <w:color w:val="000000"/>
                <w:spacing w:val="20"/>
                <w:sz w:val="28"/>
                <w:szCs w:val="28"/>
              </w:rPr>
              <w:t>:</w:t>
            </w:r>
          </w:p>
          <w:p w14:paraId="6AF0C804" w14:textId="77777777" w:rsidR="00CE3B50" w:rsidRPr="008570C0" w:rsidRDefault="00E25554" w:rsidP="00980CCA">
            <w:pPr>
              <w:spacing w:line="276" w:lineRule="auto"/>
              <w:ind w:firstLine="709"/>
              <w:jc w:val="right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="00010197" w:rsidRPr="008570C0">
              <w:rPr>
                <w:color w:val="000000"/>
                <w:spacing w:val="20"/>
                <w:sz w:val="28"/>
                <w:szCs w:val="28"/>
              </w:rPr>
              <w:t>(</w:t>
            </w:r>
            <w:r w:rsidRPr="008570C0">
              <w:rPr>
                <w:color w:val="000000"/>
                <w:spacing w:val="20"/>
                <w:sz w:val="28"/>
                <w:szCs w:val="28"/>
              </w:rPr>
              <w:t>рублей</w:t>
            </w:r>
            <w:r w:rsidR="00010197" w:rsidRPr="008570C0">
              <w:rPr>
                <w:color w:val="000000"/>
                <w:spacing w:val="20"/>
                <w:sz w:val="28"/>
                <w:szCs w:val="28"/>
              </w:rPr>
              <w:t>)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2"/>
              <w:gridCol w:w="1222"/>
              <w:gridCol w:w="1222"/>
              <w:gridCol w:w="1222"/>
              <w:gridCol w:w="1222"/>
              <w:gridCol w:w="1222"/>
              <w:gridCol w:w="1222"/>
              <w:gridCol w:w="1222"/>
            </w:tblGrid>
            <w:tr w:rsidR="00980CCA" w:rsidRPr="008570C0" w14:paraId="12B2B8E5" w14:textId="77777777" w:rsidTr="00980CCA"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32364148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2011 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66733C7F" w14:textId="77777777" w:rsidR="00E25554" w:rsidRPr="008570C0" w:rsidRDefault="00E25554" w:rsidP="00980CCA">
                  <w:pPr>
                    <w:spacing w:line="276" w:lineRule="auto"/>
                    <w:ind w:left="-258" w:firstLine="258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2012</w:t>
                  </w:r>
                </w:p>
                <w:p w14:paraId="6DE4D011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7E0F06A5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2013</w:t>
                  </w:r>
                </w:p>
                <w:p w14:paraId="217EEC7E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1D435DB1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2014 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3C6E0074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2015</w:t>
                  </w:r>
                </w:p>
                <w:p w14:paraId="631441F9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1B33D383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2016</w:t>
                  </w:r>
                </w:p>
                <w:p w14:paraId="2E460B34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50288FB9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2017 год</w:t>
                  </w:r>
                </w:p>
              </w:tc>
              <w:tc>
                <w:tcPr>
                  <w:tcW w:w="1222" w:type="dxa"/>
                  <w:tcBorders>
                    <w:bottom w:val="single" w:sz="4" w:space="0" w:color="auto"/>
                  </w:tcBorders>
                </w:tcPr>
                <w:p w14:paraId="3F1E9123" w14:textId="77777777" w:rsidR="00E25554" w:rsidRPr="008570C0" w:rsidRDefault="00E25554" w:rsidP="00980CCA">
                  <w:pPr>
                    <w:spacing w:line="276" w:lineRule="auto"/>
                    <w:jc w:val="both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2018 год</w:t>
                  </w:r>
                </w:p>
              </w:tc>
            </w:tr>
            <w:tr w:rsidR="00980CCA" w:rsidRPr="008570C0" w14:paraId="2CAB151C" w14:textId="77777777" w:rsidTr="00980CCA">
              <w:tc>
                <w:tcPr>
                  <w:tcW w:w="4888" w:type="dxa"/>
                  <w:gridSpan w:val="4"/>
                  <w:tcBorders>
                    <w:bottom w:val="single" w:sz="4" w:space="0" w:color="auto"/>
                  </w:tcBorders>
                </w:tcPr>
                <w:p w14:paraId="6D6BE01D" w14:textId="77777777" w:rsidR="006B0B78" w:rsidRPr="008570C0" w:rsidRDefault="006B0B78" w:rsidP="00916BD3">
                  <w:pPr>
                    <w:spacing w:line="276" w:lineRule="auto"/>
                    <w:ind w:left="-258" w:firstLine="258"/>
                    <w:jc w:val="center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4888" w:type="dxa"/>
                  <w:gridSpan w:val="4"/>
                  <w:tcBorders>
                    <w:bottom w:val="single" w:sz="4" w:space="0" w:color="auto"/>
                  </w:tcBorders>
                </w:tcPr>
                <w:p w14:paraId="5E8197D8" w14:textId="77777777" w:rsidR="006B0B78" w:rsidRPr="008570C0" w:rsidRDefault="006B0B78" w:rsidP="00980CCA">
                  <w:pPr>
                    <w:spacing w:line="276" w:lineRule="auto"/>
                    <w:jc w:val="center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прогноз</w:t>
                  </w:r>
                </w:p>
              </w:tc>
            </w:tr>
            <w:tr w:rsidR="00980CCA" w:rsidRPr="008570C0" w14:paraId="49DED902" w14:textId="77777777" w:rsidTr="00980CCA">
              <w:tc>
                <w:tcPr>
                  <w:tcW w:w="48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558C45" w14:textId="77777777" w:rsidR="006B0B78" w:rsidRPr="008570C0" w:rsidRDefault="006B0B78" w:rsidP="00980CCA">
                  <w:pPr>
                    <w:spacing w:line="276" w:lineRule="auto"/>
                    <w:ind w:left="-258" w:firstLine="258"/>
                    <w:jc w:val="center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F2F646" w14:textId="77777777" w:rsidR="006B0B78" w:rsidRPr="008570C0" w:rsidRDefault="006B0B78" w:rsidP="00980CCA">
                  <w:pPr>
                    <w:spacing w:line="276" w:lineRule="auto"/>
                    <w:jc w:val="center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</w:p>
              </w:tc>
            </w:tr>
            <w:tr w:rsidR="00980CCA" w:rsidRPr="008570C0" w14:paraId="434DA1EB" w14:textId="77777777" w:rsidTr="00980CCA">
              <w:trPr>
                <w:trHeight w:val="557"/>
              </w:trPr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380C0E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11 235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331EE5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13 362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351EAC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14 887,3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E65A0B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16 631,4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191C41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18 593,9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5DD5A9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20 788,0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DA8B8A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t>23 199</w:t>
                  </w:r>
                  <w:r w:rsidRPr="008570C0">
                    <w:rPr>
                      <w:bCs/>
                      <w:color w:val="000000"/>
                      <w:spacing w:val="20"/>
                      <w:sz w:val="22"/>
                      <w:szCs w:val="22"/>
                    </w:rPr>
                    <w:cr/>
                    <w:t>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27EA21" w14:textId="77777777" w:rsidR="006B0B78" w:rsidRPr="008570C0" w:rsidRDefault="006B0B78" w:rsidP="00916BD3">
                  <w:pPr>
                    <w:spacing w:line="276" w:lineRule="auto"/>
                    <w:jc w:val="center"/>
                    <w:rPr>
                      <w:color w:val="000000"/>
                      <w:spacing w:val="20"/>
                      <w:sz w:val="22"/>
                      <w:szCs w:val="22"/>
                    </w:rPr>
                  </w:pP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25</w:t>
                  </w:r>
                  <w:r w:rsidR="00916BD3">
                    <w:rPr>
                      <w:color w:val="000000"/>
                      <w:spacing w:val="20"/>
                      <w:sz w:val="22"/>
                      <w:szCs w:val="22"/>
                    </w:rPr>
                    <w:t> </w:t>
                  </w:r>
                  <w:r w:rsidRPr="008570C0">
                    <w:rPr>
                      <w:color w:val="000000"/>
                      <w:spacing w:val="20"/>
                      <w:sz w:val="22"/>
                      <w:szCs w:val="22"/>
                    </w:rPr>
                    <w:t>728</w:t>
                  </w:r>
                  <w:r w:rsidR="00916BD3">
                    <w:rPr>
                      <w:color w:val="000000"/>
                      <w:spacing w:val="20"/>
                      <w:sz w:val="22"/>
                      <w:szCs w:val="22"/>
                    </w:rPr>
                    <w:t>,1</w:t>
                  </w:r>
                </w:p>
              </w:tc>
            </w:tr>
          </w:tbl>
          <w:p w14:paraId="14499B7A" w14:textId="77777777" w:rsidR="00E25554" w:rsidRPr="008570C0" w:rsidRDefault="00E25554" w:rsidP="00980CCA">
            <w:pPr>
              <w:spacing w:line="276" w:lineRule="auto"/>
              <w:ind w:firstLine="709"/>
              <w:jc w:val="both"/>
              <w:rPr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</w:tr>
    </w:tbl>
    <w:p w14:paraId="788C49EB" w14:textId="77777777" w:rsidR="002A452D" w:rsidRPr="008570C0" w:rsidRDefault="00046D49" w:rsidP="00980CCA">
      <w:pPr>
        <w:spacing w:line="276" w:lineRule="auto"/>
        <w:ind w:firstLine="720"/>
        <w:jc w:val="both"/>
        <w:outlineLvl w:val="2"/>
        <w:rPr>
          <w:bCs/>
          <w:color w:val="000000"/>
          <w:spacing w:val="20"/>
          <w:sz w:val="28"/>
        </w:rPr>
      </w:pPr>
      <w:r w:rsidRPr="008570C0">
        <w:rPr>
          <w:color w:val="000000"/>
          <w:spacing w:val="20"/>
          <w:sz w:val="28"/>
          <w:szCs w:val="28"/>
        </w:rPr>
        <w:lastRenderedPageBreak/>
        <w:t xml:space="preserve">В целях поэтапного повышения заработной платы работников культуры </w:t>
      </w:r>
      <w:r w:rsidR="002A452D" w:rsidRPr="008570C0">
        <w:rPr>
          <w:color w:val="000000"/>
          <w:spacing w:val="20"/>
          <w:sz w:val="28"/>
          <w:szCs w:val="28"/>
        </w:rPr>
        <w:t xml:space="preserve">Распоряжением </w:t>
      </w:r>
      <w:proofErr w:type="gramStart"/>
      <w:r w:rsidR="002A452D" w:rsidRPr="008570C0">
        <w:rPr>
          <w:color w:val="000000"/>
          <w:spacing w:val="20"/>
          <w:sz w:val="28"/>
          <w:szCs w:val="28"/>
        </w:rPr>
        <w:t>Правительства  Республики</w:t>
      </w:r>
      <w:proofErr w:type="gramEnd"/>
      <w:r w:rsidR="002A452D" w:rsidRPr="008570C0">
        <w:rPr>
          <w:color w:val="000000"/>
          <w:spacing w:val="20"/>
          <w:sz w:val="28"/>
          <w:szCs w:val="28"/>
        </w:rPr>
        <w:t xml:space="preserve"> Дагестан от 27 февраля 2013 г. № 37-р </w:t>
      </w:r>
      <w:r w:rsidR="002A452D" w:rsidRPr="008570C0">
        <w:rPr>
          <w:bCs/>
          <w:color w:val="000000"/>
          <w:spacing w:val="20"/>
          <w:sz w:val="28"/>
        </w:rPr>
        <w:t>утвержден План мероприятий ("дорожная карта") "Изменения в отраслях социальной сферы, направленные на повышение эффективности сферы культуры", содержащий целевые показатели (индикаторы) развития отрасли</w:t>
      </w:r>
      <w:r w:rsidR="000054C6" w:rsidRPr="008570C0">
        <w:rPr>
          <w:bCs/>
          <w:color w:val="000000"/>
          <w:spacing w:val="20"/>
          <w:sz w:val="28"/>
        </w:rPr>
        <w:t xml:space="preserve"> </w:t>
      </w:r>
      <w:r w:rsidR="000054C6" w:rsidRPr="008570C0">
        <w:rPr>
          <w:color w:val="000000"/>
          <w:spacing w:val="20"/>
          <w:sz w:val="28"/>
          <w:szCs w:val="28"/>
        </w:rPr>
        <w:t>(далее - «дорожная карта»)</w:t>
      </w:r>
      <w:r w:rsidR="002A452D" w:rsidRPr="008570C0">
        <w:rPr>
          <w:bCs/>
          <w:color w:val="000000"/>
          <w:spacing w:val="20"/>
          <w:sz w:val="28"/>
        </w:rPr>
        <w:t xml:space="preserve">. </w:t>
      </w:r>
    </w:p>
    <w:p w14:paraId="38FCA68C" w14:textId="77777777" w:rsidR="00882ACF" w:rsidRPr="008570C0" w:rsidRDefault="00882ACF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Показател</w:t>
      </w:r>
      <w:r w:rsidR="00573451" w:rsidRPr="008570C0">
        <w:rPr>
          <w:color w:val="000000"/>
          <w:spacing w:val="20"/>
          <w:sz w:val="28"/>
          <w:szCs w:val="28"/>
        </w:rPr>
        <w:t>ем</w:t>
      </w:r>
      <w:r w:rsidRPr="008570C0">
        <w:rPr>
          <w:color w:val="000000"/>
          <w:spacing w:val="20"/>
          <w:sz w:val="28"/>
          <w:szCs w:val="28"/>
        </w:rPr>
        <w:t xml:space="preserve"> (индикатор</w:t>
      </w:r>
      <w:r w:rsidR="00573451" w:rsidRPr="008570C0">
        <w:rPr>
          <w:color w:val="000000"/>
          <w:spacing w:val="20"/>
          <w:sz w:val="28"/>
          <w:szCs w:val="28"/>
        </w:rPr>
        <w:t>ом), характеризующим</w:t>
      </w:r>
      <w:r w:rsidRPr="008570C0">
        <w:rPr>
          <w:color w:val="000000"/>
          <w:spacing w:val="20"/>
          <w:sz w:val="28"/>
          <w:szCs w:val="28"/>
        </w:rPr>
        <w:t xml:space="preserve"> эффективность мероприятий </w:t>
      </w:r>
      <w:r w:rsidRPr="008570C0">
        <w:rPr>
          <w:bCs/>
          <w:color w:val="000000"/>
          <w:spacing w:val="20"/>
          <w:sz w:val="28"/>
          <w:szCs w:val="28"/>
        </w:rPr>
        <w:t xml:space="preserve">по совершенствованию оплаты труда работников учреждений культуры, является </w:t>
      </w:r>
      <w:r w:rsidRPr="008570C0">
        <w:rPr>
          <w:color w:val="000000"/>
          <w:spacing w:val="20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</w:t>
      </w:r>
      <w:r w:rsidR="00573451" w:rsidRPr="008570C0">
        <w:rPr>
          <w:color w:val="000000"/>
          <w:spacing w:val="20"/>
          <w:sz w:val="28"/>
          <w:szCs w:val="28"/>
        </w:rPr>
        <w:t>со</w:t>
      </w:r>
      <w:r w:rsidRPr="008570C0">
        <w:rPr>
          <w:color w:val="000000"/>
          <w:spacing w:val="20"/>
          <w:sz w:val="28"/>
          <w:szCs w:val="28"/>
        </w:rPr>
        <w:t xml:space="preserve"> средней заработной плат</w:t>
      </w:r>
      <w:r w:rsidR="00573451" w:rsidRPr="008570C0">
        <w:rPr>
          <w:color w:val="000000"/>
          <w:spacing w:val="20"/>
          <w:sz w:val="28"/>
          <w:szCs w:val="28"/>
        </w:rPr>
        <w:t>ой</w:t>
      </w:r>
      <w:r w:rsidRPr="008570C0">
        <w:rPr>
          <w:color w:val="000000"/>
          <w:spacing w:val="20"/>
          <w:sz w:val="28"/>
          <w:szCs w:val="28"/>
        </w:rPr>
        <w:t xml:space="preserve"> в Республике Дагестан</w:t>
      </w:r>
      <w:r w:rsidR="00573451" w:rsidRPr="008570C0">
        <w:rPr>
          <w:color w:val="000000"/>
          <w:spacing w:val="20"/>
          <w:sz w:val="28"/>
          <w:szCs w:val="28"/>
        </w:rPr>
        <w:t>. В «дорожной карте» определены следующие значения показателей по годам</w:t>
      </w:r>
      <w:r w:rsidRPr="008570C0">
        <w:rPr>
          <w:color w:val="000000"/>
          <w:spacing w:val="20"/>
          <w:sz w:val="28"/>
          <w:szCs w:val="28"/>
        </w:rPr>
        <w:t>:</w:t>
      </w:r>
    </w:p>
    <w:p w14:paraId="4F8E0B2C" w14:textId="77777777" w:rsidR="00882ACF" w:rsidRPr="008570C0" w:rsidRDefault="00882ACF" w:rsidP="00980CCA">
      <w:pPr>
        <w:shd w:val="clear" w:color="auto" w:fill="FFFFFF"/>
        <w:spacing w:line="276" w:lineRule="auto"/>
        <w:jc w:val="right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(процентов)</w:t>
      </w:r>
    </w:p>
    <w:tbl>
      <w:tblPr>
        <w:tblW w:w="5000" w:type="pct"/>
        <w:shd w:val="clear" w:color="auto" w:fill="FFFFFF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980CCA" w:rsidRPr="008570C0" w14:paraId="3094293C" w14:textId="77777777" w:rsidTr="0074056D">
        <w:trPr>
          <w:cantSplit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674F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2013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10BF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616D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2015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7DF9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7819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2017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12B3B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2018 год</w:t>
            </w:r>
          </w:p>
        </w:tc>
      </w:tr>
      <w:tr w:rsidR="00980CCA" w:rsidRPr="008570C0" w14:paraId="30F97036" w14:textId="77777777" w:rsidTr="0074056D">
        <w:trPr>
          <w:cantSplit/>
        </w:trPr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3EFEC27B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4E77C0CC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632C4353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341FB29A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3F13838E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6AAAAE9B" w14:textId="77777777" w:rsidR="00882ACF" w:rsidRPr="008570C0" w:rsidRDefault="00882ACF" w:rsidP="00980C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980CCA" w:rsidRPr="008570C0" w14:paraId="6F03D8C6" w14:textId="77777777" w:rsidTr="0074056D">
        <w:trPr>
          <w:cantSplit/>
        </w:trPr>
        <w:tc>
          <w:tcPr>
            <w:tcW w:w="834" w:type="pct"/>
            <w:shd w:val="clear" w:color="auto" w:fill="FFFFFF"/>
          </w:tcPr>
          <w:p w14:paraId="6C52A3C7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59</w:t>
            </w:r>
          </w:p>
        </w:tc>
        <w:tc>
          <w:tcPr>
            <w:tcW w:w="834" w:type="pct"/>
            <w:shd w:val="clear" w:color="auto" w:fill="FFFFFF"/>
          </w:tcPr>
          <w:p w14:paraId="3961F32B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64,9</w:t>
            </w:r>
          </w:p>
        </w:tc>
        <w:tc>
          <w:tcPr>
            <w:tcW w:w="833" w:type="pct"/>
            <w:shd w:val="clear" w:color="auto" w:fill="FFFFFF"/>
          </w:tcPr>
          <w:p w14:paraId="7DBA856B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73,7</w:t>
            </w:r>
          </w:p>
        </w:tc>
        <w:tc>
          <w:tcPr>
            <w:tcW w:w="833" w:type="pct"/>
            <w:shd w:val="clear" w:color="auto" w:fill="FFFFFF"/>
          </w:tcPr>
          <w:p w14:paraId="779D610A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82,4</w:t>
            </w:r>
          </w:p>
        </w:tc>
        <w:tc>
          <w:tcPr>
            <w:tcW w:w="833" w:type="pct"/>
            <w:shd w:val="clear" w:color="auto" w:fill="FFFFFF"/>
          </w:tcPr>
          <w:p w14:paraId="6BA0B08B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91,2</w:t>
            </w:r>
          </w:p>
        </w:tc>
        <w:tc>
          <w:tcPr>
            <w:tcW w:w="833" w:type="pct"/>
            <w:shd w:val="clear" w:color="auto" w:fill="FFFFFF"/>
          </w:tcPr>
          <w:p w14:paraId="0EA1C4B4" w14:textId="77777777" w:rsidR="00882ACF" w:rsidRPr="008570C0" w:rsidRDefault="00882ACF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100</w:t>
            </w:r>
          </w:p>
        </w:tc>
      </w:tr>
    </w:tbl>
    <w:p w14:paraId="01A0044B" w14:textId="77777777" w:rsidR="003B0006" w:rsidRPr="008570C0" w:rsidRDefault="003B0006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</w:rPr>
      </w:pPr>
    </w:p>
    <w:p w14:paraId="72D15522" w14:textId="77777777" w:rsidR="00731D5D" w:rsidRPr="008570C0" w:rsidRDefault="00E9658D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Планируемая субъектами РФ среднемесячная заработная плата работников учреждений культуры, необходимая для реализации Указов Президента Российской Федерации</w:t>
      </w:r>
      <w:r w:rsidR="00731D5D" w:rsidRPr="008570C0">
        <w:rPr>
          <w:color w:val="000000"/>
          <w:spacing w:val="20"/>
          <w:sz w:val="28"/>
          <w:szCs w:val="28"/>
        </w:rPr>
        <w:t>;</w:t>
      </w:r>
    </w:p>
    <w:p w14:paraId="63BBF9C7" w14:textId="77777777" w:rsidR="003B0006" w:rsidRPr="008570C0" w:rsidRDefault="000A2561" w:rsidP="00980CCA">
      <w:pPr>
        <w:spacing w:line="276" w:lineRule="auto"/>
        <w:ind w:firstLine="709"/>
        <w:jc w:val="right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(рублей)</w:t>
      </w:r>
    </w:p>
    <w:tbl>
      <w:tblPr>
        <w:tblW w:w="5000" w:type="pct"/>
        <w:shd w:val="clear" w:color="auto" w:fill="FFFFFF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980CCA" w:rsidRPr="008570C0" w14:paraId="7B09169B" w14:textId="77777777" w:rsidTr="0036510E">
        <w:trPr>
          <w:cantSplit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3969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2013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3D20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AF25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2015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DF2F7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E9D03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2017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A472A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2018 год</w:t>
            </w:r>
          </w:p>
        </w:tc>
      </w:tr>
      <w:tr w:rsidR="00980CCA" w:rsidRPr="008570C0" w14:paraId="3A37CBFE" w14:textId="77777777" w:rsidTr="0036510E">
        <w:trPr>
          <w:cantSplit/>
        </w:trPr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26B53E5B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12260141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570AC612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535D87DD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463215A2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0A74B45B" w14:textId="77777777" w:rsidR="003B0006" w:rsidRPr="008570C0" w:rsidRDefault="003B0006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980CCA" w:rsidRPr="008570C0" w14:paraId="59D724BA" w14:textId="77777777" w:rsidTr="0036510E">
        <w:trPr>
          <w:cantSplit/>
        </w:trPr>
        <w:tc>
          <w:tcPr>
            <w:tcW w:w="834" w:type="pct"/>
            <w:shd w:val="clear" w:color="auto" w:fill="FFFFFF"/>
            <w:vAlign w:val="center"/>
          </w:tcPr>
          <w:p w14:paraId="0999AD50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9 330,78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679A87F6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11 758,06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E5EE786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15 332,47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09E4BC86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19 165,25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721270A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23 672,60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3DE3739D" w14:textId="77777777" w:rsidR="006A6A4C" w:rsidRPr="008570C0" w:rsidRDefault="006A6A4C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28 786,00</w:t>
            </w:r>
          </w:p>
        </w:tc>
      </w:tr>
    </w:tbl>
    <w:p w14:paraId="2DA8D37B" w14:textId="77777777" w:rsidR="006F1ABB" w:rsidRPr="008570C0" w:rsidRDefault="006F1ABB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</w:p>
    <w:p w14:paraId="40C5DC57" w14:textId="77777777" w:rsidR="00E9658D" w:rsidRPr="008570C0" w:rsidRDefault="00E9658D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 xml:space="preserve">Из них: </w:t>
      </w:r>
    </w:p>
    <w:p w14:paraId="01A2DA77" w14:textId="77777777" w:rsidR="006A6A4C" w:rsidRPr="008570C0" w:rsidRDefault="00C80A38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 xml:space="preserve">среднемесячная заработная плата </w:t>
      </w:r>
      <w:r w:rsidR="00E9658D" w:rsidRPr="008570C0">
        <w:rPr>
          <w:color w:val="000000"/>
          <w:spacing w:val="20"/>
          <w:sz w:val="28"/>
          <w:szCs w:val="28"/>
        </w:rPr>
        <w:t>работников республиканских учреждений культуры</w:t>
      </w:r>
      <w:r w:rsidRPr="008570C0">
        <w:rPr>
          <w:color w:val="000000"/>
          <w:spacing w:val="20"/>
          <w:sz w:val="28"/>
          <w:szCs w:val="28"/>
        </w:rPr>
        <w:t>;</w:t>
      </w:r>
    </w:p>
    <w:p w14:paraId="5FA3A713" w14:textId="77777777" w:rsidR="00E9658D" w:rsidRPr="008570C0" w:rsidRDefault="000A2561" w:rsidP="00980CCA">
      <w:pPr>
        <w:spacing w:line="276" w:lineRule="auto"/>
        <w:ind w:firstLine="709"/>
        <w:jc w:val="right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>(рублей)</w:t>
      </w:r>
    </w:p>
    <w:tbl>
      <w:tblPr>
        <w:tblW w:w="5000" w:type="pct"/>
        <w:shd w:val="clear" w:color="auto" w:fill="FFFFFF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6"/>
        <w:gridCol w:w="1606"/>
        <w:gridCol w:w="1606"/>
      </w:tblGrid>
      <w:tr w:rsidR="00980CCA" w:rsidRPr="008570C0" w14:paraId="038F5C17" w14:textId="77777777" w:rsidTr="0036510E">
        <w:trPr>
          <w:cantSplit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6550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2013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7219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003A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2015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6E0F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301B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2017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062E9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2018 год</w:t>
            </w:r>
          </w:p>
        </w:tc>
      </w:tr>
      <w:tr w:rsidR="00980CCA" w:rsidRPr="008570C0" w14:paraId="1AE5940A" w14:textId="77777777" w:rsidTr="0036510E">
        <w:trPr>
          <w:cantSplit/>
        </w:trPr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2DCC90DC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FFFFF"/>
          </w:tcPr>
          <w:p w14:paraId="1BDE0BBC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3074ED89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10C96A21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19F920CC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</w:tcPr>
          <w:p w14:paraId="056BFD6B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980CCA" w:rsidRPr="008570C0" w14:paraId="2C69DA36" w14:textId="77777777" w:rsidTr="0036510E">
        <w:trPr>
          <w:cantSplit/>
        </w:trPr>
        <w:tc>
          <w:tcPr>
            <w:tcW w:w="834" w:type="pct"/>
            <w:shd w:val="clear" w:color="auto" w:fill="FFFFFF"/>
            <w:vAlign w:val="center"/>
          </w:tcPr>
          <w:p w14:paraId="746D16E0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10 612,8</w:t>
            </w:r>
          </w:p>
        </w:tc>
        <w:tc>
          <w:tcPr>
            <w:tcW w:w="834" w:type="pct"/>
            <w:shd w:val="clear" w:color="auto" w:fill="FFFFFF"/>
            <w:vAlign w:val="center"/>
          </w:tcPr>
          <w:p w14:paraId="18138803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10 793,8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0559FA6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13 703,7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FDA84DD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17 129,3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6D27D8CA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21 157,9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CB4BAAA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25 728,1</w:t>
            </w:r>
          </w:p>
        </w:tc>
      </w:tr>
    </w:tbl>
    <w:p w14:paraId="73E503E9" w14:textId="77777777" w:rsidR="006A6A4C" w:rsidRPr="008570C0" w:rsidRDefault="006A6A4C" w:rsidP="00980CCA">
      <w:pPr>
        <w:shd w:val="clear" w:color="auto" w:fill="FFFFFF"/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</w:p>
    <w:p w14:paraId="33D3E79F" w14:textId="77777777" w:rsidR="000A2561" w:rsidRPr="008570C0" w:rsidRDefault="00C80A38" w:rsidP="00980CCA">
      <w:pPr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 xml:space="preserve">среднемесячная заработная плата </w:t>
      </w:r>
      <w:r w:rsidR="00E9658D" w:rsidRPr="008570C0">
        <w:rPr>
          <w:color w:val="000000"/>
          <w:spacing w:val="20"/>
          <w:sz w:val="28"/>
          <w:szCs w:val="28"/>
        </w:rPr>
        <w:t>работников муниципальных учреждений культуры</w:t>
      </w:r>
      <w:r w:rsidRPr="008570C0">
        <w:rPr>
          <w:color w:val="000000"/>
          <w:spacing w:val="20"/>
          <w:sz w:val="28"/>
          <w:szCs w:val="28"/>
        </w:rPr>
        <w:t>;</w:t>
      </w:r>
    </w:p>
    <w:p w14:paraId="6369A0D7" w14:textId="77777777" w:rsidR="000A2561" w:rsidRPr="008570C0" w:rsidRDefault="000A2561" w:rsidP="00980CCA">
      <w:pPr>
        <w:spacing w:line="276" w:lineRule="auto"/>
        <w:ind w:firstLine="709"/>
        <w:jc w:val="right"/>
        <w:rPr>
          <w:color w:val="000000"/>
          <w:spacing w:val="20"/>
          <w:sz w:val="28"/>
          <w:szCs w:val="28"/>
        </w:rPr>
      </w:pPr>
      <w:r w:rsidRPr="008570C0">
        <w:rPr>
          <w:color w:val="000000"/>
          <w:spacing w:val="20"/>
          <w:sz w:val="28"/>
          <w:szCs w:val="28"/>
        </w:rPr>
        <w:t xml:space="preserve"> (рублей)</w:t>
      </w:r>
    </w:p>
    <w:tbl>
      <w:tblPr>
        <w:tblW w:w="5104" w:type="pct"/>
        <w:shd w:val="clear" w:color="auto" w:fill="FFFFF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75"/>
        <w:gridCol w:w="236"/>
        <w:gridCol w:w="1257"/>
        <w:gridCol w:w="1495"/>
        <w:gridCol w:w="752"/>
        <w:gridCol w:w="748"/>
        <w:gridCol w:w="1141"/>
        <w:gridCol w:w="470"/>
        <w:gridCol w:w="1283"/>
        <w:gridCol w:w="214"/>
        <w:gridCol w:w="1560"/>
        <w:gridCol w:w="275"/>
        <w:gridCol w:w="91"/>
      </w:tblGrid>
      <w:tr w:rsidR="00980CCA" w:rsidRPr="008570C0" w14:paraId="4F6D8594" w14:textId="77777777" w:rsidTr="00980CCA">
        <w:trPr>
          <w:gridBefore w:val="2"/>
          <w:wBefore w:w="160" w:type="pct"/>
          <w:cantSplit/>
        </w:trPr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C4F64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2013 год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8FC3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2014 год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FCEA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2015 год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C6503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2016 год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C1348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2017 год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A047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8570C0">
              <w:rPr>
                <w:color w:val="000000"/>
                <w:spacing w:val="20"/>
                <w:sz w:val="28"/>
                <w:szCs w:val="28"/>
              </w:rPr>
              <w:t>2018 год</w:t>
            </w:r>
          </w:p>
        </w:tc>
      </w:tr>
      <w:tr w:rsidR="00980CCA" w:rsidRPr="008570C0" w14:paraId="55EE2540" w14:textId="77777777" w:rsidTr="00980CCA">
        <w:trPr>
          <w:gridBefore w:val="2"/>
          <w:wBefore w:w="160" w:type="pct"/>
          <w:cantSplit/>
        </w:trPr>
        <w:tc>
          <w:tcPr>
            <w:tcW w:w="75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7AA6B0A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FFFFFF"/>
          </w:tcPr>
          <w:p w14:paraId="1FD9242B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84D4EAD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8D02081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37BF703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5C01B90" w14:textId="77777777" w:rsidR="00E9658D" w:rsidRPr="008570C0" w:rsidRDefault="00E9658D" w:rsidP="00AD757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980CCA" w:rsidRPr="008570C0" w14:paraId="3551C023" w14:textId="77777777" w:rsidTr="00980CCA">
        <w:trPr>
          <w:gridBefore w:val="2"/>
          <w:wBefore w:w="160" w:type="pct"/>
          <w:cantSplit/>
        </w:trPr>
        <w:tc>
          <w:tcPr>
            <w:tcW w:w="759" w:type="pct"/>
            <w:gridSpan w:val="2"/>
            <w:shd w:val="clear" w:color="auto" w:fill="FFFFFF"/>
            <w:vAlign w:val="center"/>
          </w:tcPr>
          <w:p w14:paraId="2C17DC19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7 890,3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2A636860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10 793,8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42A7F4AE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13 703,7</w:t>
            </w:r>
          </w:p>
        </w:tc>
        <w:tc>
          <w:tcPr>
            <w:tcW w:w="819" w:type="pct"/>
            <w:gridSpan w:val="2"/>
            <w:shd w:val="clear" w:color="auto" w:fill="FFFFFF"/>
            <w:vAlign w:val="center"/>
          </w:tcPr>
          <w:p w14:paraId="40628DD4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17 129,3</w:t>
            </w: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14:paraId="1FE7D6F5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21 157,9</w:t>
            </w:r>
          </w:p>
        </w:tc>
        <w:tc>
          <w:tcPr>
            <w:tcW w:w="979" w:type="pct"/>
            <w:gridSpan w:val="3"/>
            <w:shd w:val="clear" w:color="auto" w:fill="FFFFFF"/>
            <w:vAlign w:val="center"/>
          </w:tcPr>
          <w:p w14:paraId="1C2E3FC9" w14:textId="77777777" w:rsidR="00731D5D" w:rsidRPr="008570C0" w:rsidRDefault="00731D5D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25 728,1</w:t>
            </w:r>
          </w:p>
        </w:tc>
      </w:tr>
      <w:tr w:rsidR="00980CCA" w:rsidRPr="008570C0" w14:paraId="29D82CFB" w14:textId="77777777" w:rsidTr="00980CCA">
        <w:trPr>
          <w:gridBefore w:val="2"/>
          <w:wBefore w:w="160" w:type="pct"/>
          <w:cantSplit/>
        </w:trPr>
        <w:tc>
          <w:tcPr>
            <w:tcW w:w="759" w:type="pct"/>
            <w:gridSpan w:val="2"/>
            <w:shd w:val="clear" w:color="auto" w:fill="FFFFFF"/>
            <w:vAlign w:val="center"/>
          </w:tcPr>
          <w:p w14:paraId="1C44C872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14:paraId="15CA8D11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16927BE0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  <w:tc>
          <w:tcPr>
            <w:tcW w:w="819" w:type="pct"/>
            <w:gridSpan w:val="2"/>
            <w:shd w:val="clear" w:color="auto" w:fill="FFFFFF"/>
            <w:vAlign w:val="center"/>
          </w:tcPr>
          <w:p w14:paraId="0CA70AC8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14:paraId="7F555C4A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  <w:tc>
          <w:tcPr>
            <w:tcW w:w="979" w:type="pct"/>
            <w:gridSpan w:val="3"/>
            <w:shd w:val="clear" w:color="auto" w:fill="FFFFFF"/>
            <w:vAlign w:val="center"/>
          </w:tcPr>
          <w:p w14:paraId="08C28796" w14:textId="77777777" w:rsidR="005846A2" w:rsidRPr="008570C0" w:rsidRDefault="005846A2" w:rsidP="00AD7579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</w:p>
        </w:tc>
      </w:tr>
      <w:tr w:rsidR="008B0272" w:rsidRPr="008B0272" w14:paraId="4C7B0DCB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0" w:type="pct"/>
          <w:wAfter w:w="186" w:type="pct"/>
          <w:trHeight w:val="402"/>
        </w:trPr>
        <w:tc>
          <w:tcPr>
            <w:tcW w:w="4794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6875" w14:textId="77777777" w:rsidR="008B0272" w:rsidRPr="008B0272" w:rsidRDefault="008B0272" w:rsidP="008B0272">
            <w:pPr>
              <w:autoSpaceDE w:val="0"/>
              <w:autoSpaceDN w:val="0"/>
              <w:adjustRightInd w:val="0"/>
              <w:spacing w:after="200" w:line="276" w:lineRule="auto"/>
              <w:ind w:firstLineChars="228" w:firstLine="638"/>
              <w:jc w:val="both"/>
              <w:outlineLvl w:val="2"/>
              <w:rPr>
                <w:i/>
                <w:iCs/>
                <w:spacing w:val="20"/>
                <w:sz w:val="28"/>
                <w:szCs w:val="28"/>
              </w:rPr>
            </w:pPr>
            <w:r w:rsidRPr="008B0272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8B0272">
              <w:rPr>
                <w:spacing w:val="20"/>
                <w:sz w:val="28"/>
                <w:szCs w:val="28"/>
              </w:rPr>
              <w:t>Показателем динамики примерных (индикативных) значений соотношения средней заработной платы со средней заработной платой в регионе</w:t>
            </w:r>
            <w:r w:rsidRPr="008B0272">
              <w:rPr>
                <w:i/>
                <w:spacing w:val="20"/>
                <w:sz w:val="28"/>
                <w:szCs w:val="28"/>
              </w:rPr>
              <w:t xml:space="preserve"> </w:t>
            </w:r>
            <w:r w:rsidRPr="008B0272">
              <w:rPr>
                <w:iCs/>
                <w:spacing w:val="20"/>
                <w:sz w:val="28"/>
                <w:szCs w:val="28"/>
              </w:rPr>
              <w:t>понимаются</w:t>
            </w:r>
            <w:r w:rsidRPr="008B0272">
              <w:rPr>
                <w:spacing w:val="20"/>
                <w:sz w:val="28"/>
                <w:szCs w:val="28"/>
              </w:rPr>
              <w:t xml:space="preserve"> значения, формируемые </w:t>
            </w:r>
            <w:r w:rsidRPr="008B0272">
              <w:rPr>
                <w:iCs/>
                <w:spacing w:val="20"/>
                <w:sz w:val="28"/>
                <w:szCs w:val="28"/>
              </w:rPr>
              <w:t xml:space="preserve">на основании данных </w:t>
            </w:r>
            <w:r w:rsidRPr="008B0272">
              <w:rPr>
                <w:spacing w:val="20"/>
                <w:sz w:val="28"/>
                <w:szCs w:val="28"/>
              </w:rPr>
              <w:t>Федеральной службы государственной статистики</w:t>
            </w:r>
            <w:r w:rsidRPr="008B0272">
              <w:rPr>
                <w:iCs/>
                <w:spacing w:val="20"/>
                <w:sz w:val="28"/>
                <w:szCs w:val="28"/>
              </w:rPr>
              <w:t xml:space="preserve"> о заработной плате работников, полученные на основе формы «ЗП - культура», утвержденной приказом </w:t>
            </w:r>
            <w:r w:rsidRPr="008B0272">
              <w:rPr>
                <w:spacing w:val="20"/>
                <w:sz w:val="28"/>
                <w:szCs w:val="28"/>
              </w:rPr>
              <w:t xml:space="preserve">Федеральной службы государственной статистики от 30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B0272">
                <w:rPr>
                  <w:spacing w:val="20"/>
                  <w:sz w:val="28"/>
                  <w:szCs w:val="28"/>
                </w:rPr>
                <w:t>2012 г</w:t>
              </w:r>
            </w:smartTag>
            <w:r w:rsidRPr="008B0272">
              <w:rPr>
                <w:spacing w:val="20"/>
                <w:sz w:val="28"/>
                <w:szCs w:val="28"/>
              </w:rPr>
              <w:t>. № 574.</w:t>
            </w:r>
          </w:p>
          <w:p w14:paraId="3FAE3116" w14:textId="77777777" w:rsidR="008B0272" w:rsidRPr="008B0272" w:rsidRDefault="008B0272" w:rsidP="008B027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Chars="228" w:firstLine="684"/>
              <w:jc w:val="both"/>
              <w:rPr>
                <w:spacing w:val="20"/>
                <w:sz w:val="28"/>
                <w:szCs w:val="28"/>
              </w:rPr>
            </w:pPr>
            <w:r w:rsidRPr="008B0272">
              <w:rPr>
                <w:spacing w:val="20"/>
                <w:sz w:val="28"/>
                <w:szCs w:val="28"/>
              </w:rPr>
              <w:t>При определении потребности в бюджетных ассигнованиях за счет бюджетов всех уровней на увеличение средней заработной платы работников учреждений культуры, учитывается вся штатная численность работников государственных (муниципальных) учреждений культуры.</w:t>
            </w:r>
          </w:p>
          <w:p w14:paraId="189DF801" w14:textId="77777777" w:rsidR="008B0272" w:rsidRPr="008B0272" w:rsidRDefault="008B0272" w:rsidP="008B0272">
            <w:pPr>
              <w:spacing w:line="276" w:lineRule="auto"/>
              <w:ind w:firstLineChars="228" w:firstLine="684"/>
              <w:contextualSpacing/>
              <w:jc w:val="both"/>
              <w:rPr>
                <w:spacing w:val="20"/>
                <w:sz w:val="28"/>
                <w:szCs w:val="28"/>
              </w:rPr>
            </w:pPr>
            <w:r w:rsidRPr="008B0272">
              <w:rPr>
                <w:spacing w:val="20"/>
                <w:sz w:val="28"/>
                <w:szCs w:val="28"/>
              </w:rPr>
              <w:t>В качестве первоочередной меры следует определить категории работников, оплата труда которых к 2018 году будет доведена до средней в соответствующем регионе. Это должны быть работники, которые определяют достижение целей, направленных на выполнение государственного (муниципального) задания, т.е. основной персонал учреждения.</w:t>
            </w:r>
          </w:p>
          <w:p w14:paraId="7F3FFE20" w14:textId="77777777" w:rsidR="005846A2" w:rsidRPr="008B0272" w:rsidRDefault="005846A2" w:rsidP="008B0272">
            <w:pPr>
              <w:spacing w:line="276" w:lineRule="auto"/>
              <w:ind w:left="177" w:firstLineChars="165" w:firstLine="497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  <w:p w14:paraId="55050191" w14:textId="77777777" w:rsidR="00046D49" w:rsidRPr="008B0272" w:rsidRDefault="00FB4F53" w:rsidP="008B0272">
            <w:pPr>
              <w:spacing w:line="276" w:lineRule="auto"/>
              <w:ind w:left="177" w:firstLineChars="165" w:firstLine="497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B0272">
              <w:rPr>
                <w:b/>
                <w:bCs/>
                <w:spacing w:val="20"/>
                <w:sz w:val="28"/>
                <w:szCs w:val="28"/>
              </w:rPr>
              <w:t>Среднемесячная заработная плата работников государственных (муниципальных) учреждений культуры и образования в сфере культуры по Республике Дагестан в 2012 году по данным сводного отчета П-4 за год (труд-</w:t>
            </w:r>
            <w:proofErr w:type="spellStart"/>
            <w:r w:rsidRPr="008B0272">
              <w:rPr>
                <w:b/>
                <w:bCs/>
                <w:spacing w:val="20"/>
                <w:sz w:val="28"/>
                <w:szCs w:val="28"/>
              </w:rPr>
              <w:t>облкульт</w:t>
            </w:r>
            <w:proofErr w:type="spellEnd"/>
            <w:r w:rsidR="00046D49" w:rsidRPr="008B027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8B0272">
              <w:rPr>
                <w:b/>
                <w:bCs/>
                <w:spacing w:val="20"/>
                <w:sz w:val="28"/>
                <w:szCs w:val="28"/>
              </w:rPr>
              <w:t>)</w:t>
            </w:r>
          </w:p>
          <w:p w14:paraId="3C19FFE7" w14:textId="77777777" w:rsidR="003121B9" w:rsidRPr="008B0272" w:rsidRDefault="003121B9" w:rsidP="00980CCA">
            <w:pPr>
              <w:spacing w:line="276" w:lineRule="auto"/>
              <w:ind w:left="-284" w:firstLineChars="330" w:firstLine="994"/>
              <w:jc w:val="both"/>
              <w:rPr>
                <w:b/>
                <w:bCs/>
                <w:spacing w:val="20"/>
                <w:sz w:val="28"/>
                <w:szCs w:val="28"/>
              </w:rPr>
            </w:pPr>
          </w:p>
        </w:tc>
      </w:tr>
      <w:tr w:rsidR="008B0272" w:rsidRPr="008B0272" w14:paraId="00663A1D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0" w:type="pct"/>
          <w:wAfter w:w="186" w:type="pct"/>
          <w:trHeight w:val="345"/>
        </w:trPr>
        <w:tc>
          <w:tcPr>
            <w:tcW w:w="47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0C86" w14:textId="77777777" w:rsidR="00046D49" w:rsidRPr="008B0272" w:rsidRDefault="00046D49" w:rsidP="00980CCA">
            <w:pPr>
              <w:spacing w:line="276" w:lineRule="auto"/>
              <w:ind w:left="-284" w:firstLineChars="330" w:firstLine="861"/>
              <w:jc w:val="both"/>
              <w:rPr>
                <w:b/>
                <w:bCs/>
                <w:spacing w:val="20"/>
              </w:rPr>
            </w:pPr>
          </w:p>
        </w:tc>
      </w:tr>
      <w:tr w:rsidR="008B0272" w:rsidRPr="008B0272" w14:paraId="0727AA40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0" w:type="pct"/>
          <w:wAfter w:w="186" w:type="pct"/>
          <w:trHeight w:val="345"/>
        </w:trPr>
        <w:tc>
          <w:tcPr>
            <w:tcW w:w="47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1E4F" w14:textId="77777777" w:rsidR="00046D49" w:rsidRPr="008B0272" w:rsidRDefault="00046D49" w:rsidP="00980CCA">
            <w:pPr>
              <w:spacing w:line="276" w:lineRule="auto"/>
              <w:ind w:left="-284" w:firstLineChars="330" w:firstLine="861"/>
              <w:jc w:val="both"/>
              <w:rPr>
                <w:b/>
                <w:bCs/>
                <w:spacing w:val="20"/>
              </w:rPr>
            </w:pPr>
          </w:p>
        </w:tc>
      </w:tr>
      <w:tr w:rsidR="008B0272" w:rsidRPr="008B0272" w14:paraId="7D8251A3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0" w:type="pct"/>
          <w:wAfter w:w="186" w:type="pct"/>
          <w:trHeight w:val="345"/>
        </w:trPr>
        <w:tc>
          <w:tcPr>
            <w:tcW w:w="47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0A2E" w14:textId="77777777" w:rsidR="00046D49" w:rsidRPr="008B0272" w:rsidRDefault="00046D49" w:rsidP="00980CCA">
            <w:pPr>
              <w:spacing w:line="276" w:lineRule="auto"/>
              <w:ind w:left="-284" w:firstLineChars="330" w:firstLine="861"/>
              <w:jc w:val="both"/>
              <w:rPr>
                <w:b/>
                <w:bCs/>
                <w:spacing w:val="20"/>
              </w:rPr>
            </w:pPr>
          </w:p>
        </w:tc>
      </w:tr>
      <w:tr w:rsidR="008B0272" w:rsidRPr="008B0272" w14:paraId="33F1246A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0" w:type="pct"/>
          <w:wAfter w:w="186" w:type="pct"/>
          <w:trHeight w:val="345"/>
        </w:trPr>
        <w:tc>
          <w:tcPr>
            <w:tcW w:w="47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CCA2" w14:textId="77777777" w:rsidR="00046D49" w:rsidRPr="008B0272" w:rsidRDefault="00046D49" w:rsidP="00980CCA">
            <w:pPr>
              <w:spacing w:line="276" w:lineRule="auto"/>
              <w:ind w:left="-284" w:firstLineChars="330" w:firstLine="861"/>
              <w:jc w:val="both"/>
              <w:rPr>
                <w:b/>
                <w:bCs/>
                <w:spacing w:val="20"/>
              </w:rPr>
            </w:pPr>
          </w:p>
        </w:tc>
      </w:tr>
      <w:tr w:rsidR="00980CCA" w:rsidRPr="008570C0" w14:paraId="3AC17EA6" w14:textId="77777777" w:rsidTr="008B027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469"/>
        </w:trPr>
        <w:tc>
          <w:tcPr>
            <w:tcW w:w="28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DE0" w14:textId="77777777" w:rsidR="002F10C6" w:rsidRPr="008570C0" w:rsidRDefault="002F10C6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№ п/п</w:t>
            </w:r>
          </w:p>
        </w:tc>
        <w:tc>
          <w:tcPr>
            <w:tcW w:w="178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C45" w14:textId="77777777" w:rsidR="002F10C6" w:rsidRPr="008570C0" w:rsidRDefault="002F10C6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Наименование организаций</w:t>
            </w:r>
          </w:p>
        </w:tc>
        <w:tc>
          <w:tcPr>
            <w:tcW w:w="289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315C" w14:textId="77777777" w:rsidR="002F10C6" w:rsidRPr="008570C0" w:rsidRDefault="002F10C6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2012 год</w:t>
            </w:r>
          </w:p>
        </w:tc>
      </w:tr>
      <w:tr w:rsidR="00980CCA" w:rsidRPr="008570C0" w14:paraId="62B2CF59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1575"/>
        </w:trPr>
        <w:tc>
          <w:tcPr>
            <w:tcW w:w="28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7342" w14:textId="77777777" w:rsidR="002F10C6" w:rsidRPr="008570C0" w:rsidRDefault="002F10C6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178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735C" w14:textId="77777777" w:rsidR="002F10C6" w:rsidRPr="008570C0" w:rsidRDefault="002F10C6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5BB" w14:textId="77777777" w:rsidR="002F10C6" w:rsidRPr="008570C0" w:rsidRDefault="002F10C6" w:rsidP="00980CCA">
            <w:pPr>
              <w:spacing w:line="276" w:lineRule="auto"/>
              <w:ind w:right="-135"/>
              <w:jc w:val="center"/>
              <w:rPr>
                <w:color w:val="000000"/>
                <w:spacing w:val="20"/>
                <w:sz w:val="23"/>
                <w:szCs w:val="23"/>
              </w:rPr>
            </w:pPr>
            <w:r w:rsidRPr="008570C0">
              <w:rPr>
                <w:color w:val="000000"/>
                <w:spacing w:val="20"/>
                <w:sz w:val="23"/>
                <w:szCs w:val="23"/>
              </w:rPr>
              <w:t>работники списочного состава (без внешних совместителей)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172" w14:textId="77777777" w:rsidR="002F10C6" w:rsidRPr="008570C0" w:rsidRDefault="002F10C6" w:rsidP="00980CCA">
            <w:pPr>
              <w:spacing w:line="276" w:lineRule="auto"/>
              <w:ind w:right="-135"/>
              <w:jc w:val="center"/>
              <w:rPr>
                <w:color w:val="000000"/>
                <w:spacing w:val="20"/>
                <w:sz w:val="23"/>
                <w:szCs w:val="23"/>
              </w:rPr>
            </w:pPr>
            <w:r w:rsidRPr="008570C0">
              <w:rPr>
                <w:color w:val="000000"/>
                <w:spacing w:val="20"/>
                <w:sz w:val="23"/>
                <w:szCs w:val="23"/>
              </w:rPr>
              <w:t>начислено тыс. руб.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1C6F" w14:textId="77777777" w:rsidR="002F10C6" w:rsidRPr="008570C0" w:rsidRDefault="002F10C6" w:rsidP="00980CCA">
            <w:pPr>
              <w:spacing w:line="276" w:lineRule="auto"/>
              <w:ind w:right="-135"/>
              <w:jc w:val="center"/>
              <w:rPr>
                <w:color w:val="000000"/>
                <w:spacing w:val="20"/>
                <w:sz w:val="23"/>
                <w:szCs w:val="23"/>
              </w:rPr>
            </w:pPr>
            <w:r w:rsidRPr="008570C0">
              <w:rPr>
                <w:color w:val="000000"/>
                <w:spacing w:val="20"/>
                <w:sz w:val="23"/>
                <w:szCs w:val="23"/>
              </w:rPr>
              <w:t>среднемесячная зарплата руб.</w:t>
            </w:r>
          </w:p>
        </w:tc>
      </w:tr>
      <w:tr w:rsidR="00980CCA" w:rsidRPr="008570C0" w14:paraId="3A000B37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172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C68" w14:textId="77777777" w:rsidR="002F10C6" w:rsidRPr="008570C0" w:rsidRDefault="002F10C6" w:rsidP="00980CCA">
            <w:pPr>
              <w:spacing w:line="276" w:lineRule="auto"/>
              <w:rPr>
                <w:b/>
                <w:bCs/>
                <w:i/>
                <w:iCs/>
                <w:color w:val="000000"/>
                <w:spacing w:val="20"/>
              </w:rPr>
            </w:pPr>
            <w:r w:rsidRPr="008570C0">
              <w:rPr>
                <w:b/>
                <w:bCs/>
                <w:i/>
                <w:iCs/>
                <w:color w:val="000000"/>
                <w:spacing w:val="20"/>
              </w:rPr>
              <w:t xml:space="preserve">Театры и концертные организации 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241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1 814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8D8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283 762,2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A6E8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13 035,7</w:t>
            </w:r>
          </w:p>
        </w:tc>
      </w:tr>
      <w:tr w:rsidR="00980CCA" w:rsidRPr="008570C0" w14:paraId="2C68C760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D44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CD6" w14:textId="77777777" w:rsidR="002F10C6" w:rsidRPr="008570C0" w:rsidRDefault="002F10C6" w:rsidP="00980CCA">
            <w:pPr>
              <w:spacing w:line="276" w:lineRule="auto"/>
              <w:rPr>
                <w:b/>
                <w:bCs/>
                <w:i/>
                <w:iCs/>
                <w:color w:val="000000"/>
                <w:spacing w:val="20"/>
              </w:rPr>
            </w:pPr>
            <w:r w:rsidRPr="008570C0">
              <w:rPr>
                <w:b/>
                <w:bCs/>
                <w:i/>
                <w:iCs/>
                <w:color w:val="000000"/>
                <w:spacing w:val="20"/>
              </w:rPr>
              <w:t>Библиотеки в т.ч: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5A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2 668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F24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211 729,6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C7E1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6 613,2</w:t>
            </w:r>
          </w:p>
        </w:tc>
      </w:tr>
      <w:tr w:rsidR="00980CCA" w:rsidRPr="008570C0" w14:paraId="2E3C6710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7009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205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11C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315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A1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34 574,3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E37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9 146,6</w:t>
            </w:r>
          </w:p>
        </w:tc>
      </w:tr>
      <w:tr w:rsidR="00980CCA" w:rsidRPr="008570C0" w14:paraId="43CEA27F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841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E7A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87E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2 353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27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177 155,3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C61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6 274,1</w:t>
            </w:r>
          </w:p>
        </w:tc>
      </w:tr>
      <w:tr w:rsidR="00980CCA" w:rsidRPr="008570C0" w14:paraId="2F0E2E22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DD0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3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FEF" w14:textId="77777777" w:rsidR="002F10C6" w:rsidRPr="008570C0" w:rsidRDefault="002F10C6" w:rsidP="00980CCA">
            <w:pPr>
              <w:spacing w:line="276" w:lineRule="auto"/>
              <w:rPr>
                <w:b/>
                <w:bCs/>
                <w:i/>
                <w:iCs/>
                <w:color w:val="000000"/>
                <w:spacing w:val="20"/>
              </w:rPr>
            </w:pPr>
            <w:r w:rsidRPr="008570C0">
              <w:rPr>
                <w:b/>
                <w:bCs/>
                <w:i/>
                <w:iCs/>
                <w:color w:val="000000"/>
                <w:spacing w:val="20"/>
              </w:rPr>
              <w:t>Музеи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8D5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611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12A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61 613,9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5B10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8 403,4</w:t>
            </w:r>
          </w:p>
        </w:tc>
      </w:tr>
      <w:tr w:rsidR="00980CCA" w:rsidRPr="008570C0" w14:paraId="1E9800CF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678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lastRenderedPageBreak/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B73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 xml:space="preserve">республиканские 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D2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524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45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54 511,8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2A78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8 669,2</w:t>
            </w:r>
          </w:p>
        </w:tc>
      </w:tr>
      <w:tr w:rsidR="00980CCA" w:rsidRPr="008570C0" w14:paraId="1CCA19B9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60E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120D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 xml:space="preserve">муниципальные 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3D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87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451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7 102,1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B46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6 802,8</w:t>
            </w:r>
          </w:p>
        </w:tc>
      </w:tr>
      <w:tr w:rsidR="00980CCA" w:rsidRPr="008570C0" w14:paraId="35EAB3E6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804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4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1B4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Дома и дворцы культуры в т.ч: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5B1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4 150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886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319 928,6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2B7A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6 425,0</w:t>
            </w:r>
          </w:p>
        </w:tc>
      </w:tr>
      <w:tr w:rsidR="00980CCA" w:rsidRPr="008570C0" w14:paraId="6C47962F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177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BCB7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1F1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129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61C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24 363,6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E7CE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15 738,7</w:t>
            </w:r>
          </w:p>
        </w:tc>
      </w:tr>
      <w:tr w:rsidR="00980CCA" w:rsidRPr="008570C0" w14:paraId="5B5A2713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CCD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48A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13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4 021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F4D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295 565,0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1D6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6 126,2</w:t>
            </w:r>
          </w:p>
        </w:tc>
      </w:tr>
      <w:tr w:rsidR="00980CCA" w:rsidRPr="008570C0" w14:paraId="195C25E5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D41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5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FEE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Прочие учреждения культуры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4B8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95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6B7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9 591,5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1C73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8 413,6</w:t>
            </w:r>
          </w:p>
        </w:tc>
      </w:tr>
      <w:tr w:rsidR="00980CCA" w:rsidRPr="008570C0" w14:paraId="398A67BB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BEB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C63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8BD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34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0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3 304,9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72C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8 100,2</w:t>
            </w:r>
          </w:p>
        </w:tc>
      </w:tr>
      <w:tr w:rsidR="00980CCA" w:rsidRPr="008570C0" w14:paraId="273A39C6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B31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A80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71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74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6 286,6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079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8 588,2</w:t>
            </w:r>
          </w:p>
        </w:tc>
      </w:tr>
      <w:tr w:rsidR="00980CCA" w:rsidRPr="008570C0" w14:paraId="17F3A1B8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6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573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6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9A5" w14:textId="77777777" w:rsidR="002F10C6" w:rsidRPr="006677A4" w:rsidRDefault="002F10C6" w:rsidP="00980CCA">
            <w:pPr>
              <w:spacing w:line="276" w:lineRule="auto"/>
              <w:rPr>
                <w:b/>
                <w:bCs/>
                <w:i/>
                <w:iCs/>
                <w:color w:val="FF0000"/>
                <w:spacing w:val="20"/>
              </w:rPr>
            </w:pPr>
            <w:r w:rsidRPr="006677A4">
              <w:rPr>
                <w:b/>
                <w:bCs/>
                <w:i/>
                <w:iCs/>
                <w:color w:val="FF0000"/>
                <w:spacing w:val="20"/>
              </w:rPr>
              <w:t>Итого по всем типам учреждений культуры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4FF" w14:textId="77777777" w:rsidR="002F10C6" w:rsidRPr="006677A4" w:rsidRDefault="002F10C6" w:rsidP="00980CCA">
            <w:pPr>
              <w:spacing w:line="276" w:lineRule="auto"/>
              <w:jc w:val="right"/>
              <w:rPr>
                <w:b/>
                <w:bCs/>
                <w:color w:val="FF0000"/>
                <w:spacing w:val="20"/>
              </w:rPr>
            </w:pPr>
            <w:r w:rsidRPr="006677A4">
              <w:rPr>
                <w:b/>
                <w:bCs/>
                <w:color w:val="FF0000"/>
                <w:spacing w:val="20"/>
              </w:rPr>
              <w:t>9 338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478" w14:textId="77777777" w:rsidR="002F10C6" w:rsidRPr="006677A4" w:rsidRDefault="002F10C6" w:rsidP="00980CCA">
            <w:pPr>
              <w:spacing w:line="276" w:lineRule="auto"/>
              <w:jc w:val="right"/>
              <w:rPr>
                <w:b/>
                <w:bCs/>
                <w:color w:val="FF0000"/>
                <w:spacing w:val="20"/>
              </w:rPr>
            </w:pPr>
            <w:r w:rsidRPr="006677A4">
              <w:rPr>
                <w:b/>
                <w:bCs/>
                <w:color w:val="FF0000"/>
                <w:spacing w:val="20"/>
              </w:rPr>
              <w:t>886 625,8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96EB" w14:textId="77777777" w:rsidR="002F10C6" w:rsidRPr="006677A4" w:rsidRDefault="002F10C6" w:rsidP="00980CCA">
            <w:pPr>
              <w:spacing w:line="276" w:lineRule="auto"/>
              <w:jc w:val="right"/>
              <w:rPr>
                <w:b/>
                <w:bCs/>
                <w:color w:val="FF0000"/>
                <w:spacing w:val="20"/>
              </w:rPr>
            </w:pPr>
            <w:r w:rsidRPr="006677A4">
              <w:rPr>
                <w:b/>
                <w:bCs/>
                <w:color w:val="FF0000"/>
                <w:spacing w:val="20"/>
              </w:rPr>
              <w:t>7 912,8</w:t>
            </w:r>
          </w:p>
        </w:tc>
      </w:tr>
      <w:tr w:rsidR="00980CCA" w:rsidRPr="008570C0" w14:paraId="170B4AAC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C58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744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9BD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2 816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FEE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400 516,7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BFE3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11 852,4</w:t>
            </w:r>
          </w:p>
        </w:tc>
      </w:tr>
      <w:tr w:rsidR="00980CCA" w:rsidRPr="008570C0" w14:paraId="3FA39C2C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ED8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D73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B7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6 522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2A80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486 109,0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5D86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6 211,6</w:t>
            </w:r>
          </w:p>
        </w:tc>
      </w:tr>
      <w:tr w:rsidR="00980CCA" w:rsidRPr="008570C0" w14:paraId="5F08B876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A33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7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235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СПО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D77D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316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71B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41 295,6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A8B3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10 890,2</w:t>
            </w:r>
          </w:p>
        </w:tc>
      </w:tr>
      <w:tr w:rsidR="00980CCA" w:rsidRPr="008570C0" w14:paraId="7D27698A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41C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FEE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педагогический персонал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DB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200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B86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27 233,7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63EE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11 347,4</w:t>
            </w:r>
          </w:p>
        </w:tc>
      </w:tr>
      <w:tr w:rsidR="00980CCA" w:rsidRPr="008570C0" w14:paraId="7B94E5BA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6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94B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8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D52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Школы дополнительного образования детей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BFE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2 467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ADF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249 069,1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708E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8 413,4</w:t>
            </w:r>
          </w:p>
        </w:tc>
      </w:tr>
      <w:tr w:rsidR="00980CCA" w:rsidRPr="008570C0" w14:paraId="3389D2EE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160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CA4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555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121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AF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13 282,8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B580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9 147,9</w:t>
            </w:r>
          </w:p>
        </w:tc>
      </w:tr>
      <w:tr w:rsidR="00980CCA" w:rsidRPr="008570C0" w14:paraId="207175AA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FB9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F31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3C41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2 346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EF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235 786,3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B292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8 375,5</w:t>
            </w:r>
          </w:p>
        </w:tc>
      </w:tr>
      <w:tr w:rsidR="00980CCA" w:rsidRPr="008570C0" w14:paraId="5FE9D4D1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6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071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60B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из них педагогический персонал школ дополнительного образования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96B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1 592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40C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181 007,8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205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9 474,9</w:t>
            </w:r>
          </w:p>
        </w:tc>
      </w:tr>
      <w:tr w:rsidR="00980CCA" w:rsidRPr="008570C0" w14:paraId="08AEA61F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1A4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0A5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908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F7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6 157,8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31F1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8 018,0</w:t>
            </w:r>
          </w:p>
        </w:tc>
      </w:tr>
      <w:tr w:rsidR="00980CCA" w:rsidRPr="008570C0" w14:paraId="7FAA379B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640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790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FA2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1 528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F4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174 850,0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9F61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9 535,9</w:t>
            </w:r>
          </w:p>
        </w:tc>
      </w:tr>
      <w:tr w:rsidR="00980CCA" w:rsidRPr="008570C0" w14:paraId="1BBCA458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6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0AD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9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0FE" w14:textId="77777777" w:rsidR="002F10C6" w:rsidRPr="008570C0" w:rsidRDefault="002F10C6" w:rsidP="00980CCA">
            <w:pPr>
              <w:spacing w:line="276" w:lineRule="auto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Итого по всем учреждениям образования в сфере культуры в .т.ч.: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971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2 783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D60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290 364,7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0DA1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8 694,6</w:t>
            </w:r>
          </w:p>
        </w:tc>
      </w:tr>
      <w:tr w:rsidR="00980CCA" w:rsidRPr="008570C0" w14:paraId="25658C81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90E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A3B2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3A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437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079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54 578,4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648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10 407,8</w:t>
            </w:r>
          </w:p>
        </w:tc>
      </w:tr>
      <w:tr w:rsidR="00980CCA" w:rsidRPr="008570C0" w14:paraId="34BC3F77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070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EC9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D2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2 346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557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235 786,3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361A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8 375,5</w:t>
            </w:r>
          </w:p>
        </w:tc>
      </w:tr>
      <w:tr w:rsidR="00980CCA" w:rsidRPr="008570C0" w14:paraId="26ADB6E7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6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EAA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10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FB4" w14:textId="77777777" w:rsidR="002F10C6" w:rsidRPr="008570C0" w:rsidRDefault="002F10C6" w:rsidP="00980CCA">
            <w:pPr>
              <w:spacing w:line="276" w:lineRule="auto"/>
              <w:rPr>
                <w:b/>
                <w:bCs/>
                <w:i/>
                <w:iCs/>
                <w:color w:val="000000"/>
                <w:spacing w:val="20"/>
              </w:rPr>
            </w:pPr>
            <w:r w:rsidRPr="008570C0">
              <w:rPr>
                <w:b/>
                <w:bCs/>
                <w:i/>
                <w:iCs/>
                <w:color w:val="000000"/>
                <w:spacing w:val="20"/>
              </w:rPr>
              <w:t>Всего по учреждениям культуры и образования в сфере культуры в т.ч.: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553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12 121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16F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1 176 990,5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E8D2" w14:textId="77777777" w:rsidR="002F10C6" w:rsidRPr="008570C0" w:rsidRDefault="002F10C6" w:rsidP="00980CCA">
            <w:pPr>
              <w:spacing w:line="276" w:lineRule="auto"/>
              <w:jc w:val="right"/>
              <w:rPr>
                <w:b/>
                <w:color w:val="000000"/>
                <w:spacing w:val="20"/>
              </w:rPr>
            </w:pPr>
            <w:r w:rsidRPr="008570C0">
              <w:rPr>
                <w:b/>
                <w:color w:val="000000"/>
                <w:spacing w:val="20"/>
              </w:rPr>
              <w:t>8 092,3</w:t>
            </w:r>
          </w:p>
        </w:tc>
      </w:tr>
      <w:tr w:rsidR="00980CCA" w:rsidRPr="008570C0" w14:paraId="6FD9DADF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15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3FF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3CC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республиканские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42F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3 253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847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455 095,1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876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11 658,3</w:t>
            </w:r>
          </w:p>
        </w:tc>
      </w:tr>
      <w:tr w:rsidR="00980CCA" w:rsidRPr="008570C0" w14:paraId="08D69736" w14:textId="77777777" w:rsidTr="00980CC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6" w:type="pct"/>
          <w:trHeight w:val="330"/>
        </w:trPr>
        <w:tc>
          <w:tcPr>
            <w:tcW w:w="2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8B29" w14:textId="77777777" w:rsidR="002F10C6" w:rsidRPr="008570C0" w:rsidRDefault="002F10C6" w:rsidP="00980CCA">
            <w:pPr>
              <w:spacing w:line="276" w:lineRule="auto"/>
              <w:jc w:val="center"/>
              <w:rPr>
                <w:b/>
                <w:bCs/>
                <w:color w:val="000000"/>
                <w:spacing w:val="20"/>
              </w:rPr>
            </w:pPr>
            <w:r w:rsidRPr="008570C0">
              <w:rPr>
                <w:b/>
                <w:bCs/>
                <w:color w:val="000000"/>
                <w:spacing w:val="20"/>
              </w:rPr>
              <w:t> </w:t>
            </w:r>
          </w:p>
        </w:tc>
        <w:tc>
          <w:tcPr>
            <w:tcW w:w="17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57F9" w14:textId="77777777" w:rsidR="002F10C6" w:rsidRPr="008570C0" w:rsidRDefault="002F10C6" w:rsidP="00980CCA">
            <w:pPr>
              <w:spacing w:line="276" w:lineRule="auto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муниципальные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A826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8 868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9898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721 895,3</w:t>
            </w:r>
          </w:p>
        </w:tc>
        <w:tc>
          <w:tcPr>
            <w:tcW w:w="104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AA14" w14:textId="77777777" w:rsidR="002F10C6" w:rsidRPr="008570C0" w:rsidRDefault="002F10C6" w:rsidP="00980CCA">
            <w:pPr>
              <w:spacing w:line="276" w:lineRule="auto"/>
              <w:jc w:val="right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6 784,1</w:t>
            </w:r>
          </w:p>
        </w:tc>
      </w:tr>
    </w:tbl>
    <w:p w14:paraId="2B73B335" w14:textId="77777777" w:rsidR="00046D49" w:rsidRPr="008570C0" w:rsidRDefault="00046D49" w:rsidP="00980CCA">
      <w:pPr>
        <w:spacing w:line="276" w:lineRule="auto"/>
        <w:contextualSpacing/>
        <w:jc w:val="both"/>
        <w:rPr>
          <w:color w:val="000000"/>
          <w:spacing w:val="20"/>
          <w:sz w:val="28"/>
          <w:szCs w:val="28"/>
        </w:rPr>
      </w:pPr>
    </w:p>
    <w:p w14:paraId="10AEC1C3" w14:textId="77777777" w:rsidR="00AC54BC" w:rsidRDefault="008B0272" w:rsidP="008B027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C54BC" w:rsidRPr="00AC54BC">
        <w:rPr>
          <w:rFonts w:eastAsia="Calibri"/>
          <w:sz w:val="28"/>
          <w:szCs w:val="28"/>
          <w:lang w:eastAsia="en-US"/>
        </w:rPr>
        <w:t>о состоянию на 2012 год</w:t>
      </w:r>
      <w:r w:rsidR="00AC54BC">
        <w:rPr>
          <w:rFonts w:eastAsia="Calibri"/>
          <w:sz w:val="28"/>
          <w:szCs w:val="28"/>
          <w:lang w:eastAsia="en-US"/>
        </w:rPr>
        <w:t>,</w:t>
      </w:r>
      <w:r w:rsidR="00AC54BC" w:rsidRPr="00AC54BC">
        <w:rPr>
          <w:rFonts w:eastAsia="Calibri"/>
          <w:sz w:val="28"/>
          <w:szCs w:val="28"/>
          <w:lang w:eastAsia="en-US"/>
        </w:rPr>
        <w:t xml:space="preserve"> не выявлено ни одного муниципального образования, в котором размер средней заработной платы работников учреждения культуры доведен или превышает размер средней заработной платы в регионе. Средняя заработная плата в учреждениях культуры за 2012 год составила 7912,8 рублей или </w:t>
      </w:r>
      <w:r>
        <w:rPr>
          <w:rFonts w:eastAsia="Calibri"/>
          <w:sz w:val="28"/>
          <w:szCs w:val="28"/>
          <w:lang w:eastAsia="en-US"/>
        </w:rPr>
        <w:t>53</w:t>
      </w:r>
      <w:r w:rsidR="00AC54BC" w:rsidRPr="00AC54BC">
        <w:rPr>
          <w:rFonts w:eastAsia="Calibri"/>
          <w:sz w:val="28"/>
          <w:szCs w:val="28"/>
          <w:lang w:eastAsia="en-US"/>
        </w:rPr>
        <w:t xml:space="preserve"> % от средней заработной платы по экономике </w:t>
      </w:r>
      <w:r w:rsidR="00AC54BC" w:rsidRPr="00AC54BC">
        <w:rPr>
          <w:rFonts w:eastAsia="Calibri"/>
          <w:sz w:val="28"/>
          <w:szCs w:val="28"/>
          <w:lang w:eastAsia="en-US"/>
        </w:rPr>
        <w:lastRenderedPageBreak/>
        <w:t>региона. При этом особенно сложная ситуация наблюдается в учреждениях культуры, расположенных в сельской местности, где аналогичный показатель составил 6211,6 руб. или 41,7 %</w:t>
      </w:r>
      <w:r>
        <w:rPr>
          <w:rFonts w:eastAsia="Calibri"/>
          <w:sz w:val="28"/>
          <w:szCs w:val="28"/>
          <w:lang w:eastAsia="en-US"/>
        </w:rPr>
        <w:t>.</w:t>
      </w:r>
    </w:p>
    <w:p w14:paraId="1B4C1096" w14:textId="77777777" w:rsidR="000322F6" w:rsidRPr="008570C0" w:rsidRDefault="000322F6" w:rsidP="008B0272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В 2013году уровень заработной платы работников культуры в целом по республике планируется повы</w:t>
      </w:r>
      <w:r w:rsidR="00B31AE4" w:rsidRPr="008570C0">
        <w:rPr>
          <w:color w:val="000000"/>
          <w:sz w:val="28"/>
          <w:szCs w:val="28"/>
        </w:rPr>
        <w:t>сить</w:t>
      </w:r>
      <w:r w:rsidRPr="008570C0">
        <w:rPr>
          <w:color w:val="000000"/>
          <w:sz w:val="28"/>
          <w:szCs w:val="28"/>
        </w:rPr>
        <w:t xml:space="preserve"> по сравнению с 2012 годом на 11,8 % </w:t>
      </w:r>
      <w:r w:rsidR="00B31AE4" w:rsidRPr="008570C0">
        <w:rPr>
          <w:color w:val="000000"/>
          <w:sz w:val="28"/>
          <w:szCs w:val="28"/>
        </w:rPr>
        <w:t xml:space="preserve">и довести его до </w:t>
      </w:r>
      <w:r w:rsidRPr="008570C0">
        <w:rPr>
          <w:color w:val="000000"/>
          <w:sz w:val="28"/>
          <w:szCs w:val="28"/>
        </w:rPr>
        <w:t>8813,</w:t>
      </w:r>
      <w:r w:rsidR="00C80A38" w:rsidRPr="008570C0">
        <w:rPr>
          <w:color w:val="000000"/>
          <w:sz w:val="28"/>
          <w:szCs w:val="28"/>
        </w:rPr>
        <w:t>1</w:t>
      </w:r>
      <w:r w:rsidRPr="008570C0">
        <w:rPr>
          <w:color w:val="000000"/>
          <w:sz w:val="28"/>
          <w:szCs w:val="28"/>
        </w:rPr>
        <w:t xml:space="preserve"> руб., что составит 59,2% от </w:t>
      </w:r>
      <w:r w:rsidRPr="008570C0">
        <w:rPr>
          <w:color w:val="000000"/>
          <w:sz w:val="28"/>
          <w:szCs w:val="28"/>
          <w:shd w:val="clear" w:color="auto" w:fill="FFFFFF"/>
        </w:rPr>
        <w:t>средней заработной платы по региону, в том числе:</w:t>
      </w:r>
    </w:p>
    <w:p w14:paraId="50250D8D" w14:textId="77777777" w:rsidR="000322F6" w:rsidRPr="008570C0" w:rsidRDefault="000322F6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работников республиканских учреждений культуры на </w:t>
      </w:r>
      <w:r w:rsidR="005B05A7" w:rsidRPr="008570C0">
        <w:rPr>
          <w:color w:val="000000"/>
          <w:sz w:val="28"/>
          <w:szCs w:val="28"/>
        </w:rPr>
        <w:t>5,9</w:t>
      </w:r>
      <w:r w:rsidRPr="008570C0">
        <w:rPr>
          <w:color w:val="000000"/>
          <w:sz w:val="28"/>
          <w:szCs w:val="28"/>
        </w:rPr>
        <w:t>% – 10612,8 руб.</w:t>
      </w:r>
      <w:r w:rsidR="00C80A38" w:rsidRPr="008570C0">
        <w:rPr>
          <w:color w:val="000000"/>
          <w:sz w:val="28"/>
          <w:szCs w:val="28"/>
        </w:rPr>
        <w:t>,</w:t>
      </w:r>
      <w:r w:rsidRPr="008570C0">
        <w:rPr>
          <w:color w:val="000000"/>
          <w:sz w:val="28"/>
          <w:szCs w:val="28"/>
        </w:rPr>
        <w:t xml:space="preserve"> что составит </w:t>
      </w:r>
      <w:r w:rsidR="005B05A7" w:rsidRPr="008570C0">
        <w:rPr>
          <w:color w:val="000000"/>
          <w:sz w:val="28"/>
          <w:szCs w:val="28"/>
        </w:rPr>
        <w:t>71,3</w:t>
      </w:r>
      <w:r w:rsidRPr="008570C0">
        <w:rPr>
          <w:color w:val="000000"/>
          <w:sz w:val="28"/>
          <w:szCs w:val="28"/>
        </w:rPr>
        <w:t xml:space="preserve">% от </w:t>
      </w:r>
      <w:r w:rsidRPr="008570C0">
        <w:rPr>
          <w:color w:val="000000"/>
          <w:sz w:val="28"/>
          <w:szCs w:val="28"/>
          <w:shd w:val="clear" w:color="auto" w:fill="FFFFFF"/>
        </w:rPr>
        <w:t>средней заработной платы по региону</w:t>
      </w:r>
      <w:r w:rsidRPr="008570C0">
        <w:rPr>
          <w:color w:val="000000"/>
          <w:sz w:val="28"/>
          <w:szCs w:val="28"/>
        </w:rPr>
        <w:t>;</w:t>
      </w:r>
    </w:p>
    <w:p w14:paraId="3885C9DE" w14:textId="77777777" w:rsidR="000322F6" w:rsidRPr="008570C0" w:rsidRDefault="000322F6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работников муниципальных учреждений культуры на </w:t>
      </w:r>
      <w:r w:rsidR="005B05A7" w:rsidRPr="008570C0">
        <w:rPr>
          <w:color w:val="000000"/>
          <w:sz w:val="28"/>
          <w:szCs w:val="28"/>
        </w:rPr>
        <w:t>16,1</w:t>
      </w:r>
      <w:r w:rsidRPr="008570C0">
        <w:rPr>
          <w:color w:val="000000"/>
          <w:sz w:val="28"/>
          <w:szCs w:val="28"/>
        </w:rPr>
        <w:t xml:space="preserve">% – </w:t>
      </w:r>
      <w:r w:rsidR="005B05A7" w:rsidRPr="008570C0">
        <w:rPr>
          <w:color w:val="000000"/>
          <w:sz w:val="28"/>
          <w:szCs w:val="28"/>
        </w:rPr>
        <w:t>7890,3</w:t>
      </w:r>
      <w:r w:rsidRPr="008570C0">
        <w:rPr>
          <w:color w:val="000000"/>
          <w:sz w:val="28"/>
          <w:szCs w:val="28"/>
        </w:rPr>
        <w:t xml:space="preserve"> руб.</w:t>
      </w:r>
      <w:r w:rsidR="00C80A38" w:rsidRPr="008570C0">
        <w:rPr>
          <w:color w:val="000000"/>
          <w:sz w:val="28"/>
          <w:szCs w:val="28"/>
        </w:rPr>
        <w:t>,</w:t>
      </w:r>
      <w:r w:rsidRPr="008570C0">
        <w:rPr>
          <w:color w:val="000000"/>
          <w:sz w:val="28"/>
          <w:szCs w:val="28"/>
        </w:rPr>
        <w:t xml:space="preserve"> что составит 5</w:t>
      </w:r>
      <w:r w:rsidR="005B05A7" w:rsidRPr="008570C0">
        <w:rPr>
          <w:color w:val="000000"/>
          <w:sz w:val="28"/>
          <w:szCs w:val="28"/>
        </w:rPr>
        <w:t>3</w:t>
      </w:r>
      <w:r w:rsidRPr="008570C0">
        <w:rPr>
          <w:color w:val="000000"/>
          <w:sz w:val="28"/>
          <w:szCs w:val="28"/>
        </w:rPr>
        <w:t xml:space="preserve">% от </w:t>
      </w:r>
      <w:r w:rsidRPr="008570C0">
        <w:rPr>
          <w:color w:val="000000"/>
          <w:sz w:val="28"/>
          <w:szCs w:val="28"/>
          <w:shd w:val="clear" w:color="auto" w:fill="FFFFFF"/>
        </w:rPr>
        <w:t>средней заработной платы по региону</w:t>
      </w:r>
      <w:r w:rsidRPr="008570C0">
        <w:rPr>
          <w:color w:val="000000"/>
          <w:sz w:val="28"/>
          <w:szCs w:val="28"/>
        </w:rPr>
        <w:t>.</w:t>
      </w:r>
    </w:p>
    <w:p w14:paraId="7F9E15D9" w14:textId="77777777" w:rsidR="00B31AE4" w:rsidRPr="008570C0" w:rsidRDefault="00B31AE4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  <w:lang w:eastAsia="en-US"/>
        </w:rPr>
        <w:t xml:space="preserve">На указанные цели в бюджете 2013 года предусмотрены расходные обязательства в объеме </w:t>
      </w:r>
      <w:r w:rsidRPr="008570C0">
        <w:rPr>
          <w:bCs/>
          <w:color w:val="000000"/>
          <w:sz w:val="28"/>
          <w:szCs w:val="28"/>
          <w:lang w:eastAsia="en-US"/>
        </w:rPr>
        <w:t>76,1</w:t>
      </w:r>
      <w:r w:rsidRPr="008570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8570C0">
        <w:rPr>
          <w:color w:val="000000"/>
          <w:sz w:val="28"/>
          <w:szCs w:val="28"/>
          <w:lang w:eastAsia="en-US"/>
        </w:rPr>
        <w:t xml:space="preserve">млн. руб. </w:t>
      </w:r>
      <w:r w:rsidRPr="008570C0">
        <w:rPr>
          <w:color w:val="000000"/>
          <w:sz w:val="28"/>
          <w:szCs w:val="28"/>
        </w:rPr>
        <w:t>Расчет средней заработной платы осуществляется по работникам учреждений культуры в соответствии со штатным расписанием.</w:t>
      </w:r>
    </w:p>
    <w:p w14:paraId="6EB91B9E" w14:textId="77777777" w:rsidR="00C73901" w:rsidRPr="008570C0" w:rsidRDefault="00C73901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Кроме того, с 1 января 2013 года предусмотрены средства</w:t>
      </w:r>
      <w:r w:rsidRPr="008570C0">
        <w:rPr>
          <w:color w:val="000000"/>
          <w:sz w:val="28"/>
          <w:szCs w:val="28"/>
          <w:lang w:eastAsia="en-US"/>
        </w:rPr>
        <w:t xml:space="preserve"> на доведение средней заработной платы</w:t>
      </w:r>
      <w:r w:rsidRPr="008570C0">
        <w:rPr>
          <w:color w:val="000000"/>
          <w:sz w:val="28"/>
          <w:szCs w:val="28"/>
        </w:rPr>
        <w:t>:</w:t>
      </w:r>
    </w:p>
    <w:p w14:paraId="4E656AEB" w14:textId="77777777" w:rsidR="00C73901" w:rsidRPr="008570C0" w:rsidRDefault="00C73901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  <w:lang w:eastAsia="en-US"/>
        </w:rPr>
        <w:t xml:space="preserve">преподавателей и мастеров производственного обучения образовательных учреждений среднего профессионального образования до 75 % от </w:t>
      </w:r>
      <w:r w:rsidRPr="008570C0">
        <w:rPr>
          <w:color w:val="000000"/>
          <w:sz w:val="28"/>
          <w:szCs w:val="28"/>
        </w:rPr>
        <w:t xml:space="preserve">прогнозного уровня средней заработной платы по Республике Дагестан </w:t>
      </w:r>
      <w:r w:rsidRPr="008570C0">
        <w:rPr>
          <w:b/>
          <w:bCs/>
          <w:color w:val="000000"/>
          <w:sz w:val="28"/>
          <w:szCs w:val="28"/>
        </w:rPr>
        <w:t xml:space="preserve">– </w:t>
      </w:r>
      <w:r w:rsidRPr="008570C0">
        <w:rPr>
          <w:bCs/>
          <w:color w:val="000000"/>
          <w:sz w:val="28"/>
          <w:szCs w:val="28"/>
        </w:rPr>
        <w:t xml:space="preserve">11165,2 руб. </w:t>
      </w:r>
      <w:r w:rsidRPr="008570C0">
        <w:rPr>
          <w:color w:val="000000"/>
          <w:sz w:val="28"/>
          <w:szCs w:val="28"/>
          <w:lang w:eastAsia="en-US"/>
        </w:rPr>
        <w:t xml:space="preserve">в размере </w:t>
      </w:r>
      <w:r w:rsidRPr="008570C0">
        <w:rPr>
          <w:bCs/>
          <w:color w:val="000000"/>
          <w:sz w:val="28"/>
          <w:szCs w:val="28"/>
        </w:rPr>
        <w:t xml:space="preserve">30,6 </w:t>
      </w:r>
      <w:r w:rsidRPr="008570C0">
        <w:rPr>
          <w:color w:val="000000"/>
          <w:sz w:val="28"/>
          <w:szCs w:val="28"/>
          <w:lang w:eastAsia="en-US"/>
        </w:rPr>
        <w:t>млн. руб.</w:t>
      </w:r>
      <w:r w:rsidRPr="008570C0">
        <w:rPr>
          <w:color w:val="000000"/>
          <w:sz w:val="28"/>
          <w:szCs w:val="28"/>
        </w:rPr>
        <w:t>;</w:t>
      </w:r>
    </w:p>
    <w:p w14:paraId="23C39037" w14:textId="77777777" w:rsidR="00C73901" w:rsidRPr="008570C0" w:rsidRDefault="00C73901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  <w:lang w:eastAsia="en-US"/>
        </w:rPr>
      </w:pPr>
      <w:r w:rsidRPr="008570C0">
        <w:rPr>
          <w:color w:val="000000"/>
          <w:sz w:val="28"/>
          <w:szCs w:val="28"/>
          <w:lang w:eastAsia="en-US"/>
        </w:rPr>
        <w:t>педагогических работников учреждений дополнительного образования до 75 % от средней заработной платы учителей</w:t>
      </w:r>
      <w:r w:rsidRPr="008570C0">
        <w:rPr>
          <w:color w:val="000000"/>
          <w:sz w:val="28"/>
          <w:szCs w:val="28"/>
        </w:rPr>
        <w:t>, что составляет –</w:t>
      </w:r>
      <w:r w:rsidRPr="008570C0">
        <w:rPr>
          <w:bCs/>
          <w:color w:val="000000"/>
          <w:sz w:val="28"/>
          <w:szCs w:val="28"/>
        </w:rPr>
        <w:t xml:space="preserve">11165,2 руб. </w:t>
      </w:r>
      <w:r w:rsidRPr="008570C0">
        <w:rPr>
          <w:color w:val="000000"/>
          <w:sz w:val="28"/>
          <w:szCs w:val="28"/>
          <w:lang w:eastAsia="en-US"/>
        </w:rPr>
        <w:t xml:space="preserve">в размере </w:t>
      </w:r>
      <w:r w:rsidRPr="008570C0">
        <w:rPr>
          <w:bCs/>
          <w:color w:val="000000"/>
          <w:sz w:val="28"/>
          <w:szCs w:val="28"/>
        </w:rPr>
        <w:t xml:space="preserve">176,7 </w:t>
      </w:r>
      <w:r w:rsidRPr="008570C0">
        <w:rPr>
          <w:color w:val="000000"/>
          <w:sz w:val="28"/>
          <w:szCs w:val="28"/>
          <w:lang w:eastAsia="en-US"/>
        </w:rPr>
        <w:t>млн. руб.</w:t>
      </w:r>
    </w:p>
    <w:p w14:paraId="20805577" w14:textId="77777777" w:rsidR="00B31AE4" w:rsidRPr="008570C0" w:rsidRDefault="00026780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социально ориентированную специфику деятельности учреждений культуры п</w:t>
      </w:r>
      <w:r w:rsidR="00633CA7" w:rsidRPr="008570C0">
        <w:rPr>
          <w:color w:val="000000"/>
          <w:sz w:val="28"/>
          <w:szCs w:val="28"/>
        </w:rPr>
        <w:t xml:space="preserve">ри планировании размеров средств, направляемых на повышение заработной платы работников, </w:t>
      </w:r>
      <w:r w:rsidR="00B31AE4" w:rsidRPr="008570C0">
        <w:rPr>
          <w:color w:val="000000"/>
          <w:sz w:val="28"/>
          <w:szCs w:val="28"/>
        </w:rPr>
        <w:t>следует обратить внимание на оплату труда низкооплачиваемых категорий квалифицированных работников библиотек, музеев, клубных учреждений.</w:t>
      </w:r>
    </w:p>
    <w:p w14:paraId="765B74A5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</w:p>
    <w:p w14:paraId="2D96C38C" w14:textId="77777777" w:rsidR="00046D49" w:rsidRPr="008570C0" w:rsidRDefault="00046D49" w:rsidP="00980CCA">
      <w:pPr>
        <w:spacing w:line="276" w:lineRule="auto"/>
        <w:ind w:firstLineChars="253" w:firstLine="711"/>
        <w:jc w:val="center"/>
        <w:rPr>
          <w:b/>
          <w:color w:val="000000"/>
          <w:sz w:val="28"/>
          <w:szCs w:val="28"/>
        </w:rPr>
      </w:pPr>
      <w:r w:rsidRPr="008570C0">
        <w:rPr>
          <w:b/>
          <w:color w:val="000000"/>
          <w:sz w:val="28"/>
          <w:szCs w:val="28"/>
        </w:rPr>
        <w:t>2. Мероприятия, предусматривающие повышение оплаты труда работников учреждений культуры и искусства</w:t>
      </w:r>
    </w:p>
    <w:p w14:paraId="0BD89107" w14:textId="77777777" w:rsidR="00633CA7" w:rsidRPr="008570C0" w:rsidRDefault="00633CA7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</w:p>
    <w:p w14:paraId="0E4071BE" w14:textId="77777777" w:rsidR="00046D49" w:rsidRPr="008570C0" w:rsidRDefault="00046D49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Эффективность деятельности учреждений и качество предоставляемых услуг напрямую зависят от результативности труда работников учреждений. Для увязки труда конкретного работника с его оплатой необходимо осуществить ряд мероприятий по повышению эффективности управления внутри учреждений, усиления мотивации работников, повышения уровня ответственности за конечный результат.</w:t>
      </w:r>
    </w:p>
    <w:p w14:paraId="59584257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lastRenderedPageBreak/>
        <w:t>Мероприятия проводятся по следующим направлениям:</w:t>
      </w:r>
    </w:p>
    <w:p w14:paraId="29F5E5EA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1. Совершенствование системы оплаты труда</w:t>
      </w:r>
    </w:p>
    <w:p w14:paraId="59820179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2.Создание прозрачного механизма оплаты труда руководителей государственных (муниципальных) учреждений</w:t>
      </w:r>
    </w:p>
    <w:p w14:paraId="6B7F5306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3.Развитие кадрового потенциала государственных (муниципальных) учреждений.</w:t>
      </w:r>
    </w:p>
    <w:p w14:paraId="0EA105BE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bCs/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4. Достижение целевых показателей повышения средней заработной платы отдельных категорий работников, определенных Указом Президента от 07.05.2012 № 597</w:t>
      </w:r>
      <w:r w:rsidRPr="008570C0">
        <w:rPr>
          <w:bCs/>
          <w:color w:val="000000"/>
          <w:sz w:val="28"/>
          <w:szCs w:val="28"/>
        </w:rPr>
        <w:t>«О мероприятиях по реализации государственной социальной политики».</w:t>
      </w:r>
    </w:p>
    <w:p w14:paraId="5266078A" w14:textId="77777777" w:rsidR="004F1647" w:rsidRPr="008570C0" w:rsidRDefault="004F1647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</w:p>
    <w:p w14:paraId="2F3C17D8" w14:textId="77777777" w:rsidR="005846A2" w:rsidRPr="008570C0" w:rsidRDefault="004F6C41" w:rsidP="00980CCA">
      <w:pPr>
        <w:shd w:val="clear" w:color="auto" w:fill="FFFFFF"/>
        <w:spacing w:line="276" w:lineRule="auto"/>
        <w:ind w:firstLineChars="253" w:firstLine="711"/>
        <w:jc w:val="center"/>
        <w:rPr>
          <w:bCs/>
          <w:color w:val="000000"/>
          <w:sz w:val="28"/>
          <w:szCs w:val="28"/>
        </w:rPr>
      </w:pPr>
      <w:r w:rsidRPr="008570C0">
        <w:rPr>
          <w:b/>
          <w:bCs/>
          <w:color w:val="000000"/>
          <w:sz w:val="28"/>
          <w:szCs w:val="28"/>
        </w:rPr>
        <w:t>1.</w:t>
      </w:r>
      <w:r w:rsidR="005846A2" w:rsidRPr="008570C0">
        <w:rPr>
          <w:b/>
          <w:bCs/>
          <w:color w:val="000000"/>
          <w:sz w:val="28"/>
          <w:szCs w:val="28"/>
        </w:rPr>
        <w:t>Совершенствование системы оплаты труда</w:t>
      </w:r>
    </w:p>
    <w:p w14:paraId="2F6B83B9" w14:textId="77777777" w:rsidR="00AC66D5" w:rsidRPr="008570C0" w:rsidRDefault="00AC66D5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</w:p>
    <w:p w14:paraId="4AA92A45" w14:textId="77777777" w:rsidR="00FF229E" w:rsidRPr="008570C0" w:rsidRDefault="00FF229E" w:rsidP="00980CCA">
      <w:pPr>
        <w:shd w:val="clear" w:color="auto" w:fill="FFFFFF"/>
        <w:spacing w:line="276" w:lineRule="auto"/>
        <w:ind w:firstLineChars="253" w:firstLine="708"/>
        <w:jc w:val="both"/>
        <w:rPr>
          <w:bCs/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t>Данный раздел предусматривает:</w:t>
      </w:r>
    </w:p>
    <w:p w14:paraId="56C77FA4" w14:textId="77777777" w:rsidR="00FF229E" w:rsidRPr="008570C0" w:rsidRDefault="00FF229E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t>1.</w:t>
      </w:r>
      <w:r w:rsidR="004F6C41" w:rsidRPr="008570C0">
        <w:rPr>
          <w:bCs/>
          <w:color w:val="000000"/>
          <w:sz w:val="28"/>
          <w:szCs w:val="28"/>
        </w:rPr>
        <w:t>1.</w:t>
      </w:r>
      <w:r w:rsidRPr="008570C0">
        <w:rPr>
          <w:bCs/>
          <w:color w:val="000000"/>
          <w:sz w:val="28"/>
          <w:szCs w:val="28"/>
        </w:rPr>
        <w:t xml:space="preserve"> Ежегодную р</w:t>
      </w:r>
      <w:r w:rsidRPr="008570C0">
        <w:rPr>
          <w:color w:val="000000"/>
          <w:sz w:val="28"/>
          <w:szCs w:val="28"/>
        </w:rPr>
        <w:t>азработку (изменений) показателей эффективности деятельности подведомственных органам государственной власти учреждений культуры</w:t>
      </w:r>
      <w:r w:rsidR="00F9436D" w:rsidRPr="008570C0">
        <w:rPr>
          <w:color w:val="000000"/>
          <w:sz w:val="28"/>
          <w:szCs w:val="28"/>
        </w:rPr>
        <w:t>,</w:t>
      </w:r>
      <w:r w:rsidRPr="008570C0">
        <w:rPr>
          <w:color w:val="000000"/>
          <w:sz w:val="28"/>
          <w:szCs w:val="28"/>
        </w:rPr>
        <w:t xml:space="preserve"> их руководителей </w:t>
      </w:r>
      <w:r w:rsidR="00025DAB" w:rsidRPr="008570C0">
        <w:rPr>
          <w:color w:val="000000"/>
          <w:sz w:val="28"/>
          <w:szCs w:val="28"/>
        </w:rPr>
        <w:t xml:space="preserve">и работников </w:t>
      </w:r>
      <w:r w:rsidRPr="008570C0">
        <w:rPr>
          <w:color w:val="000000"/>
          <w:sz w:val="28"/>
          <w:szCs w:val="28"/>
        </w:rPr>
        <w:t>с подготовкой соответствующего правового акта.</w:t>
      </w:r>
    </w:p>
    <w:p w14:paraId="3E78A9F8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Заработная плата конкретного работника зависит от его квалификации, сложности выполняемой работы, количества и качества затраченного труда и может быть как выше, так и ниже целевого значения, установленного Указом для соответствующей категории работников. </w:t>
      </w:r>
    </w:p>
    <w:p w14:paraId="361D5E72" w14:textId="77777777" w:rsidR="00F9436D" w:rsidRPr="008570C0" w:rsidRDefault="004F6C41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1.2. </w:t>
      </w:r>
      <w:r w:rsidR="00F9436D" w:rsidRPr="008570C0">
        <w:rPr>
          <w:color w:val="000000"/>
          <w:sz w:val="28"/>
          <w:szCs w:val="28"/>
        </w:rPr>
        <w:t>В отношении основного персонала учреждений разрабатываются показатели эффективности деятельности, основанные на отраслевых нормах труда, которые ежегодно корректируются в зависимости от достигнутых результатов.</w:t>
      </w:r>
    </w:p>
    <w:p w14:paraId="1FBCFC9B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Критерии, показатели и периодичность оценки эффективности деятельности работников учреждений устанавливаются  локальными правовыми актами учреждений, коллективными договорами, соглашениями, трудовыми договорами и определяются с учетом достижений целей и показателей эффективности деятельности учреждения.</w:t>
      </w:r>
    </w:p>
    <w:p w14:paraId="30337AD6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В целях повышения стимулирующей роли заработной платы разрабатываются показатели оценки эффективности деятельности учреждений при оказании государственных (муниципальных) услуг по видам учреждений, например, библиотеки, музеи и т.д.</w:t>
      </w:r>
    </w:p>
    <w:p w14:paraId="41FC23E2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Проводимые мероприятия должны обеспечить:</w:t>
      </w:r>
    </w:p>
    <w:p w14:paraId="00F95B2A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- дифференциацию оплаты труда работников, выполняющих работы различной сложности;</w:t>
      </w:r>
    </w:p>
    <w:p w14:paraId="792B075D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lastRenderedPageBreak/>
        <w:t>- установление оплаты труда в зависимости от качества оказываемых государственных (муниципальных) услуг (выполняемых работ) и эффективности деятельности работников по заданным критериям и показателям.</w:t>
      </w:r>
    </w:p>
    <w:p w14:paraId="02C661F7" w14:textId="77777777" w:rsidR="00F9436D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Мероприятия по обеспечению дифференциации оплаты труда работников, выполняющих работы различной сложности, осуществляются на основе оценки сложности труда работников и оптимизации структуры заработной платы и штатной численности работников. </w:t>
      </w:r>
    </w:p>
    <w:p w14:paraId="0FA90465" w14:textId="77777777" w:rsidR="00FF229E" w:rsidRPr="008570C0" w:rsidRDefault="004F6C41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1.3</w:t>
      </w:r>
      <w:r w:rsidR="00FF229E" w:rsidRPr="008570C0">
        <w:rPr>
          <w:color w:val="000000"/>
          <w:sz w:val="28"/>
          <w:szCs w:val="28"/>
        </w:rPr>
        <w:t>. Проведение ежегодных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деятельности.</w:t>
      </w:r>
    </w:p>
    <w:p w14:paraId="621A4AFE" w14:textId="77777777" w:rsidR="00FF229E" w:rsidRPr="008570C0" w:rsidRDefault="00FF229E" w:rsidP="00980CCA">
      <w:pPr>
        <w:spacing w:line="276" w:lineRule="auto"/>
        <w:ind w:firstLineChars="253" w:firstLine="708"/>
        <w:jc w:val="both"/>
        <w:rPr>
          <w:bCs/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t>Для возможного привлечения не менее трети средств для достижения требуемого уровня повышения оплаты труда работников учреждений культуры рекомендуется провести следующие мероприятия:</w:t>
      </w:r>
    </w:p>
    <w:p w14:paraId="25BBDAE0" w14:textId="77777777" w:rsidR="00FF229E" w:rsidRPr="008570C0" w:rsidRDefault="00F9436D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а)</w:t>
      </w:r>
      <w:r w:rsidR="00857CE9" w:rsidRPr="008570C0">
        <w:rPr>
          <w:b/>
          <w:color w:val="000000"/>
          <w:sz w:val="28"/>
          <w:szCs w:val="28"/>
        </w:rPr>
        <w:t xml:space="preserve"> </w:t>
      </w:r>
      <w:r w:rsidR="00857CE9" w:rsidRPr="008570C0">
        <w:rPr>
          <w:color w:val="000000"/>
          <w:sz w:val="28"/>
          <w:szCs w:val="28"/>
        </w:rPr>
        <w:t>Р</w:t>
      </w:r>
      <w:r w:rsidR="00FF229E" w:rsidRPr="008570C0">
        <w:rPr>
          <w:color w:val="000000"/>
          <w:sz w:val="28"/>
          <w:szCs w:val="28"/>
        </w:rPr>
        <w:t xml:space="preserve">еорганизацию </w:t>
      </w:r>
      <w:r w:rsidR="00857CE9" w:rsidRPr="008570C0">
        <w:rPr>
          <w:color w:val="000000"/>
          <w:sz w:val="28"/>
          <w:szCs w:val="28"/>
        </w:rPr>
        <w:t>н</w:t>
      </w:r>
      <w:r w:rsidR="00FF229E" w:rsidRPr="008570C0">
        <w:rPr>
          <w:color w:val="000000"/>
          <w:sz w:val="28"/>
          <w:szCs w:val="28"/>
        </w:rPr>
        <w:t>еэффективных учреждений путем исключения дублирующих структур в одном учреждении, слияния нескольких учреждений.</w:t>
      </w:r>
    </w:p>
    <w:p w14:paraId="32C88CBB" w14:textId="77777777" w:rsidR="00AC3BE0" w:rsidRDefault="00643257" w:rsidP="00AC3BE0">
      <w:pPr>
        <w:spacing w:line="276" w:lineRule="auto"/>
        <w:ind w:firstLineChars="253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 проведением мероприятий по возможной реорганизации неэффективных учреждений, с учетом специфики отрасли и региона, следует провести тщательный анализ сети подведомственных учреждений для выявления неэффективных учреждений (с использованием показателей эффективности деятельности учреждения).</w:t>
      </w:r>
    </w:p>
    <w:p w14:paraId="52CBB51A" w14:textId="77777777" w:rsidR="00AC3BE0" w:rsidRPr="00AC3BE0" w:rsidRDefault="00AC3BE0" w:rsidP="00AC3BE0">
      <w:pPr>
        <w:spacing w:line="276" w:lineRule="auto"/>
        <w:ind w:firstLineChars="253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C3BE0">
        <w:rPr>
          <w:rFonts w:eastAsia="Calibri"/>
          <w:sz w:val="28"/>
          <w:szCs w:val="28"/>
          <w:lang w:eastAsia="en-US"/>
        </w:rPr>
        <w:t>собое внимание следует обратить в муниципальных образованиях на сельские культурно-досуговые учреждения с возможным сохранением действующих учреждений или проведением структурных преобразований в более крупные формы с целью сохранения развития культурно-просветительной деятельности на селе.</w:t>
      </w:r>
    </w:p>
    <w:p w14:paraId="6BEF981C" w14:textId="77777777" w:rsidR="00643257" w:rsidRPr="00643257" w:rsidRDefault="00AC3BE0" w:rsidP="00F614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BE0">
        <w:rPr>
          <w:rFonts w:eastAsia="Calibri"/>
          <w:sz w:val="28"/>
          <w:szCs w:val="28"/>
          <w:lang w:eastAsia="en-US"/>
        </w:rPr>
        <w:t xml:space="preserve">При этом </w:t>
      </w:r>
      <w:r>
        <w:rPr>
          <w:rFonts w:eastAsia="Calibri"/>
          <w:sz w:val="28"/>
          <w:szCs w:val="28"/>
          <w:lang w:eastAsia="en-US"/>
        </w:rPr>
        <w:t>н</w:t>
      </w:r>
      <w:r w:rsidR="00643257" w:rsidRPr="00643257">
        <w:rPr>
          <w:rFonts w:eastAsia="Calibri"/>
          <w:sz w:val="28"/>
          <w:szCs w:val="28"/>
          <w:lang w:eastAsia="en-US"/>
        </w:rPr>
        <w:t>е следует забывать, что приоритетной задачей Плана мероприятий «дорожной карты» определено повышение доступности и качества услуг в сфере культуры, а также рост удовлетворенности граждан качеством предоставления государственных и муниципальных услуг в сфере культуры от 70 до 90 % к 20</w:t>
      </w:r>
      <w:r w:rsidR="003C1E1F">
        <w:rPr>
          <w:rFonts w:eastAsia="Calibri"/>
          <w:sz w:val="28"/>
          <w:szCs w:val="28"/>
          <w:lang w:eastAsia="en-US"/>
        </w:rPr>
        <w:t>18</w:t>
      </w:r>
      <w:r w:rsidR="00643257" w:rsidRPr="00643257">
        <w:rPr>
          <w:rFonts w:eastAsia="Calibri"/>
          <w:sz w:val="28"/>
          <w:szCs w:val="28"/>
          <w:lang w:eastAsia="en-US"/>
        </w:rPr>
        <w:t xml:space="preserve"> году, который нельзя будет обеспечить за счет сокращения сети учреждений культуры.</w:t>
      </w:r>
    </w:p>
    <w:p w14:paraId="61AB5910" w14:textId="77777777" w:rsidR="00643257" w:rsidRDefault="00643257" w:rsidP="00F614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257">
        <w:rPr>
          <w:rFonts w:eastAsia="Calibri"/>
          <w:sz w:val="28"/>
          <w:szCs w:val="28"/>
          <w:lang w:eastAsia="en-US"/>
        </w:rPr>
        <w:t xml:space="preserve">При проведении любых структурных преобразований необходимо учитывать Социальные нормативы и нормы, одобренные распоряжением Правительства Российской Федерации от 13 июля 2007 года № 923-р, которые в ряде регионов Российской Федерации уже на данный момент далеки от нормативных. Необходимо также учитывать и нормы Указа Президента </w:t>
      </w:r>
      <w:r w:rsidR="00F6148C" w:rsidRPr="00643257">
        <w:rPr>
          <w:rFonts w:eastAsia="Calibri"/>
          <w:sz w:val="28"/>
          <w:szCs w:val="28"/>
          <w:lang w:eastAsia="en-US"/>
        </w:rPr>
        <w:t>Российской</w:t>
      </w:r>
      <w:r w:rsidRPr="00643257">
        <w:rPr>
          <w:rFonts w:eastAsia="Calibri"/>
          <w:sz w:val="28"/>
          <w:szCs w:val="28"/>
          <w:lang w:eastAsia="en-US"/>
        </w:rPr>
        <w:t xml:space="preserve"> Федерации от 7 мая 2007 года № 601 «Об основных направлениях </w:t>
      </w:r>
      <w:r w:rsidRPr="00643257">
        <w:rPr>
          <w:rFonts w:eastAsia="Calibri"/>
          <w:sz w:val="28"/>
          <w:szCs w:val="28"/>
          <w:lang w:eastAsia="en-US"/>
        </w:rPr>
        <w:lastRenderedPageBreak/>
        <w:t>совершенствования системы государственного управления» подпункт «и» пункт</w:t>
      </w:r>
      <w:r w:rsidR="00F6148C">
        <w:rPr>
          <w:rFonts w:eastAsia="Calibri"/>
          <w:sz w:val="28"/>
          <w:szCs w:val="28"/>
          <w:lang w:eastAsia="en-US"/>
        </w:rPr>
        <w:t>а</w:t>
      </w:r>
      <w:r w:rsidRPr="00643257">
        <w:rPr>
          <w:rFonts w:eastAsia="Calibri"/>
          <w:sz w:val="28"/>
          <w:szCs w:val="28"/>
          <w:lang w:eastAsia="en-US"/>
        </w:rPr>
        <w:t xml:space="preserve"> 2, которые содержат такой показатель как «Уровень фактической обеспеченности учреждениями культуры от нормативной потребности (процентов): клубами и учреждениями клубного типа; парками культуры и отдыха».</w:t>
      </w:r>
    </w:p>
    <w:p w14:paraId="0584B46D" w14:textId="77777777" w:rsidR="00643257" w:rsidRPr="00643257" w:rsidRDefault="00643257" w:rsidP="00F6148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257">
        <w:rPr>
          <w:rFonts w:eastAsia="Calibri"/>
          <w:sz w:val="28"/>
          <w:szCs w:val="28"/>
          <w:lang w:eastAsia="en-US"/>
        </w:rPr>
        <w:t xml:space="preserve">Именно поэтому крайне нежелательным представляется дальнейшее сокращение сетевых единиц с целью высвобождения финансовых ресурсов, и в первую очередь, в сельской местности. Необходим взвешенный и продуманный подход, учитывающий необходимость сохранения доступности культурных благ для всех слоев населения. </w:t>
      </w:r>
    </w:p>
    <w:p w14:paraId="4F0A6581" w14:textId="77777777" w:rsidR="00FF229E" w:rsidRPr="008570C0" w:rsidRDefault="00F9436D" w:rsidP="00F6148C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б)</w:t>
      </w:r>
      <w:r w:rsidR="00FF229E" w:rsidRPr="008570C0">
        <w:rPr>
          <w:color w:val="000000"/>
          <w:sz w:val="28"/>
          <w:szCs w:val="28"/>
        </w:rPr>
        <w:t xml:space="preserve"> Провести оптимизацию численности персонала учреждения путем перераспределения функциональных обязанностей, нагрузки на персонал в разрезе отделов, должностей и конкретных работников; вывода непрофильных функций учреждения на аутсорсинг, сокращение избыточной численности административно-управленческого персонала, перевода работников творческих профессий на срочный трудовой договор.</w:t>
      </w:r>
    </w:p>
    <w:p w14:paraId="5CE4F0A2" w14:textId="77777777" w:rsidR="00FF229E" w:rsidRPr="008570C0" w:rsidRDefault="00FF229E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t>Исключить ситуации, когда за работниками, имеющими разную квалификационную категорию, выполняющими работу разной сложности, закреплены документально одинаковые трудовые функции, в трудовых договорах работников четко не определены их трудовые обязанности как нормы труда, показатели индивидуальной эффективности труда размыты. В результате снижается стимулирующий эффект заработной платы, создается ситуация, приводящая к «уравниловке» в заработной плате работников при их разной фактической загрузке.</w:t>
      </w:r>
    </w:p>
    <w:p w14:paraId="55F070D5" w14:textId="77777777" w:rsidR="00025DAB" w:rsidRPr="008570C0" w:rsidRDefault="00F9436D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в)</w:t>
      </w:r>
      <w:r w:rsidR="00025DAB" w:rsidRPr="008570C0">
        <w:rPr>
          <w:color w:val="000000"/>
          <w:sz w:val="28"/>
          <w:szCs w:val="28"/>
        </w:rPr>
        <w:t xml:space="preserve"> Для учреждений получающих средства от приносящей доход деятельности, установить плановый показатель пополнения фонда оплаты труда работников учреждения от данного источника дифференцированно по отношению к каждому учреждению. </w:t>
      </w:r>
    </w:p>
    <w:p w14:paraId="0425907F" w14:textId="77777777" w:rsidR="00025DAB" w:rsidRPr="008570C0" w:rsidRDefault="00025DAB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В целях стимулирования руководителей учреждений к поиску пополнения бюджета учреждения дополнительными источниками финансирования, ввести данный показатель в перечень целевых показателей эффективности деятельности учреждений культуры. </w:t>
      </w:r>
    </w:p>
    <w:p w14:paraId="302507F1" w14:textId="77777777" w:rsidR="00A324C3" w:rsidRPr="008570C0" w:rsidRDefault="00A324C3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</w:p>
    <w:p w14:paraId="17AE7E0C" w14:textId="77777777" w:rsidR="00046D49" w:rsidRPr="008570C0" w:rsidRDefault="004F6C41" w:rsidP="00980CCA">
      <w:pPr>
        <w:spacing w:line="276" w:lineRule="auto"/>
        <w:ind w:firstLineChars="253" w:firstLine="711"/>
        <w:contextualSpacing/>
        <w:jc w:val="center"/>
        <w:rPr>
          <w:b/>
          <w:color w:val="000000"/>
          <w:sz w:val="28"/>
          <w:szCs w:val="28"/>
        </w:rPr>
      </w:pPr>
      <w:r w:rsidRPr="008570C0">
        <w:rPr>
          <w:b/>
          <w:color w:val="000000"/>
          <w:sz w:val="28"/>
          <w:szCs w:val="28"/>
        </w:rPr>
        <w:t xml:space="preserve">2. </w:t>
      </w:r>
      <w:r w:rsidR="00046D49" w:rsidRPr="008570C0">
        <w:rPr>
          <w:b/>
          <w:color w:val="000000"/>
          <w:sz w:val="28"/>
          <w:szCs w:val="28"/>
        </w:rPr>
        <w:t>Создание прозрачного механизма оплаты труда руководителей государственных (муниципальных) учреждений</w:t>
      </w:r>
    </w:p>
    <w:p w14:paraId="1C264F81" w14:textId="77777777" w:rsidR="00046D49" w:rsidRPr="008570C0" w:rsidRDefault="00046D49" w:rsidP="00980CCA">
      <w:pPr>
        <w:spacing w:line="276" w:lineRule="auto"/>
        <w:ind w:firstLineChars="253" w:firstLine="711"/>
        <w:jc w:val="both"/>
        <w:rPr>
          <w:b/>
          <w:color w:val="000000"/>
          <w:sz w:val="28"/>
          <w:szCs w:val="28"/>
        </w:rPr>
      </w:pPr>
    </w:p>
    <w:p w14:paraId="04C4C3BC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С 2013 года предусмотрено заключение трудовых договоров с руководителями учреждений на основе типовой формы, в которой в качестве одного из критериев оценки деятельности руководителя при осуществлении </w:t>
      </w:r>
      <w:r w:rsidRPr="008570C0">
        <w:rPr>
          <w:color w:val="000000"/>
          <w:sz w:val="28"/>
          <w:szCs w:val="28"/>
        </w:rPr>
        <w:lastRenderedPageBreak/>
        <w:t xml:space="preserve">стимулирующих выплат  предусмотрено соотношение средней заработной платы, возглавляемого им учреждения культуры, со средней заработной платой по экономике в </w:t>
      </w:r>
      <w:r w:rsidR="00891C77" w:rsidRPr="008570C0">
        <w:rPr>
          <w:color w:val="000000"/>
          <w:sz w:val="28"/>
          <w:szCs w:val="28"/>
        </w:rPr>
        <w:t>Республике Дагестан</w:t>
      </w:r>
      <w:r w:rsidRPr="008570C0">
        <w:rPr>
          <w:color w:val="000000"/>
          <w:sz w:val="28"/>
          <w:szCs w:val="28"/>
        </w:rPr>
        <w:t xml:space="preserve">. </w:t>
      </w:r>
    </w:p>
    <w:p w14:paraId="0B95BBCC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При оценке соотношения заработной платы работников учреждений культуры со средней заработной платой в регионе учитывается вся заработная плата, полученная работником за счет всех источников.</w:t>
      </w:r>
    </w:p>
    <w:p w14:paraId="0A5232F1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С 1 января 2013 года у руководителей учреждений появляется обязанность по представлению сведений о доходах, об имуществе и обязательствах имущественного характера своих супруги (супруга) и несовершеннолетних детей, которые в дальнейшем проверяются на достоверность и полноту соответствующими органами.</w:t>
      </w:r>
    </w:p>
    <w:p w14:paraId="0E78F303" w14:textId="77777777" w:rsidR="00046D49" w:rsidRPr="008570C0" w:rsidRDefault="004E31F5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В настоящее время Министерством труда и социального развития Республики Дагестан р</w:t>
      </w:r>
      <w:r w:rsidR="00046D49" w:rsidRPr="008570C0">
        <w:rPr>
          <w:color w:val="000000"/>
          <w:sz w:val="28"/>
          <w:szCs w:val="28"/>
        </w:rPr>
        <w:t>азработа</w:t>
      </w:r>
      <w:r w:rsidRPr="008570C0">
        <w:rPr>
          <w:color w:val="000000"/>
          <w:sz w:val="28"/>
          <w:szCs w:val="28"/>
        </w:rPr>
        <w:t>н</w:t>
      </w:r>
      <w:r w:rsidR="00046D49" w:rsidRPr="008570C0">
        <w:rPr>
          <w:color w:val="000000"/>
          <w:sz w:val="28"/>
          <w:szCs w:val="28"/>
        </w:rPr>
        <w:t xml:space="preserve"> </w:t>
      </w:r>
      <w:r w:rsidRPr="008570C0">
        <w:rPr>
          <w:color w:val="000000"/>
          <w:sz w:val="28"/>
          <w:szCs w:val="28"/>
        </w:rPr>
        <w:t xml:space="preserve">проект </w:t>
      </w:r>
      <w:r w:rsidR="00046D49" w:rsidRPr="008570C0">
        <w:rPr>
          <w:color w:val="000000"/>
          <w:sz w:val="28"/>
          <w:szCs w:val="28"/>
        </w:rPr>
        <w:t>типов</w:t>
      </w:r>
      <w:r w:rsidRPr="008570C0">
        <w:rPr>
          <w:color w:val="000000"/>
          <w:sz w:val="28"/>
          <w:szCs w:val="28"/>
        </w:rPr>
        <w:t>ой</w:t>
      </w:r>
      <w:r w:rsidR="00046D49" w:rsidRPr="008570C0">
        <w:rPr>
          <w:color w:val="000000"/>
          <w:sz w:val="28"/>
          <w:szCs w:val="28"/>
        </w:rPr>
        <w:t xml:space="preserve"> форм</w:t>
      </w:r>
      <w:r w:rsidRPr="008570C0">
        <w:rPr>
          <w:color w:val="000000"/>
          <w:sz w:val="28"/>
          <w:szCs w:val="28"/>
        </w:rPr>
        <w:t>ы</w:t>
      </w:r>
      <w:r w:rsidR="00046D49" w:rsidRPr="008570C0">
        <w:rPr>
          <w:color w:val="000000"/>
          <w:sz w:val="28"/>
          <w:szCs w:val="28"/>
        </w:rPr>
        <w:t xml:space="preserve"> трудового договора, заключаемого с руководителем государственного (муниципального) учреждения  и порядок предоставления сведений о доходах</w:t>
      </w:r>
      <w:r w:rsidR="007244B4" w:rsidRPr="008570C0">
        <w:rPr>
          <w:color w:val="000000"/>
          <w:sz w:val="28"/>
          <w:szCs w:val="28"/>
        </w:rPr>
        <w:t>.</w:t>
      </w:r>
    </w:p>
    <w:p w14:paraId="510F7B0D" w14:textId="77777777" w:rsidR="00027B89" w:rsidRPr="008570C0" w:rsidRDefault="00027B89" w:rsidP="00027B89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При определении оплаты труда руководителей государственных (муниципальных) учреждений культуры предусмотрено установление предельного уровня соотношения средней заработной платы руководителя учреждения и средней заработной платы основного персонала работников учреждения</w:t>
      </w:r>
      <w:r>
        <w:rPr>
          <w:color w:val="000000"/>
          <w:sz w:val="28"/>
          <w:szCs w:val="28"/>
        </w:rPr>
        <w:t xml:space="preserve"> за отчетный год</w:t>
      </w:r>
      <w:r w:rsidRPr="008570C0">
        <w:rPr>
          <w:color w:val="000000"/>
          <w:sz w:val="28"/>
          <w:szCs w:val="28"/>
        </w:rPr>
        <w:t>.</w:t>
      </w:r>
    </w:p>
    <w:p w14:paraId="59F08E11" w14:textId="77777777" w:rsidR="007244B4" w:rsidRPr="008570C0" w:rsidRDefault="007244B4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</w:p>
    <w:p w14:paraId="7C87150A" w14:textId="77777777" w:rsidR="00046D49" w:rsidRPr="008570C0" w:rsidRDefault="004F6C41" w:rsidP="00980CCA">
      <w:pPr>
        <w:spacing w:line="276" w:lineRule="auto"/>
        <w:ind w:firstLineChars="253" w:firstLine="711"/>
        <w:contextualSpacing/>
        <w:jc w:val="center"/>
        <w:rPr>
          <w:b/>
          <w:color w:val="000000"/>
          <w:sz w:val="28"/>
          <w:szCs w:val="28"/>
        </w:rPr>
      </w:pPr>
      <w:r w:rsidRPr="008570C0">
        <w:rPr>
          <w:b/>
          <w:color w:val="000000"/>
          <w:sz w:val="28"/>
          <w:szCs w:val="28"/>
        </w:rPr>
        <w:t xml:space="preserve">3. </w:t>
      </w:r>
      <w:r w:rsidR="00046D49" w:rsidRPr="008570C0">
        <w:rPr>
          <w:b/>
          <w:color w:val="000000"/>
          <w:sz w:val="28"/>
          <w:szCs w:val="28"/>
        </w:rPr>
        <w:t>Развитие кадрового потенциала государственных (муниципальных) учреждений.</w:t>
      </w:r>
    </w:p>
    <w:p w14:paraId="653F0BEE" w14:textId="77777777" w:rsidR="0067453C" w:rsidRPr="008570C0" w:rsidRDefault="0067453C" w:rsidP="00980CCA">
      <w:pPr>
        <w:spacing w:line="276" w:lineRule="auto"/>
        <w:ind w:firstLineChars="253" w:firstLine="711"/>
        <w:contextualSpacing/>
        <w:jc w:val="both"/>
        <w:rPr>
          <w:b/>
          <w:color w:val="000000"/>
          <w:sz w:val="28"/>
          <w:szCs w:val="28"/>
        </w:rPr>
      </w:pPr>
    </w:p>
    <w:p w14:paraId="3EB9877F" w14:textId="77777777" w:rsidR="009874E4" w:rsidRPr="008570C0" w:rsidRDefault="004F6C41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3.1</w:t>
      </w:r>
      <w:r w:rsidR="009874E4" w:rsidRPr="008570C0">
        <w:rPr>
          <w:color w:val="000000"/>
          <w:sz w:val="28"/>
          <w:szCs w:val="28"/>
        </w:rPr>
        <w:t xml:space="preserve">. Развитие кадрового потенциала работников учреждений культуры: рекомендуется ежегодно осуществлять обучение не менее 10% работников учреждений культуры с целью увеличения притока высококвалифицированных кадров в учреждения культуры. </w:t>
      </w:r>
    </w:p>
    <w:p w14:paraId="6E8FEB66" w14:textId="77777777" w:rsidR="009874E4" w:rsidRPr="008570C0" w:rsidRDefault="009874E4" w:rsidP="00980CCA">
      <w:pPr>
        <w:pStyle w:val="ConsPlusNormal"/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предусмотреть мероприятия по повышению квалификации и  переподготовке работников учреждений культуры  с целью обеспечения соответствия работников современным квалификационным требованиям. </w:t>
      </w:r>
    </w:p>
    <w:p w14:paraId="2246A736" w14:textId="77777777" w:rsidR="009874E4" w:rsidRPr="008570C0" w:rsidRDefault="009874E4" w:rsidP="00980CCA">
      <w:pPr>
        <w:pStyle w:val="ConsPlusNormal"/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учесть, что в рамках развития кадрового потенциала работников учреждений культуры в 2013-2014 гг. будут актуализированы квалификационные требования к работникам с учетом современных требований к качеству услуг, в том числе путем разработки профессиональных стандартов. </w:t>
      </w:r>
    </w:p>
    <w:p w14:paraId="0B897F8A" w14:textId="77777777" w:rsidR="009874E4" w:rsidRPr="008570C0" w:rsidRDefault="009874E4" w:rsidP="00980CCA">
      <w:pPr>
        <w:pStyle w:val="ConsPlusNormal"/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квалификационных требований и компетенций, необходимых для оказания государственных услуг (выполнения работ), организация соответствующей профессиональной переподготовки и повышения квалификации работников учреждений культуры, наряду с совершенствованием </w:t>
      </w:r>
      <w:r w:rsidRPr="008570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системы оплаты труда и разработкой систем оценки эффективности деятельности работников, создаст основу для использования принципов «эффективного контракта»;</w:t>
      </w:r>
    </w:p>
    <w:p w14:paraId="34EE7819" w14:textId="77777777" w:rsidR="00893E43" w:rsidRPr="008570C0" w:rsidRDefault="004F6C41" w:rsidP="00980CCA">
      <w:pPr>
        <w:pStyle w:val="ab"/>
        <w:shd w:val="clear" w:color="auto" w:fill="FFFFFF"/>
        <w:spacing w:before="0" w:after="0"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3.2.</w:t>
      </w:r>
      <w:r w:rsidR="00893E43" w:rsidRPr="008570C0">
        <w:rPr>
          <w:color w:val="000000"/>
          <w:sz w:val="28"/>
          <w:szCs w:val="28"/>
        </w:rPr>
        <w:t xml:space="preserve"> Проведение мероприятий по заключению трудовых договоров (дополнительных соглашений к трудовым договорам) с руководителями подведомственных учреждений культуры</w:t>
      </w:r>
      <w:r w:rsidR="00345D45" w:rsidRPr="008570C0">
        <w:rPr>
          <w:color w:val="000000"/>
          <w:sz w:val="28"/>
          <w:szCs w:val="28"/>
        </w:rPr>
        <w:t xml:space="preserve">, </w:t>
      </w:r>
      <w:r w:rsidR="00893E43" w:rsidRPr="008570C0">
        <w:rPr>
          <w:color w:val="000000"/>
          <w:sz w:val="28"/>
          <w:szCs w:val="28"/>
        </w:rPr>
        <w:t>установи</w:t>
      </w:r>
      <w:r w:rsidR="00345D45" w:rsidRPr="008570C0">
        <w:rPr>
          <w:color w:val="000000"/>
          <w:sz w:val="28"/>
          <w:szCs w:val="28"/>
        </w:rPr>
        <w:t>в</w:t>
      </w:r>
      <w:r w:rsidR="00893E43" w:rsidRPr="008570C0">
        <w:rPr>
          <w:color w:val="000000"/>
          <w:sz w:val="28"/>
          <w:szCs w:val="28"/>
        </w:rPr>
        <w:t xml:space="preserve"> в качестве показателя эффективности работы руководителя учреждения культуры «рост средней заработной платы работников учреждения в отчетном году по сравнению с предыдущим годом»;</w:t>
      </w:r>
    </w:p>
    <w:p w14:paraId="3B821BF1" w14:textId="77777777" w:rsidR="009874E4" w:rsidRPr="008570C0" w:rsidRDefault="004F6C41" w:rsidP="00980CCA">
      <w:pPr>
        <w:tabs>
          <w:tab w:val="left" w:pos="851"/>
        </w:tabs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3.3.</w:t>
      </w:r>
      <w:r w:rsidR="009874E4" w:rsidRPr="008570C0">
        <w:rPr>
          <w:color w:val="000000"/>
          <w:sz w:val="28"/>
          <w:szCs w:val="28"/>
        </w:rPr>
        <w:t xml:space="preserve"> Проведение мероприятий по заключению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контракта. </w:t>
      </w:r>
    </w:p>
    <w:p w14:paraId="0976C39F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Отдельно должны быть предусмотрены мероприятия по организации заключения дополнительных соглашений к трудовым договорам (новых трудовых договоров) с работниками государственных учреждений культуры в связи с введением «эффективного контракта» в 2013-2018 гг. </w:t>
      </w:r>
    </w:p>
    <w:p w14:paraId="2C3B60C9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i/>
          <w:color w:val="000000"/>
          <w:sz w:val="28"/>
          <w:szCs w:val="28"/>
        </w:rPr>
        <w:t>«Эффективный контракт»</w:t>
      </w:r>
      <w:r w:rsidRPr="008570C0">
        <w:rPr>
          <w:color w:val="000000"/>
          <w:sz w:val="28"/>
          <w:szCs w:val="28"/>
        </w:rPr>
        <w:t xml:space="preserve">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услуг, а также меры социальной поддержки.  </w:t>
      </w:r>
      <w:r w:rsidR="00093D49" w:rsidRPr="00093D49">
        <w:rPr>
          <w:sz w:val="28"/>
          <w:szCs w:val="28"/>
        </w:rPr>
        <w:t xml:space="preserve"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 </w:t>
      </w:r>
    </w:p>
    <w:p w14:paraId="7CFCD76E" w14:textId="77777777" w:rsidR="00093D49" w:rsidRPr="00093D49" w:rsidRDefault="00093D49" w:rsidP="00093D49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8570C0">
        <w:rPr>
          <w:color w:val="000000"/>
          <w:sz w:val="28"/>
          <w:szCs w:val="28"/>
        </w:rPr>
        <w:t>В</w:t>
      </w:r>
      <w:r w:rsidR="009874E4" w:rsidRPr="008570C0">
        <w:rPr>
          <w:color w:val="000000"/>
          <w:sz w:val="28"/>
          <w:szCs w:val="28"/>
        </w:rPr>
        <w:t xml:space="preserve"> соответствии с Трудовым кодексом Российской Федерации единственной формой правового оформления трудовых отношений между работником и работодателем является трудовой договор.  Введение «эффективного контракта» подразумевает качественное совершенствование трудовых отношений в рамках трудовых договоров. При этом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  <w:r w:rsidRPr="00093D49">
        <w:rPr>
          <w:sz w:val="28"/>
          <w:szCs w:val="28"/>
        </w:rPr>
        <w:t xml:space="preserve"> Примерная форма трудового договора с работником государственного (муниципального) учреждения приведена в </w:t>
      </w:r>
      <w:hyperlink w:anchor="Par623" w:history="1">
        <w:r w:rsidRPr="00093D49">
          <w:rPr>
            <w:color w:val="0000FF"/>
            <w:sz w:val="28"/>
            <w:szCs w:val="28"/>
          </w:rPr>
          <w:t>приложении</w:t>
        </w:r>
      </w:hyperlink>
      <w:r w:rsidRPr="00093D49">
        <w:rPr>
          <w:color w:val="0000FF"/>
          <w:sz w:val="28"/>
          <w:szCs w:val="28"/>
        </w:rPr>
        <w:t xml:space="preserve"> №1.</w:t>
      </w:r>
    </w:p>
    <w:p w14:paraId="0AE1A40E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В качестве одного из мероприятий, направленных на введение «эффективного контракта», рекомендуется предусмотреть повышение </w:t>
      </w:r>
      <w:r w:rsidRPr="008570C0">
        <w:rPr>
          <w:color w:val="000000"/>
          <w:sz w:val="28"/>
          <w:szCs w:val="28"/>
        </w:rPr>
        <w:lastRenderedPageBreak/>
        <w:t>квалификации работников учреждений культуры, занимающихся вопросами трудовых отношений и оплаты труда работников.</w:t>
      </w:r>
    </w:p>
    <w:p w14:paraId="0D5F61C4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Кроме того, рекомендуется в трудовых коллективах, как со стороны администрации учреждений культуры, так и с участием представителей орган</w:t>
      </w:r>
      <w:r w:rsidR="00E00A22" w:rsidRPr="008570C0">
        <w:rPr>
          <w:color w:val="000000"/>
          <w:sz w:val="28"/>
          <w:szCs w:val="28"/>
        </w:rPr>
        <w:t>а</w:t>
      </w:r>
      <w:r w:rsidRPr="008570C0">
        <w:rPr>
          <w:color w:val="000000"/>
          <w:sz w:val="28"/>
          <w:szCs w:val="28"/>
        </w:rPr>
        <w:t xml:space="preserve"> исполнительной власти, предусмотреть комплекс мер по проведению разъяснительной работы по вопросам повышения оплаты труда работникам культуры  и перехода на «эффективный контракт».</w:t>
      </w:r>
    </w:p>
    <w:p w14:paraId="1F3643EB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>Для перехода работников учреждений культуры на «эффективный контракт» необходимо выполнить следующие мероприятия:</w:t>
      </w:r>
    </w:p>
    <w:p w14:paraId="7FD84C2F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 - разработка и внедрение типовых норм труда, учитывающих современные требования к оказанию государственных услуг;</w:t>
      </w:r>
    </w:p>
    <w:p w14:paraId="27EFA1A9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>- методические рекомендации по разработке органами государственной власти целевых показателей эффективности подведомственных учреждений;</w:t>
      </w:r>
    </w:p>
    <w:p w14:paraId="2F198A2A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- утверждение типового контракта с руководителем государственного (муниципального) учреждения, предусматривающего в качестве одного из критериев деятельности руководителя для осуществления стимулирующих выплат соотношение средней заработной платы работников в данном учреждении, получаемой за осуществление возложенных на них должностных обязанностей, со средней заработной платой по экономике в </w:t>
      </w:r>
      <w:r w:rsidR="00E00A22" w:rsidRPr="008570C0">
        <w:rPr>
          <w:rFonts w:ascii="Times New Roman" w:hAnsi="Times New Roman" w:cs="Times New Roman"/>
          <w:color w:val="000000"/>
          <w:sz w:val="28"/>
          <w:szCs w:val="28"/>
        </w:rPr>
        <w:t>Республике Дагестан</w:t>
      </w:r>
      <w:r w:rsidRPr="008570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D648D3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 xml:space="preserve"> - утверждение рекомендаций по оформлению трудовых отношений с работниками при переходе на «эффективный контракт»</w:t>
      </w:r>
    </w:p>
    <w:p w14:paraId="14B478C8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>- внедрение в учреждениях культуры критериев и показателей эффективности труда работников;</w:t>
      </w:r>
    </w:p>
    <w:p w14:paraId="6A8A57FD" w14:textId="77777777" w:rsidR="009874E4" w:rsidRPr="008570C0" w:rsidRDefault="009874E4" w:rsidP="00980CCA">
      <w:pPr>
        <w:pStyle w:val="ConsPlusNormal"/>
        <w:tabs>
          <w:tab w:val="center" w:pos="5037"/>
          <w:tab w:val="left" w:pos="7260"/>
        </w:tabs>
        <w:spacing w:line="276" w:lineRule="auto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C0">
        <w:rPr>
          <w:rFonts w:ascii="Times New Roman" w:hAnsi="Times New Roman" w:cs="Times New Roman"/>
          <w:color w:val="000000"/>
          <w:sz w:val="28"/>
          <w:szCs w:val="28"/>
        </w:rPr>
        <w:t>- перевод работников учреждений культуры на «эффективный контракт»:</w:t>
      </w:r>
      <w:r w:rsidRPr="00857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0C0">
        <w:rPr>
          <w:rFonts w:ascii="Times New Roman" w:hAnsi="Times New Roman" w:cs="Times New Roman"/>
          <w:color w:val="000000"/>
          <w:sz w:val="28"/>
          <w:szCs w:val="28"/>
        </w:rPr>
        <w:t>работа по</w:t>
      </w:r>
      <w:r w:rsidRPr="00857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0C0">
        <w:rPr>
          <w:rFonts w:ascii="Times New Roman" w:hAnsi="Times New Roman" w:cs="Times New Roman"/>
          <w:color w:val="000000"/>
          <w:sz w:val="28"/>
          <w:szCs w:val="28"/>
        </w:rPr>
        <w:t>заключению дополнительных соглашений к трудовым договорам (новых трудовых договоров) с руководителями и работниками учреждений, оказывающих государственные (муниципальные) услуги</w:t>
      </w:r>
      <w:r w:rsidRPr="00857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Pr="008570C0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работников государственных и муниципальных учреждений, осуществляющих работу по оказанию государственных (муниципальных) услуг.</w:t>
      </w:r>
    </w:p>
    <w:p w14:paraId="585E72C1" w14:textId="77777777" w:rsidR="009874E4" w:rsidRPr="008570C0" w:rsidRDefault="009874E4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t>3</w:t>
      </w:r>
      <w:r w:rsidR="004F6C41" w:rsidRPr="008570C0">
        <w:rPr>
          <w:bCs/>
          <w:color w:val="000000"/>
          <w:sz w:val="28"/>
          <w:szCs w:val="28"/>
        </w:rPr>
        <w:t>.4</w:t>
      </w:r>
      <w:r w:rsidRPr="008570C0">
        <w:rPr>
          <w:color w:val="000000"/>
          <w:sz w:val="28"/>
          <w:szCs w:val="28"/>
        </w:rPr>
        <w:t>. Раздел предусматривает обеспечение дифференциации оплаты труда основного и прочего персонала, оптимизацию расходов на административно-управленческий и вспомогательный персонал учреждений культуры,  с учетом предельной доли расходов на оплату их труда в фонде оплаты труда учреждения - не более 40 процентов.</w:t>
      </w:r>
    </w:p>
    <w:p w14:paraId="3A653AE4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18 г"/>
        </w:smartTagPr>
        <w:r w:rsidRPr="008570C0">
          <w:rPr>
            <w:color w:val="000000"/>
            <w:sz w:val="28"/>
            <w:szCs w:val="28"/>
          </w:rPr>
          <w:t>2018 г</w:t>
        </w:r>
      </w:smartTag>
      <w:r w:rsidRPr="008570C0">
        <w:rPr>
          <w:color w:val="000000"/>
          <w:sz w:val="28"/>
          <w:szCs w:val="28"/>
        </w:rPr>
        <w:t xml:space="preserve">. рекомендуется обеспечить  соотношение средней заработной платы основного и вспомогательного персонала учреждений культуры до 1:0,7–1:0,5 (с учетом типа учреждения культуры). Если указанное соотношение обеспечивается в более ранние сроки, то рекомендуется его поддерживать. </w:t>
      </w:r>
    </w:p>
    <w:p w14:paraId="5891226E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11"/>
        <w:jc w:val="both"/>
        <w:rPr>
          <w:color w:val="000000"/>
          <w:sz w:val="28"/>
          <w:szCs w:val="28"/>
        </w:rPr>
      </w:pPr>
      <w:r w:rsidRPr="008570C0">
        <w:rPr>
          <w:b/>
          <w:color w:val="000000"/>
          <w:sz w:val="28"/>
          <w:szCs w:val="28"/>
        </w:rPr>
        <w:lastRenderedPageBreak/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</w:t>
      </w:r>
      <w:r w:rsidRPr="008570C0">
        <w:rPr>
          <w:color w:val="000000"/>
          <w:sz w:val="28"/>
          <w:szCs w:val="28"/>
        </w:rPr>
        <w:t xml:space="preserve"> </w:t>
      </w:r>
    </w:p>
    <w:p w14:paraId="52E2BB7D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i/>
          <w:color w:val="000000"/>
          <w:sz w:val="28"/>
          <w:szCs w:val="28"/>
        </w:rPr>
        <w:t xml:space="preserve">Основной персонал учреждений культуры </w:t>
      </w:r>
      <w:r w:rsidRPr="008570C0">
        <w:rPr>
          <w:color w:val="000000"/>
          <w:sz w:val="28"/>
          <w:szCs w:val="28"/>
        </w:rPr>
        <w:t xml:space="preserve">– работники учреждений культуры, непосредственно оказывающие услуги населению в сфере культуры соответствующими учреждениями, а также их прямые руководители (т.е. руководители структурных подразделений по основной деятельности и его заместители): </w:t>
      </w:r>
    </w:p>
    <w:p w14:paraId="5F3F88F8" w14:textId="77777777" w:rsidR="009874E4" w:rsidRPr="008570C0" w:rsidRDefault="009874E4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- перечень (наименование) должностей работников культуры установлен  приказом Минздравсоцразвития России от 30 марта 2011 г. № 251н «Об утверждении Единого квалификационного справочника должностей руководителей, специалистов и служащих Раздел «Квалификационные характеристики должностей работников культуры, искусства и кинематографии»;</w:t>
      </w:r>
    </w:p>
    <w:p w14:paraId="237674C7" w14:textId="77777777" w:rsidR="009874E4" w:rsidRPr="008570C0" w:rsidRDefault="009874E4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- должности служащих других отраслей, непосредственно обеспечивающие выполнение основных функций, предусмотренных Уставом учреждения;</w:t>
      </w:r>
    </w:p>
    <w:p w14:paraId="126AB23D" w14:textId="77777777" w:rsidR="009874E4" w:rsidRPr="008570C0" w:rsidRDefault="009874E4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- перечень рабочих профессий учреждений установлен приказом Минздравсоцразвития России от 14 марта 2008 №121н 2Об утверждении профессиональных квалификационных групп профессий рабочих культуры, искусства и кинематографии;</w:t>
      </w:r>
    </w:p>
    <w:p w14:paraId="22448DA0" w14:textId="77777777" w:rsidR="009874E4" w:rsidRPr="008570C0" w:rsidRDefault="009874E4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- профессии рабочих других отраслей, непосредственно обеспечивающих выполнение основных функций, предусмотренных</w:t>
      </w:r>
      <w:r w:rsidR="00317EE1" w:rsidRPr="008570C0">
        <w:rPr>
          <w:color w:val="000000"/>
          <w:sz w:val="28"/>
          <w:szCs w:val="28"/>
        </w:rPr>
        <w:t xml:space="preserve"> Уставом учреждения.</w:t>
      </w:r>
      <w:r w:rsidRPr="008570C0">
        <w:rPr>
          <w:color w:val="000000"/>
          <w:sz w:val="28"/>
          <w:szCs w:val="28"/>
        </w:rPr>
        <w:t xml:space="preserve"> </w:t>
      </w:r>
    </w:p>
    <w:p w14:paraId="3AFA0732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i/>
          <w:color w:val="000000"/>
          <w:sz w:val="28"/>
          <w:szCs w:val="28"/>
        </w:rPr>
        <w:t>Вспомогательный персонал учреждений</w:t>
      </w:r>
      <w:r w:rsidRPr="008570C0">
        <w:rPr>
          <w:color w:val="000000"/>
          <w:sz w:val="28"/>
          <w:szCs w:val="28"/>
        </w:rPr>
        <w:t xml:space="preserve"> культуры – работники учреждений культуры, создающие условия для оказания учреждением услуги населению в сфере культуры, включая обслуживание зданий и оборудования, не связанных с выполнением непосредственно работ по основной деятельности. </w:t>
      </w:r>
    </w:p>
    <w:p w14:paraId="24F2DB5D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К вспомогательному персоналу относятся работники инженерно-технических служб, младший обслуживающий персонал (дворники, уборщики помещений, вахтеры, гардеробщики и т.п.), работники экспедиторской службы (включая водителей) и т.п.</w:t>
      </w:r>
    </w:p>
    <w:p w14:paraId="13D63C3B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i/>
          <w:color w:val="000000"/>
          <w:sz w:val="28"/>
          <w:szCs w:val="28"/>
        </w:rPr>
        <w:t>Административно-управленческий персонал учреждений культуры</w:t>
      </w:r>
      <w:r w:rsidRPr="008570C0">
        <w:rPr>
          <w:color w:val="000000"/>
          <w:sz w:val="28"/>
          <w:szCs w:val="28"/>
        </w:rPr>
        <w:t xml:space="preserve"> – работники учреждений культуры, занятые управлением (организацией) оказания услуг населению данными учреждениями культуры, а также выполняющие административные функции, необходимые для обеспечения деятельности учреждения.</w:t>
      </w:r>
    </w:p>
    <w:p w14:paraId="1CD154D0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К </w:t>
      </w:r>
      <w:proofErr w:type="spellStart"/>
      <w:r w:rsidRPr="008570C0">
        <w:rPr>
          <w:color w:val="000000"/>
          <w:sz w:val="28"/>
          <w:szCs w:val="28"/>
        </w:rPr>
        <w:t>АУПу</w:t>
      </w:r>
      <w:proofErr w:type="spellEnd"/>
      <w:r w:rsidRPr="008570C0">
        <w:rPr>
          <w:color w:val="000000"/>
          <w:sz w:val="28"/>
          <w:szCs w:val="28"/>
        </w:rPr>
        <w:t xml:space="preserve"> относятся: руководитель учреждения, его заместители, главный бухгалтер, главные специалисты, работники, относящиеся к общеотраслевым должностям руководителей, специалистов и служащих. </w:t>
      </w:r>
    </w:p>
    <w:p w14:paraId="25AF7DF0" w14:textId="77777777" w:rsidR="009874E4" w:rsidRPr="008570C0" w:rsidRDefault="009874E4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lastRenderedPageBreak/>
        <w:t xml:space="preserve">Аналогичные мероприятия предусматриваются учреждениями культуры в планах учреждений. </w:t>
      </w:r>
    </w:p>
    <w:p w14:paraId="587F39E0" w14:textId="77777777" w:rsidR="00046D49" w:rsidRPr="008570C0" w:rsidRDefault="00046D49" w:rsidP="00980CCA">
      <w:pPr>
        <w:spacing w:line="276" w:lineRule="auto"/>
        <w:ind w:firstLineChars="253" w:firstLine="708"/>
        <w:contextualSpacing/>
        <w:jc w:val="both"/>
        <w:rPr>
          <w:color w:val="000000"/>
          <w:sz w:val="28"/>
          <w:szCs w:val="28"/>
        </w:rPr>
      </w:pPr>
    </w:p>
    <w:p w14:paraId="23DC307A" w14:textId="77777777" w:rsidR="00046D49" w:rsidRPr="008570C0" w:rsidRDefault="004F6C41" w:rsidP="00980CCA">
      <w:pPr>
        <w:spacing w:line="276" w:lineRule="auto"/>
        <w:ind w:firstLineChars="253" w:firstLine="711"/>
        <w:contextualSpacing/>
        <w:jc w:val="center"/>
        <w:rPr>
          <w:b/>
          <w:bCs/>
          <w:color w:val="000000"/>
          <w:sz w:val="28"/>
          <w:szCs w:val="28"/>
        </w:rPr>
      </w:pPr>
      <w:r w:rsidRPr="008570C0">
        <w:rPr>
          <w:b/>
          <w:color w:val="000000"/>
          <w:sz w:val="28"/>
          <w:szCs w:val="28"/>
        </w:rPr>
        <w:t xml:space="preserve">4. </w:t>
      </w:r>
      <w:r w:rsidR="00046D49" w:rsidRPr="008570C0">
        <w:rPr>
          <w:b/>
          <w:color w:val="000000"/>
          <w:sz w:val="28"/>
          <w:szCs w:val="28"/>
        </w:rPr>
        <w:t>Достижение целевых показателей повышения средней заработной платы отдельных категорий работников, определенных Указом Президента от 07.05.2012 № 597</w:t>
      </w:r>
      <w:r w:rsidR="00046D49" w:rsidRPr="008570C0">
        <w:rPr>
          <w:b/>
          <w:bCs/>
          <w:color w:val="000000"/>
          <w:sz w:val="28"/>
          <w:szCs w:val="28"/>
        </w:rPr>
        <w:t>«О мероприятиях по реализации государственной социальной политики».</w:t>
      </w:r>
    </w:p>
    <w:p w14:paraId="513C7396" w14:textId="77777777" w:rsidR="00345D45" w:rsidRPr="008570C0" w:rsidRDefault="00345D45" w:rsidP="00980CCA">
      <w:pPr>
        <w:spacing w:line="276" w:lineRule="auto"/>
        <w:ind w:firstLineChars="253" w:firstLine="711"/>
        <w:contextualSpacing/>
        <w:jc w:val="center"/>
        <w:rPr>
          <w:b/>
          <w:bCs/>
          <w:color w:val="000000"/>
          <w:sz w:val="28"/>
          <w:szCs w:val="28"/>
        </w:rPr>
      </w:pPr>
    </w:p>
    <w:p w14:paraId="172B3556" w14:textId="77777777" w:rsidR="00345D45" w:rsidRPr="008570C0" w:rsidRDefault="00345D45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4.1. Для оценки результатов реализации </w:t>
      </w:r>
      <w:r w:rsidR="005E4713">
        <w:rPr>
          <w:color w:val="000000"/>
          <w:sz w:val="28"/>
          <w:szCs w:val="28"/>
        </w:rPr>
        <w:t xml:space="preserve">мероприятий </w:t>
      </w:r>
      <w:r w:rsidRPr="008570C0">
        <w:rPr>
          <w:color w:val="000000"/>
          <w:sz w:val="28"/>
          <w:szCs w:val="28"/>
        </w:rPr>
        <w:t xml:space="preserve">«дорожной карты» </w:t>
      </w:r>
      <w:r w:rsidR="004B53B2" w:rsidRPr="008570C0">
        <w:rPr>
          <w:color w:val="000000"/>
          <w:sz w:val="28"/>
          <w:szCs w:val="28"/>
        </w:rPr>
        <w:t xml:space="preserve">необходимо </w:t>
      </w:r>
      <w:r w:rsidRPr="008570C0">
        <w:rPr>
          <w:color w:val="000000"/>
          <w:sz w:val="28"/>
          <w:szCs w:val="28"/>
        </w:rPr>
        <w:t>созда</w:t>
      </w:r>
      <w:r w:rsidR="004B53B2" w:rsidRPr="008570C0">
        <w:rPr>
          <w:color w:val="000000"/>
          <w:sz w:val="28"/>
          <w:szCs w:val="28"/>
        </w:rPr>
        <w:t xml:space="preserve">ние </w:t>
      </w:r>
      <w:r w:rsidRPr="008570C0">
        <w:rPr>
          <w:color w:val="000000"/>
          <w:sz w:val="28"/>
          <w:szCs w:val="28"/>
        </w:rPr>
        <w:t>постоянно действующ</w:t>
      </w:r>
      <w:r w:rsidR="004B53B2" w:rsidRPr="008570C0">
        <w:rPr>
          <w:color w:val="000000"/>
          <w:sz w:val="28"/>
          <w:szCs w:val="28"/>
        </w:rPr>
        <w:t>ей</w:t>
      </w:r>
      <w:r w:rsidRPr="008570C0">
        <w:rPr>
          <w:color w:val="000000"/>
          <w:sz w:val="28"/>
          <w:szCs w:val="28"/>
        </w:rPr>
        <w:t xml:space="preserve"> рабоч</w:t>
      </w:r>
      <w:r w:rsidR="004B53B2" w:rsidRPr="008570C0">
        <w:rPr>
          <w:color w:val="000000"/>
          <w:sz w:val="28"/>
          <w:szCs w:val="28"/>
        </w:rPr>
        <w:t>ей</w:t>
      </w:r>
      <w:r w:rsidRPr="008570C0">
        <w:rPr>
          <w:color w:val="000000"/>
          <w:sz w:val="28"/>
          <w:szCs w:val="28"/>
        </w:rPr>
        <w:t xml:space="preserve"> групп</w:t>
      </w:r>
      <w:r w:rsidR="004B53B2" w:rsidRPr="008570C0">
        <w:rPr>
          <w:color w:val="000000"/>
          <w:sz w:val="28"/>
          <w:szCs w:val="28"/>
        </w:rPr>
        <w:t>ы</w:t>
      </w:r>
      <w:r w:rsidR="003E2CE8" w:rsidRPr="008570C0">
        <w:rPr>
          <w:color w:val="000000"/>
          <w:sz w:val="28"/>
          <w:szCs w:val="28"/>
        </w:rPr>
        <w:t xml:space="preserve">, по мониторингу достижения целевых показателей, определенных Указом Президента Российской Федерации от 7 мая 2012 г. № 597 «О мероприятиях по реализации государственной социальной политики». </w:t>
      </w:r>
    </w:p>
    <w:p w14:paraId="6FA9D0AC" w14:textId="77777777" w:rsidR="003E2CE8" w:rsidRPr="00916BD3" w:rsidRDefault="000D56DE" w:rsidP="00980CCA">
      <w:pPr>
        <w:pStyle w:val="ConsPlusCell"/>
        <w:spacing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BD3">
        <w:rPr>
          <w:rFonts w:ascii="Times New Roman" w:hAnsi="Times New Roman" w:cs="Times New Roman"/>
          <w:sz w:val="28"/>
          <w:szCs w:val="28"/>
        </w:rPr>
        <w:t>4.2.</w:t>
      </w:r>
      <w:r w:rsidR="009B4B59" w:rsidRPr="00916BD3">
        <w:rPr>
          <w:rFonts w:ascii="Times New Roman" w:hAnsi="Times New Roman" w:cs="Times New Roman"/>
          <w:sz w:val="28"/>
          <w:szCs w:val="28"/>
        </w:rPr>
        <w:t xml:space="preserve"> </w:t>
      </w:r>
      <w:r w:rsidR="0078185F" w:rsidRPr="00916BD3">
        <w:rPr>
          <w:rFonts w:ascii="Times New Roman" w:hAnsi="Times New Roman" w:cs="Times New Roman"/>
          <w:sz w:val="28"/>
          <w:szCs w:val="28"/>
        </w:rPr>
        <w:t>Министерство культуры РД</w:t>
      </w:r>
      <w:r w:rsidR="009B4B59" w:rsidRPr="00916BD3">
        <w:rPr>
          <w:rFonts w:ascii="Times New Roman" w:hAnsi="Times New Roman" w:cs="Times New Roman"/>
          <w:sz w:val="28"/>
          <w:szCs w:val="28"/>
        </w:rPr>
        <w:t xml:space="preserve"> вносит в Министерство финансов РД предложения по </w:t>
      </w:r>
      <w:r w:rsidR="003E2CE8" w:rsidRPr="00916BD3">
        <w:rPr>
          <w:rFonts w:ascii="Times New Roman" w:hAnsi="Times New Roman" w:cs="Times New Roman"/>
          <w:sz w:val="28"/>
          <w:szCs w:val="28"/>
        </w:rPr>
        <w:t>финансированию расходных обязательств муниципальных образований, возникающих при поэтапном повышении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детей сферы культуры.</w:t>
      </w:r>
    </w:p>
    <w:p w14:paraId="60B74BAC" w14:textId="77777777" w:rsidR="009B4B59" w:rsidRPr="008570C0" w:rsidRDefault="000A7DCD" w:rsidP="00980CCA">
      <w:pPr>
        <w:widowControl w:val="0"/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>П</w:t>
      </w:r>
      <w:r w:rsidR="009B4B59" w:rsidRPr="008570C0">
        <w:rPr>
          <w:color w:val="000000"/>
          <w:sz w:val="28"/>
          <w:szCs w:val="28"/>
        </w:rPr>
        <w:t xml:space="preserve">редложения </w:t>
      </w:r>
      <w:r w:rsidR="00D51C1D" w:rsidRPr="008570C0">
        <w:rPr>
          <w:color w:val="000000"/>
          <w:sz w:val="28"/>
          <w:szCs w:val="28"/>
        </w:rPr>
        <w:t xml:space="preserve">вносятся </w:t>
      </w:r>
      <w:r w:rsidR="009B4B59" w:rsidRPr="008570C0">
        <w:rPr>
          <w:color w:val="000000"/>
          <w:sz w:val="28"/>
          <w:szCs w:val="28"/>
        </w:rPr>
        <w:t xml:space="preserve">при соблюдении </w:t>
      </w:r>
      <w:r w:rsidR="00D51C1D" w:rsidRPr="008570C0">
        <w:rPr>
          <w:color w:val="000000"/>
          <w:sz w:val="28"/>
          <w:szCs w:val="28"/>
        </w:rPr>
        <w:t>муниципальными органа</w:t>
      </w:r>
      <w:r w:rsidRPr="008570C0">
        <w:rPr>
          <w:color w:val="000000"/>
          <w:sz w:val="28"/>
          <w:szCs w:val="28"/>
        </w:rPr>
        <w:t>ми</w:t>
      </w:r>
      <w:r w:rsidR="00D51C1D" w:rsidRPr="008570C0">
        <w:rPr>
          <w:color w:val="000000"/>
          <w:sz w:val="28"/>
          <w:szCs w:val="28"/>
        </w:rPr>
        <w:t xml:space="preserve"> исполнительной власти </w:t>
      </w:r>
      <w:r w:rsidR="009B4B59" w:rsidRPr="008570C0">
        <w:rPr>
          <w:color w:val="000000"/>
          <w:sz w:val="28"/>
          <w:szCs w:val="28"/>
        </w:rPr>
        <w:t>следующих условий:</w:t>
      </w:r>
    </w:p>
    <w:p w14:paraId="72DEE29E" w14:textId="77777777" w:rsidR="00C6000E" w:rsidRPr="008570C0" w:rsidRDefault="009B4B59" w:rsidP="00980CCA">
      <w:pPr>
        <w:widowControl w:val="0"/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а) </w:t>
      </w:r>
      <w:r w:rsidR="00D51C1D" w:rsidRPr="008570C0">
        <w:rPr>
          <w:color w:val="000000"/>
          <w:sz w:val="28"/>
          <w:szCs w:val="28"/>
        </w:rPr>
        <w:t>наличие у муниципального органа исполнительной власти принят</w:t>
      </w:r>
      <w:r w:rsidR="000A7DCD" w:rsidRPr="008570C0">
        <w:rPr>
          <w:color w:val="000000"/>
          <w:sz w:val="28"/>
          <w:szCs w:val="28"/>
        </w:rPr>
        <w:t>ого</w:t>
      </w:r>
      <w:r w:rsidR="00D51C1D" w:rsidRPr="008570C0">
        <w:rPr>
          <w:color w:val="000000"/>
          <w:sz w:val="28"/>
          <w:szCs w:val="28"/>
        </w:rPr>
        <w:t xml:space="preserve"> нормативно-правов</w:t>
      </w:r>
      <w:r w:rsidR="000A7DCD" w:rsidRPr="008570C0">
        <w:rPr>
          <w:color w:val="000000"/>
          <w:sz w:val="28"/>
          <w:szCs w:val="28"/>
        </w:rPr>
        <w:t>ого</w:t>
      </w:r>
      <w:r w:rsidR="00D51C1D" w:rsidRPr="008570C0">
        <w:rPr>
          <w:color w:val="000000"/>
          <w:sz w:val="28"/>
          <w:szCs w:val="28"/>
        </w:rPr>
        <w:t xml:space="preserve"> акт</w:t>
      </w:r>
      <w:r w:rsidR="000A7DCD" w:rsidRPr="008570C0">
        <w:rPr>
          <w:color w:val="000000"/>
          <w:sz w:val="28"/>
          <w:szCs w:val="28"/>
        </w:rPr>
        <w:t>а</w:t>
      </w:r>
      <w:r w:rsidR="00D51C1D" w:rsidRPr="008570C0">
        <w:rPr>
          <w:color w:val="000000"/>
          <w:sz w:val="28"/>
          <w:szCs w:val="28"/>
        </w:rPr>
        <w:t>, предусматривающ</w:t>
      </w:r>
      <w:r w:rsidR="000A7DCD" w:rsidRPr="008570C0">
        <w:rPr>
          <w:color w:val="000000"/>
          <w:sz w:val="28"/>
          <w:szCs w:val="28"/>
        </w:rPr>
        <w:t xml:space="preserve">его </w:t>
      </w:r>
      <w:r w:rsidR="00D51C1D" w:rsidRPr="008570C0">
        <w:rPr>
          <w:color w:val="000000"/>
          <w:sz w:val="28"/>
          <w:szCs w:val="28"/>
        </w:rPr>
        <w:t>реализаци</w:t>
      </w:r>
      <w:r w:rsidR="000A7DCD" w:rsidRPr="008570C0">
        <w:rPr>
          <w:color w:val="000000"/>
          <w:sz w:val="28"/>
          <w:szCs w:val="28"/>
        </w:rPr>
        <w:t>ю</w:t>
      </w:r>
      <w:r w:rsidR="00D51C1D" w:rsidRPr="008570C0">
        <w:rPr>
          <w:color w:val="000000"/>
          <w:sz w:val="28"/>
          <w:szCs w:val="28"/>
        </w:rPr>
        <w:t xml:space="preserve"> мер по поэтапному повышению заработной платы работников культуры</w:t>
      </w:r>
      <w:r w:rsidR="00D20F0B" w:rsidRPr="008570C0">
        <w:rPr>
          <w:color w:val="000000"/>
          <w:sz w:val="28"/>
          <w:szCs w:val="28"/>
        </w:rPr>
        <w:t xml:space="preserve"> и педагогических работников муниципальных учреждений дополнительного образования детей</w:t>
      </w:r>
      <w:r w:rsidR="000A7DCD" w:rsidRPr="008570C0">
        <w:rPr>
          <w:color w:val="000000"/>
          <w:sz w:val="28"/>
          <w:szCs w:val="28"/>
        </w:rPr>
        <w:t>;</w:t>
      </w:r>
      <w:r w:rsidR="00C6000E" w:rsidRPr="008570C0">
        <w:rPr>
          <w:color w:val="000000"/>
          <w:sz w:val="28"/>
          <w:szCs w:val="28"/>
        </w:rPr>
        <w:t xml:space="preserve"> </w:t>
      </w:r>
    </w:p>
    <w:p w14:paraId="6BA8BF22" w14:textId="77777777" w:rsidR="00C6000E" w:rsidRPr="008570C0" w:rsidRDefault="009B4B59" w:rsidP="00980CCA">
      <w:pPr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б) </w:t>
      </w:r>
      <w:r w:rsidR="00B44579" w:rsidRPr="008570C0">
        <w:rPr>
          <w:color w:val="000000"/>
          <w:sz w:val="28"/>
          <w:szCs w:val="28"/>
        </w:rPr>
        <w:t>наличие муниципальн</w:t>
      </w:r>
      <w:r w:rsidR="00C6000E" w:rsidRPr="008570C0">
        <w:rPr>
          <w:color w:val="000000"/>
          <w:sz w:val="28"/>
          <w:szCs w:val="28"/>
        </w:rPr>
        <w:t>ого</w:t>
      </w:r>
      <w:r w:rsidR="00B44579" w:rsidRPr="008570C0">
        <w:rPr>
          <w:color w:val="000000"/>
          <w:sz w:val="28"/>
          <w:szCs w:val="28"/>
        </w:rPr>
        <w:t xml:space="preserve"> план</w:t>
      </w:r>
      <w:r w:rsidR="00C6000E" w:rsidRPr="008570C0">
        <w:rPr>
          <w:color w:val="000000"/>
          <w:sz w:val="28"/>
          <w:szCs w:val="28"/>
        </w:rPr>
        <w:t>а</w:t>
      </w:r>
      <w:r w:rsidR="00B44579" w:rsidRPr="008570C0">
        <w:rPr>
          <w:color w:val="000000"/>
          <w:sz w:val="28"/>
          <w:szCs w:val="28"/>
        </w:rPr>
        <w:t xml:space="preserve"> мероприятий по реализации </w:t>
      </w:r>
      <w:r w:rsidR="00980CCA" w:rsidRPr="008570C0">
        <w:rPr>
          <w:color w:val="000000"/>
          <w:sz w:val="28"/>
          <w:szCs w:val="28"/>
        </w:rPr>
        <w:t>«</w:t>
      </w:r>
      <w:r w:rsidR="00B44579" w:rsidRPr="008570C0">
        <w:rPr>
          <w:color w:val="000000"/>
          <w:sz w:val="28"/>
          <w:szCs w:val="28"/>
        </w:rPr>
        <w:t>дорожных карт</w:t>
      </w:r>
      <w:r w:rsidR="00980CCA" w:rsidRPr="008570C0">
        <w:rPr>
          <w:color w:val="000000"/>
          <w:sz w:val="28"/>
          <w:szCs w:val="28"/>
        </w:rPr>
        <w:t>»</w:t>
      </w:r>
      <w:r w:rsidR="00B44579" w:rsidRPr="008570C0">
        <w:rPr>
          <w:color w:val="000000"/>
          <w:sz w:val="28"/>
          <w:szCs w:val="28"/>
        </w:rPr>
        <w:t xml:space="preserve"> в отношении подведомственных муниципальных учреждений культуры</w:t>
      </w:r>
      <w:r w:rsidR="00D20F0B" w:rsidRPr="008570C0">
        <w:rPr>
          <w:color w:val="000000"/>
          <w:sz w:val="28"/>
          <w:szCs w:val="28"/>
        </w:rPr>
        <w:t xml:space="preserve"> и муниципальных учреждений дополнительного образования детей</w:t>
      </w:r>
      <w:r w:rsidR="00C6000E" w:rsidRPr="008570C0">
        <w:rPr>
          <w:color w:val="000000"/>
          <w:sz w:val="28"/>
          <w:szCs w:val="28"/>
        </w:rPr>
        <w:t>, направленный на повышение эффективности сферы культуры.</w:t>
      </w:r>
    </w:p>
    <w:p w14:paraId="43B95F62" w14:textId="77777777" w:rsidR="000A7DCD" w:rsidRPr="008570C0" w:rsidRDefault="000A7DCD" w:rsidP="00980CCA">
      <w:pPr>
        <w:widowControl w:val="0"/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в) внесение изменений в положение об оплате труда работников учреждений культуры в части выполнения положений </w:t>
      </w:r>
      <w:hyperlink r:id="rId13" w:history="1">
        <w:r w:rsidRPr="008570C0">
          <w:rPr>
            <w:color w:val="000000"/>
            <w:sz w:val="28"/>
            <w:szCs w:val="28"/>
          </w:rPr>
          <w:t>Указа</w:t>
        </w:r>
      </w:hyperlink>
      <w:r w:rsidRPr="008570C0">
        <w:rPr>
          <w:color w:val="000000"/>
          <w:sz w:val="28"/>
          <w:szCs w:val="28"/>
        </w:rPr>
        <w:t xml:space="preserve"> Президента Российской Федерации от 7 мая 2012 г. N 597 и использования дополнительных средств на стимулирующие выплаты работникам в соответствии с показателями и критериями эффективности деятельности работников;</w:t>
      </w:r>
    </w:p>
    <w:p w14:paraId="398CF8F6" w14:textId="77777777" w:rsidR="000A7DCD" w:rsidRPr="008570C0" w:rsidRDefault="00D20F0B" w:rsidP="00980CCA">
      <w:pPr>
        <w:widowControl w:val="0"/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г) </w:t>
      </w:r>
      <w:r w:rsidR="00FB3755" w:rsidRPr="008570C0">
        <w:rPr>
          <w:color w:val="000000"/>
          <w:sz w:val="28"/>
          <w:szCs w:val="28"/>
        </w:rPr>
        <w:t>пред</w:t>
      </w:r>
      <w:r w:rsidRPr="008570C0">
        <w:rPr>
          <w:color w:val="000000"/>
          <w:sz w:val="28"/>
          <w:szCs w:val="28"/>
        </w:rPr>
        <w:t xml:space="preserve">ставлении данных о фактическом и прогнозном соотношениях средней заработной платы соответствующей категории работников и средней заработной платы в </w:t>
      </w:r>
      <w:r w:rsidR="00FB3755" w:rsidRPr="008570C0">
        <w:rPr>
          <w:color w:val="000000"/>
          <w:sz w:val="28"/>
          <w:szCs w:val="28"/>
        </w:rPr>
        <w:t xml:space="preserve">Республике Дагестан </w:t>
      </w:r>
      <w:r w:rsidRPr="008570C0">
        <w:rPr>
          <w:color w:val="000000"/>
          <w:sz w:val="28"/>
          <w:szCs w:val="28"/>
        </w:rPr>
        <w:t>в 2013 году</w:t>
      </w:r>
      <w:r w:rsidR="00FB3755" w:rsidRPr="008570C0">
        <w:rPr>
          <w:color w:val="000000"/>
          <w:sz w:val="28"/>
          <w:szCs w:val="28"/>
        </w:rPr>
        <w:t xml:space="preserve">, а также статистической отчетности по форме ЗП–культура, ЗП–образование. </w:t>
      </w:r>
    </w:p>
    <w:p w14:paraId="7037BE58" w14:textId="77777777" w:rsidR="00E70EEB" w:rsidRPr="008570C0" w:rsidRDefault="00345D45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bCs/>
          <w:color w:val="000000"/>
          <w:sz w:val="28"/>
          <w:szCs w:val="28"/>
        </w:rPr>
        <w:lastRenderedPageBreak/>
        <w:t xml:space="preserve">4.3. </w:t>
      </w:r>
      <w:r w:rsidR="00E70EEB" w:rsidRPr="008570C0">
        <w:rPr>
          <w:color w:val="000000"/>
          <w:sz w:val="28"/>
          <w:szCs w:val="28"/>
        </w:rPr>
        <w:t>Министерство культуры РД</w:t>
      </w:r>
      <w:r w:rsidR="00C70604" w:rsidRPr="008570C0">
        <w:rPr>
          <w:color w:val="000000"/>
          <w:sz w:val="28"/>
          <w:szCs w:val="28"/>
        </w:rPr>
        <w:t>,</w:t>
      </w:r>
      <w:r w:rsidR="00E70EEB" w:rsidRPr="008570C0">
        <w:rPr>
          <w:color w:val="000000"/>
          <w:sz w:val="28"/>
          <w:szCs w:val="28"/>
        </w:rPr>
        <w:t xml:space="preserve"> </w:t>
      </w:r>
      <w:r w:rsidR="00F501E8">
        <w:rPr>
          <w:color w:val="000000"/>
          <w:sz w:val="28"/>
          <w:szCs w:val="28"/>
        </w:rPr>
        <w:t>с</w:t>
      </w:r>
      <w:r w:rsidR="00C70604" w:rsidRPr="008570C0">
        <w:rPr>
          <w:color w:val="000000"/>
          <w:sz w:val="28"/>
          <w:szCs w:val="28"/>
        </w:rPr>
        <w:t xml:space="preserve"> 2013 года </w:t>
      </w:r>
      <w:r w:rsidR="00CF2718" w:rsidRPr="008570C0">
        <w:rPr>
          <w:bCs/>
          <w:color w:val="000000"/>
          <w:sz w:val="28"/>
          <w:szCs w:val="28"/>
        </w:rPr>
        <w:t xml:space="preserve">ежеквартально будет осуществлять мониторинг </w:t>
      </w:r>
      <w:r w:rsidR="00F501E8">
        <w:rPr>
          <w:bCs/>
          <w:color w:val="000000"/>
          <w:sz w:val="28"/>
          <w:szCs w:val="28"/>
        </w:rPr>
        <w:t xml:space="preserve">достижения целевых показателей средней заработной платы отдельных категорий работников, определенных </w:t>
      </w:r>
      <w:r w:rsidR="00F501E8" w:rsidRPr="008570C0">
        <w:rPr>
          <w:color w:val="000000"/>
          <w:sz w:val="28"/>
          <w:szCs w:val="28"/>
        </w:rPr>
        <w:t>Указ</w:t>
      </w:r>
      <w:r w:rsidR="00F501E8">
        <w:rPr>
          <w:color w:val="000000"/>
          <w:sz w:val="28"/>
          <w:szCs w:val="28"/>
        </w:rPr>
        <w:t>ом</w:t>
      </w:r>
      <w:r w:rsidR="00F501E8" w:rsidRPr="008570C0">
        <w:rPr>
          <w:color w:val="000000"/>
          <w:sz w:val="28"/>
          <w:szCs w:val="28"/>
        </w:rPr>
        <w:t xml:space="preserve"> Президента Российской Ф</w:t>
      </w:r>
      <w:r w:rsidR="00F501E8">
        <w:rPr>
          <w:color w:val="000000"/>
          <w:sz w:val="28"/>
          <w:szCs w:val="28"/>
        </w:rPr>
        <w:t>едерации от 7 мая 2012 г. № 597</w:t>
      </w:r>
      <w:r w:rsidR="00E70EEB" w:rsidRPr="008570C0">
        <w:rPr>
          <w:color w:val="000000"/>
          <w:sz w:val="28"/>
          <w:szCs w:val="28"/>
        </w:rPr>
        <w:t>.</w:t>
      </w:r>
    </w:p>
    <w:p w14:paraId="258E3307" w14:textId="77777777" w:rsidR="00F501E8" w:rsidRDefault="00BB2B76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Федеральной службой государственной статистики введены в действие квартальные формы федерального статистического наблюдения: </w:t>
      </w:r>
    </w:p>
    <w:p w14:paraId="5B484D29" w14:textId="77777777" w:rsidR="00F501E8" w:rsidRDefault="00F501E8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hyperlink w:anchor="Par556" w:history="1">
        <w:r w:rsidR="00BB2B76" w:rsidRPr="008570C0">
          <w:rPr>
            <w:color w:val="000000"/>
            <w:sz w:val="28"/>
            <w:szCs w:val="28"/>
          </w:rPr>
          <w:t>N ЗП-культура</w:t>
        </w:r>
      </w:hyperlink>
      <w:r w:rsidR="00BB2B76" w:rsidRPr="00857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B2B76" w:rsidRPr="008570C0">
        <w:rPr>
          <w:color w:val="000000"/>
          <w:sz w:val="28"/>
          <w:szCs w:val="28"/>
        </w:rPr>
        <w:t>Сведения о численности и оплате труда работников сферы культуры по категориям персонала</w:t>
      </w:r>
      <w:r>
        <w:rPr>
          <w:color w:val="000000"/>
          <w:sz w:val="28"/>
          <w:szCs w:val="28"/>
        </w:rPr>
        <w:t>»</w:t>
      </w:r>
      <w:r w:rsidR="00BB2B76" w:rsidRPr="008570C0">
        <w:rPr>
          <w:color w:val="000000"/>
          <w:sz w:val="28"/>
          <w:szCs w:val="28"/>
        </w:rPr>
        <w:t xml:space="preserve">; </w:t>
      </w:r>
    </w:p>
    <w:p w14:paraId="7FC511E1" w14:textId="77777777" w:rsidR="00BB2B76" w:rsidRPr="008570C0" w:rsidRDefault="00F501E8" w:rsidP="00980CCA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hyperlink w:anchor="Par58" w:history="1">
        <w:r w:rsidR="00BB2B76" w:rsidRPr="008570C0">
          <w:rPr>
            <w:color w:val="000000"/>
            <w:sz w:val="28"/>
            <w:szCs w:val="28"/>
          </w:rPr>
          <w:t>N ЗП-образование</w:t>
        </w:r>
      </w:hyperlink>
      <w:r w:rsidR="00BB2B76" w:rsidRPr="008570C0">
        <w:rPr>
          <w:color w:val="000000"/>
          <w:sz w:val="28"/>
          <w:szCs w:val="28"/>
        </w:rPr>
        <w:t xml:space="preserve"> </w:t>
      </w:r>
      <w:r w:rsidR="00980CCA" w:rsidRPr="008570C0">
        <w:rPr>
          <w:color w:val="000000"/>
          <w:sz w:val="28"/>
          <w:szCs w:val="28"/>
        </w:rPr>
        <w:t>«</w:t>
      </w:r>
      <w:r w:rsidR="00BB2B76" w:rsidRPr="008570C0">
        <w:rPr>
          <w:color w:val="000000"/>
          <w:sz w:val="28"/>
          <w:szCs w:val="28"/>
        </w:rPr>
        <w:t>Сведения о численности и оплате труда работников сферы образования по категориям персонала</w:t>
      </w:r>
      <w:r w:rsidR="00980CCA" w:rsidRPr="008570C0">
        <w:rPr>
          <w:color w:val="000000"/>
          <w:sz w:val="28"/>
          <w:szCs w:val="28"/>
        </w:rPr>
        <w:t>»</w:t>
      </w:r>
      <w:r w:rsidR="00BB2B76" w:rsidRPr="008570C0">
        <w:rPr>
          <w:color w:val="000000"/>
          <w:sz w:val="28"/>
          <w:szCs w:val="28"/>
        </w:rPr>
        <w:t>.</w:t>
      </w:r>
    </w:p>
    <w:p w14:paraId="464BEBD5" w14:textId="77777777" w:rsidR="00734982" w:rsidRPr="008570C0" w:rsidRDefault="00DF4F90" w:rsidP="00980CCA">
      <w:pPr>
        <w:pStyle w:val="ConsPlusTitle"/>
        <w:widowControl/>
        <w:spacing w:line="276" w:lineRule="auto"/>
        <w:ind w:firstLineChars="253" w:firstLine="708"/>
        <w:jc w:val="both"/>
        <w:rPr>
          <w:b w:val="0"/>
          <w:color w:val="000000"/>
        </w:rPr>
      </w:pPr>
      <w:r w:rsidRPr="008570C0">
        <w:rPr>
          <w:b w:val="0"/>
          <w:color w:val="000000"/>
        </w:rPr>
        <w:t>Для анализа ситуации с уровнем заработной платы работников учреждений культуры</w:t>
      </w:r>
      <w:r w:rsidRPr="005E4713">
        <w:rPr>
          <w:b w:val="0"/>
          <w:color w:val="FF0000"/>
        </w:rPr>
        <w:t xml:space="preserve">, а также </w:t>
      </w:r>
      <w:r w:rsidR="00734982" w:rsidRPr="005E4713">
        <w:rPr>
          <w:b w:val="0"/>
          <w:color w:val="FF0000"/>
        </w:rPr>
        <w:t xml:space="preserve">с целью </w:t>
      </w:r>
      <w:r w:rsidRPr="005E4713">
        <w:rPr>
          <w:b w:val="0"/>
          <w:color w:val="FF0000"/>
        </w:rPr>
        <w:t xml:space="preserve">определения </w:t>
      </w:r>
      <w:r w:rsidR="00734982" w:rsidRPr="005E4713">
        <w:rPr>
          <w:b w:val="0"/>
          <w:color w:val="FF0000"/>
        </w:rPr>
        <w:t>потребности в бюджетных ассигнованиях на реализацию мер по поэтапному повышению заработной платы работников культуры</w:t>
      </w:r>
      <w:r w:rsidR="00734982" w:rsidRPr="008570C0">
        <w:rPr>
          <w:b w:val="0"/>
          <w:color w:val="000000"/>
        </w:rPr>
        <w:t>,</w:t>
      </w:r>
      <w:r w:rsidR="00734982" w:rsidRPr="008570C0">
        <w:rPr>
          <w:color w:val="000000"/>
        </w:rPr>
        <w:t xml:space="preserve"> </w:t>
      </w:r>
      <w:r w:rsidR="00734982" w:rsidRPr="008570C0">
        <w:rPr>
          <w:b w:val="0"/>
          <w:color w:val="000000"/>
        </w:rPr>
        <w:t xml:space="preserve">органы местного самоуправления муниципальных районов и городов, осуществляющие управление в области культуры, представляют в наш адрес сводный отчет по форме </w:t>
      </w:r>
      <w:hyperlink w:anchor="Par556" w:history="1">
        <w:r w:rsidR="00734982" w:rsidRPr="008570C0">
          <w:rPr>
            <w:b w:val="0"/>
            <w:color w:val="000000"/>
          </w:rPr>
          <w:t>N ЗП-культура</w:t>
        </w:r>
      </w:hyperlink>
      <w:r w:rsidR="00734982" w:rsidRPr="008570C0">
        <w:rPr>
          <w:b w:val="0"/>
          <w:color w:val="000000"/>
        </w:rPr>
        <w:t xml:space="preserve"> в разрезе типов учреждений, в том числе по отдельным категориям работников, повышение оплаты труда которых предусмотрено Указом (форма сводного отчета направлена в адрес муниципальных районов и городов, поручением Правительством РД от 23.10.2012 г. № 20-11).</w:t>
      </w:r>
    </w:p>
    <w:p w14:paraId="69A33766" w14:textId="77777777" w:rsidR="00342987" w:rsidRPr="008570C0" w:rsidRDefault="00BB2B76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В этой связи </w:t>
      </w:r>
      <w:r w:rsidR="00EA1645" w:rsidRPr="008570C0">
        <w:rPr>
          <w:color w:val="000000"/>
          <w:sz w:val="28"/>
          <w:szCs w:val="28"/>
        </w:rPr>
        <w:t xml:space="preserve">рекомендуется активизировать работу </w:t>
      </w:r>
      <w:r w:rsidRPr="008570C0">
        <w:rPr>
          <w:color w:val="000000"/>
          <w:sz w:val="28"/>
          <w:szCs w:val="28"/>
        </w:rPr>
        <w:t xml:space="preserve">по </w:t>
      </w:r>
      <w:r w:rsidR="00EA1645" w:rsidRPr="008570C0">
        <w:rPr>
          <w:color w:val="000000"/>
          <w:sz w:val="28"/>
          <w:szCs w:val="28"/>
        </w:rPr>
        <w:t>принят</w:t>
      </w:r>
      <w:r w:rsidRPr="008570C0">
        <w:rPr>
          <w:color w:val="000000"/>
          <w:sz w:val="28"/>
          <w:szCs w:val="28"/>
        </w:rPr>
        <w:t>ию</w:t>
      </w:r>
      <w:r w:rsidR="00EA1645" w:rsidRPr="008570C0">
        <w:rPr>
          <w:color w:val="000000"/>
          <w:sz w:val="28"/>
          <w:szCs w:val="28"/>
        </w:rPr>
        <w:t xml:space="preserve"> мер, обеспечивающи</w:t>
      </w:r>
      <w:r w:rsidRPr="008570C0">
        <w:rPr>
          <w:color w:val="000000"/>
          <w:sz w:val="28"/>
          <w:szCs w:val="28"/>
        </w:rPr>
        <w:t>х</w:t>
      </w:r>
      <w:r w:rsidR="00EA1645" w:rsidRPr="008570C0">
        <w:rPr>
          <w:color w:val="000000"/>
          <w:sz w:val="28"/>
          <w:szCs w:val="28"/>
        </w:rPr>
        <w:t xml:space="preserve"> повышение заработной платы работников учреждений культуры с 2013 года опережающими темпами.</w:t>
      </w:r>
    </w:p>
    <w:p w14:paraId="359128E9" w14:textId="77777777" w:rsidR="00F501E8" w:rsidRDefault="00345D45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 w:rsidRPr="008570C0">
        <w:rPr>
          <w:color w:val="000000"/>
          <w:sz w:val="28"/>
          <w:szCs w:val="28"/>
        </w:rPr>
        <w:t xml:space="preserve">4.4. Министерство культуры </w:t>
      </w:r>
      <w:r w:rsidR="00E70EEB" w:rsidRPr="008570C0">
        <w:rPr>
          <w:color w:val="000000"/>
          <w:sz w:val="28"/>
          <w:szCs w:val="28"/>
        </w:rPr>
        <w:t>РД</w:t>
      </w:r>
      <w:r w:rsidRPr="008570C0">
        <w:rPr>
          <w:color w:val="000000"/>
          <w:sz w:val="28"/>
          <w:szCs w:val="28"/>
        </w:rPr>
        <w:t xml:space="preserve">, в отношении подведомственных </w:t>
      </w:r>
      <w:r w:rsidR="000D56DE" w:rsidRPr="008570C0">
        <w:rPr>
          <w:color w:val="000000"/>
          <w:sz w:val="28"/>
          <w:szCs w:val="28"/>
        </w:rPr>
        <w:t xml:space="preserve">государственных </w:t>
      </w:r>
      <w:r w:rsidRPr="008570C0">
        <w:rPr>
          <w:color w:val="000000"/>
          <w:sz w:val="28"/>
          <w:szCs w:val="28"/>
        </w:rPr>
        <w:t>учреждений культуры</w:t>
      </w:r>
      <w:r w:rsidR="000D56DE" w:rsidRPr="008570C0">
        <w:rPr>
          <w:color w:val="000000"/>
          <w:sz w:val="28"/>
          <w:szCs w:val="28"/>
        </w:rPr>
        <w:t xml:space="preserve">, </w:t>
      </w:r>
      <w:r w:rsidR="00FB3755" w:rsidRPr="008570C0">
        <w:rPr>
          <w:color w:val="000000"/>
          <w:sz w:val="28"/>
          <w:szCs w:val="28"/>
        </w:rPr>
        <w:t>муниципальны</w:t>
      </w:r>
      <w:r w:rsidR="00F501E8">
        <w:rPr>
          <w:color w:val="000000"/>
          <w:sz w:val="28"/>
          <w:szCs w:val="28"/>
        </w:rPr>
        <w:t>е</w:t>
      </w:r>
      <w:r w:rsidR="00FB3755" w:rsidRPr="008570C0">
        <w:rPr>
          <w:color w:val="000000"/>
          <w:sz w:val="28"/>
          <w:szCs w:val="28"/>
        </w:rPr>
        <w:t xml:space="preserve"> </w:t>
      </w:r>
      <w:r w:rsidR="00342987" w:rsidRPr="008570C0">
        <w:rPr>
          <w:color w:val="000000"/>
          <w:sz w:val="28"/>
          <w:szCs w:val="28"/>
        </w:rPr>
        <w:t>орган</w:t>
      </w:r>
      <w:r w:rsidR="00F501E8">
        <w:rPr>
          <w:color w:val="000000"/>
          <w:sz w:val="28"/>
          <w:szCs w:val="28"/>
        </w:rPr>
        <w:t>ы</w:t>
      </w:r>
      <w:r w:rsidR="00FB3755" w:rsidRPr="008570C0">
        <w:rPr>
          <w:color w:val="000000"/>
          <w:sz w:val="28"/>
          <w:szCs w:val="28"/>
        </w:rPr>
        <w:t xml:space="preserve"> исполнительной власти </w:t>
      </w:r>
      <w:r w:rsidR="00342987" w:rsidRPr="008570C0">
        <w:rPr>
          <w:color w:val="000000"/>
          <w:sz w:val="28"/>
          <w:szCs w:val="28"/>
        </w:rPr>
        <w:t>в отношении муниципальных учреждений культуры,</w:t>
      </w:r>
      <w:r w:rsidRPr="008570C0">
        <w:rPr>
          <w:color w:val="000000"/>
          <w:sz w:val="28"/>
          <w:szCs w:val="28"/>
        </w:rPr>
        <w:t xml:space="preserve"> с целью выполнения мероприятий, предусмотренных «дорожной картой» осуществля</w:t>
      </w:r>
      <w:r w:rsidR="00F501E8">
        <w:rPr>
          <w:color w:val="000000"/>
          <w:sz w:val="28"/>
          <w:szCs w:val="28"/>
        </w:rPr>
        <w:t>ют</w:t>
      </w:r>
      <w:r w:rsidRPr="008570C0">
        <w:rPr>
          <w:color w:val="000000"/>
          <w:sz w:val="28"/>
          <w:szCs w:val="28"/>
        </w:rPr>
        <w:t xml:space="preserve"> ее информационное сопровождение</w:t>
      </w:r>
      <w:r w:rsidR="00F501E8">
        <w:rPr>
          <w:color w:val="000000"/>
          <w:sz w:val="28"/>
          <w:szCs w:val="28"/>
        </w:rPr>
        <w:t>:</w:t>
      </w:r>
    </w:p>
    <w:p w14:paraId="1CDB38DB" w14:textId="77777777" w:rsidR="00F501E8" w:rsidRDefault="00F501E8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345D45" w:rsidRPr="00857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</w:t>
      </w:r>
      <w:r w:rsidR="00345D45" w:rsidRPr="008570C0">
        <w:rPr>
          <w:color w:val="000000"/>
          <w:sz w:val="28"/>
          <w:szCs w:val="28"/>
        </w:rPr>
        <w:t xml:space="preserve"> проведения разъяснительной работы в трудовых коллективах</w:t>
      </w:r>
      <w:r>
        <w:rPr>
          <w:color w:val="000000"/>
          <w:sz w:val="28"/>
          <w:szCs w:val="28"/>
        </w:rPr>
        <w:t>;</w:t>
      </w:r>
    </w:p>
    <w:p w14:paraId="2120E49B" w14:textId="77777777" w:rsidR="00F501E8" w:rsidRDefault="00F501E8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345D45" w:rsidRPr="008570C0">
        <w:rPr>
          <w:color w:val="000000"/>
          <w:sz w:val="28"/>
          <w:szCs w:val="28"/>
        </w:rPr>
        <w:t xml:space="preserve"> публикации в средствах массовой информации</w:t>
      </w:r>
      <w:r>
        <w:rPr>
          <w:color w:val="000000"/>
          <w:sz w:val="28"/>
          <w:szCs w:val="28"/>
        </w:rPr>
        <w:t>;</w:t>
      </w:r>
    </w:p>
    <w:p w14:paraId="05EEC6E2" w14:textId="77777777" w:rsidR="00345D45" w:rsidRPr="008570C0" w:rsidRDefault="00F501E8" w:rsidP="00980CCA">
      <w:pPr>
        <w:shd w:val="clear" w:color="auto" w:fill="FFFFFF"/>
        <w:spacing w:line="276" w:lineRule="auto"/>
        <w:ind w:firstLineChars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345D45" w:rsidRPr="008570C0">
        <w:rPr>
          <w:color w:val="000000"/>
          <w:sz w:val="28"/>
          <w:szCs w:val="28"/>
        </w:rPr>
        <w:t>проведение семинаров и других мероприятий.</w:t>
      </w:r>
    </w:p>
    <w:p w14:paraId="345084E6" w14:textId="77777777" w:rsidR="00DD1F2B" w:rsidRDefault="00DD1F2B" w:rsidP="00E70FF6">
      <w:pPr>
        <w:spacing w:line="276" w:lineRule="auto"/>
        <w:ind w:firstLineChars="253" w:firstLine="708"/>
        <w:rPr>
          <w:color w:val="000000"/>
          <w:sz w:val="28"/>
          <w:szCs w:val="28"/>
        </w:rPr>
      </w:pPr>
    </w:p>
    <w:p w14:paraId="10073942" w14:textId="77777777" w:rsidR="00916BD3" w:rsidRPr="00916BD3" w:rsidRDefault="00916BD3" w:rsidP="00916BD3">
      <w:pPr>
        <w:ind w:firstLineChars="253" w:firstLine="708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E70FF6" w:rsidRPr="00916BD3">
        <w:rPr>
          <w:color w:val="000000"/>
        </w:rPr>
        <w:t>Начальник</w:t>
      </w:r>
    </w:p>
    <w:p w14:paraId="002C5A51" w14:textId="77777777" w:rsidR="00E70FF6" w:rsidRPr="00916BD3" w:rsidRDefault="00E70FF6" w:rsidP="00916BD3">
      <w:pPr>
        <w:ind w:firstLineChars="253" w:firstLine="607"/>
        <w:jc w:val="right"/>
        <w:rPr>
          <w:color w:val="000000"/>
        </w:rPr>
      </w:pPr>
      <w:r w:rsidRPr="00916BD3">
        <w:rPr>
          <w:color w:val="000000"/>
        </w:rPr>
        <w:t xml:space="preserve"> планово-экономического отдела    </w:t>
      </w:r>
      <w:r w:rsidR="00916BD3" w:rsidRPr="00916BD3">
        <w:rPr>
          <w:color w:val="000000"/>
        </w:rPr>
        <w:t xml:space="preserve">      </w:t>
      </w:r>
      <w:r w:rsidRPr="00916BD3">
        <w:rPr>
          <w:color w:val="000000"/>
        </w:rPr>
        <w:t xml:space="preserve">         </w:t>
      </w:r>
      <w:proofErr w:type="spellStart"/>
      <w:r w:rsidRPr="00916BD3">
        <w:rPr>
          <w:color w:val="000000"/>
        </w:rPr>
        <w:t>Д.Нурахмедова</w:t>
      </w:r>
      <w:proofErr w:type="spellEnd"/>
    </w:p>
    <w:p w14:paraId="409197E3" w14:textId="77777777" w:rsidR="00E70FF6" w:rsidRPr="008570C0" w:rsidRDefault="00E70FF6" w:rsidP="00916BD3">
      <w:pPr>
        <w:spacing w:line="276" w:lineRule="auto"/>
        <w:ind w:firstLineChars="253" w:firstLine="708"/>
        <w:jc w:val="right"/>
        <w:rPr>
          <w:color w:val="000000"/>
          <w:sz w:val="28"/>
          <w:szCs w:val="28"/>
        </w:rPr>
      </w:pPr>
    </w:p>
    <w:p w14:paraId="2C7CBDBA" w14:textId="77777777" w:rsidR="000D3B0F" w:rsidRPr="008570C0" w:rsidRDefault="000D3B0F" w:rsidP="00980CCA">
      <w:pPr>
        <w:spacing w:line="276" w:lineRule="auto"/>
        <w:jc w:val="both"/>
        <w:rPr>
          <w:color w:val="000000"/>
          <w:spacing w:val="20"/>
          <w:sz w:val="28"/>
          <w:szCs w:val="28"/>
        </w:rPr>
        <w:sectPr w:rsidR="000D3B0F" w:rsidRPr="008570C0" w:rsidSect="007D26AE"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4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2"/>
      </w:tblGrid>
      <w:tr w:rsidR="00046D49" w:rsidRPr="008570C0" w14:paraId="41C3C314" w14:textId="77777777" w:rsidTr="000A3B50">
        <w:trPr>
          <w:trHeight w:val="2698"/>
        </w:trPr>
        <w:tc>
          <w:tcPr>
            <w:tcW w:w="4262" w:type="dxa"/>
          </w:tcPr>
          <w:p w14:paraId="48875DC3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lastRenderedPageBreak/>
              <w:t>Приложение №1</w:t>
            </w:r>
          </w:p>
          <w:p w14:paraId="0C24EFD7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8570C0">
              <w:rPr>
                <w:color w:val="000000"/>
              </w:rPr>
              <w:t xml:space="preserve">к  рекомендациям </w:t>
            </w:r>
            <w:r w:rsidRPr="008570C0">
              <w:rPr>
                <w:bCs/>
                <w:color w:val="000000"/>
              </w:rPr>
              <w:t xml:space="preserve">по реализации мер поэтапного повышения заработной платы работников государственных (муниципальных) учреждений культуры и искусства </w:t>
            </w:r>
            <w:r w:rsidR="00A63986" w:rsidRPr="008570C0">
              <w:rPr>
                <w:bCs/>
                <w:color w:val="000000"/>
              </w:rPr>
              <w:t>Республики Дагестан</w:t>
            </w:r>
          </w:p>
          <w:p w14:paraId="0011B119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E1FBC8C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jc w:val="center"/>
        <w:outlineLvl w:val="1"/>
        <w:rPr>
          <w:color w:val="000000"/>
        </w:rPr>
      </w:pPr>
      <w:r w:rsidRPr="008570C0">
        <w:rPr>
          <w:color w:val="000000"/>
        </w:rPr>
        <w:t>Примерная  форма трудового договора</w:t>
      </w:r>
    </w:p>
    <w:p w14:paraId="729105A6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jc w:val="center"/>
        <w:outlineLvl w:val="1"/>
        <w:rPr>
          <w:color w:val="000000"/>
        </w:rPr>
      </w:pPr>
      <w:r w:rsidRPr="008570C0">
        <w:rPr>
          <w:color w:val="000000"/>
        </w:rPr>
        <w:t>с работником государственного (муниципального) учреждения</w:t>
      </w:r>
    </w:p>
    <w:p w14:paraId="40929363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                     «__» __________ 20__ г.</w:t>
      </w:r>
    </w:p>
    <w:p w14:paraId="522D0DF6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(город, населенный пункт)</w:t>
      </w:r>
    </w:p>
    <w:p w14:paraId="257D7DC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EBB8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_________________________________________________________________,</w:t>
      </w:r>
    </w:p>
    <w:p w14:paraId="197CA5B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Работодателя в соответствии с уставом)</w:t>
      </w:r>
    </w:p>
    <w:p w14:paraId="5DED895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в лице _____________________, действующего на основании _____________</w:t>
      </w:r>
    </w:p>
    <w:p w14:paraId="7CBA82C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(должность, Ф.И.О.)                                            (устав,  доверенность с указанием реквизитов)</w:t>
      </w:r>
    </w:p>
    <w:p w14:paraId="1A37102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___________________________________________________, именуемый в дальнейшем «Работодатель», с одной стороны, и ________________________,</w:t>
      </w:r>
    </w:p>
    <w:p w14:paraId="4D72E97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(Ф.И.О. Работника полностью)</w:t>
      </w:r>
    </w:p>
    <w:p w14:paraId="4C72DFB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именуемый(</w:t>
      </w:r>
      <w:proofErr w:type="spellStart"/>
      <w:r w:rsidRPr="008570C0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570C0">
        <w:rPr>
          <w:rFonts w:ascii="Times New Roman" w:hAnsi="Times New Roman" w:cs="Times New Roman"/>
          <w:color w:val="000000"/>
          <w:sz w:val="24"/>
          <w:szCs w:val="24"/>
        </w:rPr>
        <w:t>)   в   дальнейшем   «Работник»,   с другой стороны, заключили  настоящий трудовой договор о нижеследующем:</w:t>
      </w:r>
    </w:p>
    <w:p w14:paraId="6DFCF10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878CF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Общие положения</w:t>
      </w:r>
    </w:p>
    <w:p w14:paraId="0EFF650F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1. По настоящему   трудовому   договору   Работодатель  предоставляет</w:t>
      </w:r>
    </w:p>
    <w:p w14:paraId="76D4AB5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Работнику работу по ______________________________________________,</w:t>
      </w:r>
    </w:p>
    <w:p w14:paraId="57BE1FF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(наименование должности, профессии или специальности с указанием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квалификации)</w:t>
      </w:r>
    </w:p>
    <w:p w14:paraId="33DD2E3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а   Работник   обязуется   лично  выполнять следующую работу в соответствии     с условиями настоящего трудового договора:</w:t>
      </w:r>
    </w:p>
    <w:p w14:paraId="47427B2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5C7C319B" w14:textId="77777777" w:rsidR="00046D49" w:rsidRPr="008570C0" w:rsidRDefault="00046D49" w:rsidP="00980CCA">
      <w:pPr>
        <w:pStyle w:val="ConsPlusNonformat"/>
        <w:widowControl/>
        <w:spacing w:line="276" w:lineRule="auto"/>
        <w:ind w:righ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(указать все виды работ, которые Работник должен выполнять по трудовому договору)</w:t>
      </w:r>
    </w:p>
    <w:p w14:paraId="2387F35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18FC10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72EDE523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2. Работник принимается на работу:</w:t>
      </w:r>
    </w:p>
    <w:p w14:paraId="2B7C729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6045D77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(полное наименование филиала, представительства, иного обособленного    структурного подразделения Работодателя, если Работник принимается  на работу в конкретные филиал, представительство или иное обособленное  структурное подразделение Работодателя с указанием его местонахождения)</w:t>
      </w:r>
    </w:p>
    <w:p w14:paraId="7267AF5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DB462" w14:textId="77777777" w:rsidR="00046D49" w:rsidRPr="008570C0" w:rsidRDefault="00C8773F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046D49"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3. Работник осуществляет работу  в   структурном   подразделении Работодателя _____________________________________________________________.</w:t>
      </w:r>
    </w:p>
    <w:p w14:paraId="1EBDD41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(наименование не обособленного отделения, отдела, участка,   лаборатории, цеха и пр.)</w:t>
      </w:r>
    </w:p>
    <w:p w14:paraId="737F456F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4. Работа у Работодателя является для Работника: ___________________.</w:t>
      </w:r>
    </w:p>
    <w:p w14:paraId="7497988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(основной,  по совместительству)</w:t>
      </w:r>
    </w:p>
    <w:p w14:paraId="76C44258" w14:textId="77777777" w:rsidR="00046D49" w:rsidRPr="008570C0" w:rsidRDefault="00C8773F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046D49"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5. Настоящий трудовой договор заключается на:</w:t>
      </w:r>
    </w:p>
    <w:p w14:paraId="6232242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8A2B61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неопределенный срок, определенный срок (указать продолжительность),  на время выполнения определенной работы с указанием причины (основания)      заключения срочного трудового договора в соответствии со </w:t>
      </w:r>
      <w:hyperlink r:id="rId16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ст. 59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Трудового кодекса Российской Федерации)</w:t>
      </w:r>
    </w:p>
    <w:p w14:paraId="552FEE0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BC821" w14:textId="77777777" w:rsidR="00046D49" w:rsidRPr="008570C0" w:rsidRDefault="00C8773F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046D49"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6. Настоящий трудовой договор вступает в силу с «__» ___ 200__ г.</w:t>
      </w:r>
    </w:p>
    <w:p w14:paraId="66C9734D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7. Дата начала работы «__» _______ 200__ г.</w:t>
      </w:r>
    </w:p>
    <w:p w14:paraId="59593E97" w14:textId="77777777" w:rsidR="00046D49" w:rsidRPr="008570C0" w:rsidRDefault="00C8773F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046D49"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8. Работнику устанавливается срок испытания   продолжительностью</w:t>
      </w:r>
    </w:p>
    <w:p w14:paraId="4FC31D1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 месяцев (недель, дней) с целью проверки соответствия Работника поручаемой работе.</w:t>
      </w:r>
    </w:p>
    <w:p w14:paraId="0B3FED5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04732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Права и обязанности Работника</w:t>
      </w:r>
    </w:p>
    <w:p w14:paraId="0A380BE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E56DF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8. Работник имеет право на:</w:t>
      </w:r>
    </w:p>
    <w:p w14:paraId="43C75F56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8.1. предоставление  ему  работы,  обусловленной  настоящим трудовым договором;</w:t>
      </w:r>
    </w:p>
    <w:p w14:paraId="52A1342B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8.2. обеспечение   безопасности  и  условий  труда,  соответствующих государственным нормативным требованиям охраны труда;</w:t>
      </w:r>
    </w:p>
    <w:p w14:paraId="0D5B2BDE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8.3. своевременную  и  в  полном   объеме   выплату заработной платы,  размер  и  условия   получения  которой  определяются  настоящим  трудовым договором, с учетом квалификации, сложности труда, количества и качества выполненной работы;</w:t>
      </w:r>
    </w:p>
    <w:p w14:paraId="7DAE99BE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8.4.иные права, предусмотренные трудовым законодательством Российской Федерации, настоящим трудовым договором.</w:t>
      </w:r>
    </w:p>
    <w:p w14:paraId="2E4D13C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C4F3F" w14:textId="77777777" w:rsidR="00046D49" w:rsidRPr="008570C0" w:rsidRDefault="00046D49" w:rsidP="00980CCA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9. Работник обязан:</w:t>
      </w:r>
    </w:p>
    <w:p w14:paraId="33790632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9.1. добросовестно выполнять свои трудовые обязанности, возложенные на него настоящим трудовым  договором:</w:t>
      </w:r>
    </w:p>
    <w:p w14:paraId="44EF6BA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6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8996"/>
      </w:tblGrid>
      <w:tr w:rsidR="00046D49" w:rsidRPr="008570C0" w14:paraId="45705A3F" w14:textId="77777777">
        <w:tc>
          <w:tcPr>
            <w:tcW w:w="367" w:type="dxa"/>
            <w:vAlign w:val="center"/>
          </w:tcPr>
          <w:p w14:paraId="3000D38F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96" w:type="dxa"/>
            <w:vAlign w:val="center"/>
          </w:tcPr>
          <w:p w14:paraId="2AC0E726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046D49" w:rsidRPr="008570C0" w14:paraId="3214B7FA" w14:textId="77777777">
        <w:tc>
          <w:tcPr>
            <w:tcW w:w="367" w:type="dxa"/>
          </w:tcPr>
          <w:p w14:paraId="0242FAA2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6" w:type="dxa"/>
          </w:tcPr>
          <w:p w14:paraId="5E95C0DD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D49" w:rsidRPr="008570C0" w14:paraId="7AA63040" w14:textId="77777777">
        <w:tc>
          <w:tcPr>
            <w:tcW w:w="367" w:type="dxa"/>
          </w:tcPr>
          <w:p w14:paraId="5FE2CC8F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6" w:type="dxa"/>
          </w:tcPr>
          <w:p w14:paraId="1ACE6284" w14:textId="77777777" w:rsidR="00046D49" w:rsidRPr="008570C0" w:rsidRDefault="00046D49" w:rsidP="00980CC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960055" w14:textId="77777777" w:rsidR="00046D49" w:rsidRPr="008570C0" w:rsidRDefault="00046D49" w:rsidP="00980CCA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9.2. соблюдать правила внутреннего трудового распорядка, действующие у  Работодателя,  требования  по  охране  труда  и обеспечению безопасности труда,   иные  локальные  нормативные  акты  Работодателя,  непосредственно связанные  с  трудовой  деятельностью  Работника,  с  которыми Работник был ознакомлен под роспись;.</w:t>
      </w:r>
    </w:p>
    <w:p w14:paraId="1997AB1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9.3. соблюдать трудовую дисциплину;</w:t>
      </w:r>
    </w:p>
    <w:p w14:paraId="6A8BBF5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9.4.  бережно  относиться  к  имуществу  Работодателя,  в  том  числе находящемуся 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14:paraId="0E383D9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9.5. незамедлительно  сообщать  Работодателю  либо непосредственному руководителю  о  возникновении  ситуации,  представляющей  угрозу  жизни  и здоровью   людей,   сохранности   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  Работодателя,   в  том  числе находящемуся  у Работодателя имуществу третьих лиц, если Работодатель несет ответственность  за   сохранность этого имущества, имуществу  других работников.</w:t>
      </w:r>
    </w:p>
    <w:p w14:paraId="1EA02459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009F374A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Права и обязанности Работодателя</w:t>
      </w:r>
    </w:p>
    <w:p w14:paraId="7718B3E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 Работодатель имеет право:</w:t>
      </w:r>
    </w:p>
    <w:p w14:paraId="09BA6A3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10.1.  требовать  от Работника добросовестного исполнения обязанностей по настоящему трудовому договору;</w:t>
      </w:r>
    </w:p>
    <w:p w14:paraId="4F8A1932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10.2.  принимать  локальные акты, непосредственно связанные с трудовой деятельностью   Работника,   в  том  числе  правила  внутреннего  трудового распорядка, требования по охране труда и обеспечению безопасности труда;</w:t>
      </w:r>
    </w:p>
    <w:p w14:paraId="7FF5831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10.3.  привлекать   Работника   к   дисциплинарной   и   материальной ответственности   в   порядке,   установленном  Трудовым  </w:t>
      </w:r>
      <w:hyperlink r:id="rId19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 иными федеральными законами;</w:t>
      </w:r>
    </w:p>
    <w:p w14:paraId="08B38AE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10.4. поощрять Работника за добросовестный эффективный труд;</w:t>
      </w:r>
    </w:p>
    <w:p w14:paraId="6AE3E57A" w14:textId="77777777" w:rsidR="00046D49" w:rsidRPr="008570C0" w:rsidRDefault="00046D49" w:rsidP="00980CCA">
      <w:pPr>
        <w:pStyle w:val="ConsPlusNonformat"/>
        <w:widowControl/>
        <w:spacing w:line="276" w:lineRule="auto"/>
        <w:ind w:righ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10.5. работодатель  имеет иные  права,  предусмотренные трудовым законодательством  Российской Федерации, настоящим трудовым договором.</w:t>
      </w:r>
    </w:p>
    <w:p w14:paraId="43E7704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 Работодатель обязан:</w:t>
      </w:r>
    </w:p>
    <w:p w14:paraId="20CC4B4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11.1.  предоставить Работнику работу, обусловленную настоящим трудовым договором;</w:t>
      </w:r>
    </w:p>
    <w:p w14:paraId="58700488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11.2. обеспечить безопасность и условия труда Работника, соответствующие государственным нормативным требованиям охраны труда;</w:t>
      </w:r>
    </w:p>
    <w:p w14:paraId="5C6AC24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11.3. обеспечивать Работника оборудованием, инструментами, технической документацией  и  иными средствами, необходимыми для исполнения им трудовых обязанностей;</w:t>
      </w:r>
    </w:p>
    <w:p w14:paraId="06ABF4B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11.4.  выплачивать в полном размере причитающуюся Работнику заработную плату в установленные сроки;</w:t>
      </w:r>
    </w:p>
    <w:p w14:paraId="0DD7B892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11.5.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14:paraId="27D0735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11.6.  знакомить  Работника  под  роспись  с  принимаемыми  локальными нормативными    актами,   непосредственно   связанными   с   его   трудовой деятельностью;</w:t>
      </w:r>
    </w:p>
    <w:p w14:paraId="02E569D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11.7. работодатель исполняет 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14:paraId="361AD89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2FCA2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Оплата труда</w:t>
      </w:r>
    </w:p>
    <w:p w14:paraId="0AD2A80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12.  За  выполнение  трудовых  обязанностей, предусмотренных настоящим трудовым  договором, Работнику  устанавливается заработная плата в размере:</w:t>
      </w:r>
    </w:p>
    <w:p w14:paraId="4E859BFE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ind w:right="355" w:firstLine="540"/>
        <w:jc w:val="both"/>
        <w:outlineLvl w:val="3"/>
        <w:rPr>
          <w:color w:val="000000"/>
        </w:rPr>
      </w:pPr>
      <w:r w:rsidRPr="008570C0">
        <w:rPr>
          <w:color w:val="000000"/>
        </w:rPr>
        <w:t xml:space="preserve">12.1. Должностной оклад, ставка заработной платы  _________ рублей в месяц. </w:t>
      </w:r>
    </w:p>
    <w:p w14:paraId="76BE2B9F" w14:textId="77777777" w:rsidR="00046D49" w:rsidRPr="008570C0" w:rsidRDefault="00046D49" w:rsidP="00980CCA">
      <w:pPr>
        <w:tabs>
          <w:tab w:val="left" w:pos="278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8570C0">
        <w:rPr>
          <w:color w:val="000000"/>
        </w:rPr>
        <w:t>12.2. Работнику производятся выплаты компенсационного характера:</w:t>
      </w:r>
    </w:p>
    <w:p w14:paraId="789C767C" w14:textId="77777777" w:rsidR="00046D49" w:rsidRPr="008570C0" w:rsidRDefault="00046D49" w:rsidP="00980CCA">
      <w:pPr>
        <w:tabs>
          <w:tab w:val="left" w:pos="278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46D49" w:rsidRPr="008570C0" w14:paraId="39161FFD" w14:textId="77777777">
        <w:tc>
          <w:tcPr>
            <w:tcW w:w="3190" w:type="dxa"/>
          </w:tcPr>
          <w:p w14:paraId="257A597A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>Наименование выплаты</w:t>
            </w:r>
          </w:p>
        </w:tc>
        <w:tc>
          <w:tcPr>
            <w:tcW w:w="3190" w:type="dxa"/>
          </w:tcPr>
          <w:p w14:paraId="61C75C7C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>Размер выплаты</w:t>
            </w:r>
          </w:p>
        </w:tc>
        <w:tc>
          <w:tcPr>
            <w:tcW w:w="3190" w:type="dxa"/>
          </w:tcPr>
          <w:p w14:paraId="3833DF9B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>Фактор, обусловливающий получение выплаты</w:t>
            </w:r>
          </w:p>
        </w:tc>
      </w:tr>
      <w:tr w:rsidR="00046D49" w:rsidRPr="008570C0" w14:paraId="3490C444" w14:textId="77777777">
        <w:tc>
          <w:tcPr>
            <w:tcW w:w="3190" w:type="dxa"/>
          </w:tcPr>
          <w:p w14:paraId="20D60F38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14:paraId="4F1296CF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14:paraId="17305746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046D49" w:rsidRPr="008570C0" w14:paraId="597F4F77" w14:textId="77777777">
        <w:tc>
          <w:tcPr>
            <w:tcW w:w="3190" w:type="dxa"/>
          </w:tcPr>
          <w:p w14:paraId="30C62225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14:paraId="3C18BD2F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14:paraId="1C1E8274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4187255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/>
        </w:rPr>
      </w:pPr>
    </w:p>
    <w:p w14:paraId="38E6E226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8570C0">
        <w:rPr>
          <w:color w:val="000000"/>
        </w:rPr>
        <w:lastRenderedPageBreak/>
        <w:t>12.3. Работнику производятся выплаты стимулирующего  характера:</w:t>
      </w:r>
    </w:p>
    <w:p w14:paraId="0C7E9949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1567"/>
        <w:gridCol w:w="1567"/>
        <w:gridCol w:w="2237"/>
        <w:gridCol w:w="2088"/>
      </w:tblGrid>
      <w:tr w:rsidR="00980CCA" w:rsidRPr="008570C0" w14:paraId="53D751A2" w14:textId="77777777">
        <w:trPr>
          <w:trHeight w:val="941"/>
        </w:trPr>
        <w:tc>
          <w:tcPr>
            <w:tcW w:w="2112" w:type="dxa"/>
          </w:tcPr>
          <w:p w14:paraId="6FCB31F3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>Наименование показателей</w:t>
            </w:r>
          </w:p>
        </w:tc>
        <w:tc>
          <w:tcPr>
            <w:tcW w:w="1567" w:type="dxa"/>
          </w:tcPr>
          <w:p w14:paraId="61482C77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 xml:space="preserve">Условия получения выплаты </w:t>
            </w:r>
          </w:p>
          <w:p w14:paraId="28DEAE5E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01D41D86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 xml:space="preserve">Показатели и критерии оценки </w:t>
            </w:r>
          </w:p>
        </w:tc>
        <w:tc>
          <w:tcPr>
            <w:tcW w:w="2237" w:type="dxa"/>
          </w:tcPr>
          <w:p w14:paraId="417D5B32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 xml:space="preserve">Периодичность </w:t>
            </w:r>
          </w:p>
        </w:tc>
        <w:tc>
          <w:tcPr>
            <w:tcW w:w="2088" w:type="dxa"/>
          </w:tcPr>
          <w:p w14:paraId="01206BE1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570C0">
              <w:rPr>
                <w:color w:val="000000"/>
              </w:rPr>
              <w:t>Размер выплаты</w:t>
            </w:r>
          </w:p>
        </w:tc>
      </w:tr>
      <w:tr w:rsidR="00980CCA" w:rsidRPr="008570C0" w14:paraId="39DFFE5D" w14:textId="77777777">
        <w:trPr>
          <w:trHeight w:val="401"/>
        </w:trPr>
        <w:tc>
          <w:tcPr>
            <w:tcW w:w="2112" w:type="dxa"/>
          </w:tcPr>
          <w:p w14:paraId="066384DB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32EC6BB3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32EC76F6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7" w:type="dxa"/>
          </w:tcPr>
          <w:p w14:paraId="349C9967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88" w:type="dxa"/>
          </w:tcPr>
          <w:p w14:paraId="76B5DCAE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80CCA" w:rsidRPr="008570C0" w14:paraId="098EDA58" w14:textId="77777777">
        <w:trPr>
          <w:trHeight w:val="401"/>
        </w:trPr>
        <w:tc>
          <w:tcPr>
            <w:tcW w:w="2112" w:type="dxa"/>
          </w:tcPr>
          <w:p w14:paraId="612E1910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40846E81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33900FB9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7" w:type="dxa"/>
          </w:tcPr>
          <w:p w14:paraId="38B80346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88" w:type="dxa"/>
          </w:tcPr>
          <w:p w14:paraId="066270D2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980CCA" w:rsidRPr="008570C0" w14:paraId="55E5E557" w14:textId="77777777">
        <w:trPr>
          <w:trHeight w:val="401"/>
        </w:trPr>
        <w:tc>
          <w:tcPr>
            <w:tcW w:w="2112" w:type="dxa"/>
          </w:tcPr>
          <w:p w14:paraId="485B2255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6B40F1D7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7" w:type="dxa"/>
          </w:tcPr>
          <w:p w14:paraId="358AB294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7" w:type="dxa"/>
          </w:tcPr>
          <w:p w14:paraId="24F199C8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88" w:type="dxa"/>
          </w:tcPr>
          <w:p w14:paraId="63A5421B" w14:textId="77777777" w:rsidR="00046D49" w:rsidRPr="008570C0" w:rsidRDefault="00046D49" w:rsidP="00980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F9C2B2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13. Выплата заработной платы Работнику производится в сроки и порядке, установленные коллективным договором, правилами внутреннего  трудового распорядка, иными локальными нормативными актами Работодателя.</w:t>
      </w:r>
    </w:p>
    <w:p w14:paraId="553023E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14.  На  Работника  распространяются  льготы,  гарантии и компенсации, установленные нормативными правовыми актами субъектов Российской Федерации, законодательством Российской Федерации, локальными нормативными актами Работодателя, коллективным   договором.</w:t>
      </w:r>
    </w:p>
    <w:p w14:paraId="32DE195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E7F2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14:paraId="48E03077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Рабочее время и время отдыха</w:t>
      </w:r>
    </w:p>
    <w:p w14:paraId="5BB01B6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15.  Работнику  устанавливается  следующая  продолжительность рабочего</w:t>
      </w:r>
    </w:p>
    <w:p w14:paraId="0E17ED8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времени (нормы часов педагогической работы за ставку </w:t>
      </w:r>
      <w:hyperlink r:id="rId20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__________________________________________________________________.</w:t>
      </w:r>
    </w:p>
    <w:p w14:paraId="4700F75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(нормальная, сокращенная, неполное рабочее время)</w:t>
      </w:r>
    </w:p>
    <w:p w14:paraId="0B1E8D0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16. Режим работы (рабочие дни и выходные дни, время начала и окончания работы)    определяется   правилами   внутреннего   трудового   распорядка, действующими у Работодателя, либо настоящим трудовым договором.</w:t>
      </w:r>
    </w:p>
    <w:p w14:paraId="2E14B15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1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17. Работнику устанавливаются следующие особенности режима  работы</w:t>
      </w:r>
    </w:p>
    <w:p w14:paraId="6AE3224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14:paraId="26A5E97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18.  Работнику  предоставляется ежегодный основной оплачиваемый отпуск продолжительностью ____ календарных дней.</w:t>
      </w:r>
    </w:p>
    <w:p w14:paraId="45F92EA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2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19.    Работнику   предоставляется   ежегодный   дополнительный</w:t>
      </w:r>
    </w:p>
    <w:p w14:paraId="037F82A8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оплачиваемый отпуск продолжительностью _____ в связи _______________</w:t>
      </w:r>
    </w:p>
    <w:p w14:paraId="4DC40D2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_________________________________________________________________.</w:t>
      </w:r>
    </w:p>
    <w:p w14:paraId="753A15E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(указать основание установления дополнительного отпуска)</w:t>
      </w:r>
    </w:p>
    <w:p w14:paraId="5067B668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20.   Ежегодный   оплачиваемый   отпуск   (основной,   дополнительный)</w:t>
      </w:r>
    </w:p>
    <w:p w14:paraId="35CD8C1F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предоставляется в соответствии с графиком отпусков.</w:t>
      </w:r>
    </w:p>
    <w:p w14:paraId="2985610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7DBE6" w14:textId="77777777" w:rsidR="00046D49" w:rsidRPr="008570C0" w:rsidRDefault="00046D49" w:rsidP="00980CCA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Социальное страхование и меры социальной поддержки работника, предусмотренные действующим законодательством, отраслевым соглашением, коллективным договором, настоящим трудовым договором</w:t>
      </w:r>
    </w:p>
    <w:p w14:paraId="65EBF3A6" w14:textId="77777777" w:rsidR="00046D49" w:rsidRPr="008570C0" w:rsidRDefault="00046D49" w:rsidP="00980CCA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F132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21.  Работник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Работодателем в соответствии с законодательством Российской Федерации.</w:t>
      </w:r>
    </w:p>
    <w:p w14:paraId="19BD9B1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hyperlink r:id="rId23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22. Работник имеет право на дополнительное                                                         страхование на условиях и в порядке, установленном _________________________________________________________________.</w:t>
      </w:r>
    </w:p>
    <w:p w14:paraId="19F309B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(вид страхования, наименование локального нормативного акта Работодателя)</w:t>
      </w:r>
    </w:p>
    <w:p w14:paraId="1BC759F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23. Работнику предоставляются меры социальной поддержки, предусмотренные действующим законодательством, отраслевым соглашением, коллективным договором, настоящим трудовым договором, включающие: </w:t>
      </w:r>
    </w:p>
    <w:p w14:paraId="49D4097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strike/>
          <w:color w:val="000000"/>
          <w:sz w:val="24"/>
          <w:szCs w:val="24"/>
        </w:rPr>
        <w:t>__________________________________________________________________</w:t>
      </w:r>
    </w:p>
    <w:p w14:paraId="667BE9CD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AC559E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7CDFC" w14:textId="77777777" w:rsidR="00046D49" w:rsidRPr="008570C0" w:rsidRDefault="00C8773F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046D49"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D49"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046D49" w:rsidRPr="008570C0">
        <w:rPr>
          <w:rFonts w:ascii="Times New Roman" w:hAnsi="Times New Roman" w:cs="Times New Roman"/>
          <w:color w:val="000000"/>
          <w:sz w:val="24"/>
          <w:szCs w:val="24"/>
        </w:rPr>
        <w:t>. Иные условия трудового договора</w:t>
      </w:r>
    </w:p>
    <w:p w14:paraId="6C46242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68DD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5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24.  Работник  обязуется  в  течение  срока  действия настоящего трудового  договора  и  после  его  прекращения  в  течение  ______  лет не разглашать   охраняемую   законом   тайну  (государственную,  коммерческую, служебную  и иную тайну), ставшую известной Работнику в связи с исполнением им трудовых обязанностей.</w:t>
      </w:r>
    </w:p>
    <w:p w14:paraId="7CDC53A2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С   перечнем   информации,   составляющей   охраняемую   законом  тайну (государственную,  коммерческую,  служебную  и иную тайну), Работник должен быть ознакомлен под роспись.</w:t>
      </w:r>
    </w:p>
    <w:p w14:paraId="2B81689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6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25.  Работодатель  обязан  соблюдать  предусмотренный  трудовым</w:t>
      </w:r>
    </w:p>
    <w:p w14:paraId="1E960A5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законодательством  и  иными  федеральными законами порядок обработки, иного использования и обеспечения сохранности персональных данных работника.</w:t>
      </w:r>
    </w:p>
    <w:p w14:paraId="7D17D99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7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26.  В  случае  неисполнения  обязанности  по  нарушению порядка использования  и  неправомерного  разглашения информации, указанной 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br/>
        <w:t>в п. п. 24 и  25 настоящего договора, соответствующая виновная сторона договора обязана возместить другой стороне причиненный ущерб.</w:t>
      </w:r>
    </w:p>
    <w:p w14:paraId="170346D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hyperlink r:id="rId28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&lt;**&gt;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27. Иные условия трудового договора __________________________________________________________________.</w:t>
      </w:r>
    </w:p>
    <w:p w14:paraId="73C200AB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09A67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Ответственность сторон трудового договора</w:t>
      </w:r>
    </w:p>
    <w:p w14:paraId="50504C0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207C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28. Работодатель и Работник несут ответственность за неисполнение или ненадлежащее   исполнение  взятых  на  себя  обязанностей  и  обязательств, установленных настоящим трудовым договором, локальными нормативными актами Работодателя, законодательством Российской Федерации.</w:t>
      </w:r>
    </w:p>
    <w:p w14:paraId="1E70551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29.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 предусмотренные </w:t>
      </w:r>
      <w:hyperlink r:id="rId29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статьей 192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Федерации.</w:t>
      </w:r>
    </w:p>
    <w:p w14:paraId="567C8B33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30.  Работник  и  Работодатель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</w:p>
    <w:p w14:paraId="02F5007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EAB85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Изменение и прекращение трудового договора</w:t>
      </w:r>
    </w:p>
    <w:p w14:paraId="0FA6D73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A8DBF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31.  Каждая  из  сторон  настоящего  трудового договора вправе ставить перед  другой стороной вопрос о его дополнении или ином изменении трудового договора,   которые   по   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соглашению   сторон  оформляются  дополнительным соглашением, являющимся неотъемлемой частью трудового договора.</w:t>
      </w:r>
    </w:p>
    <w:p w14:paraId="5A3C94E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32.  Изменения  и  дополнения  могут быть внесены в настоящий трудовой договор по соглашению сторон также в следующих случаях:</w:t>
      </w:r>
    </w:p>
    <w:p w14:paraId="6128CF5F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при  изменении  законодательства  Российской  Федерации  в  части, затрагивающей  права,  обязанности и интересы сторон, а также при изменении локальных нормативных актов Работодателя;</w:t>
      </w:r>
    </w:p>
    <w:p w14:paraId="75A85E4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в  других  случаях,  предусмотренных  Трудовым  </w:t>
      </w:r>
      <w:hyperlink r:id="rId30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14:paraId="5734CF49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33.  При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об этом Работника в письменной форме не позднее чем за два месяца до их изменения (</w:t>
      </w:r>
      <w:hyperlink r:id="rId31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статья 74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Федерации).</w:t>
      </w:r>
    </w:p>
    <w:p w14:paraId="2000FE1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О предстоящем увольнении в связи с ликвидацией организации, сокращением численности   или   штата   работников   организации   Работодатель  обязан предупредить Работника персонально и под роспись не менее чем за два месяца до увольнения.</w:t>
      </w:r>
    </w:p>
    <w:p w14:paraId="612142C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34.  Настоящий  трудовой  договор  прекращается  только по основаниям, установленным  Трудовым  </w:t>
      </w:r>
      <w:hyperlink r:id="rId32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иными федеральными законами.</w:t>
      </w:r>
    </w:p>
    <w:p w14:paraId="540C890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При расторжении трудового договора Работнику предоставляются гарантии и компенсации,   предусмотренные   </w:t>
      </w:r>
      <w:hyperlink r:id="rId33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главой  27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Трудового  кодекса  Российской Федерации, а также другими нормами Трудового </w:t>
      </w:r>
      <w:hyperlink r:id="rId34" w:history="1">
        <w:r w:rsidRPr="008570C0">
          <w:rPr>
            <w:rFonts w:ascii="Times New Roman" w:hAnsi="Times New Roman" w:cs="Times New Roman"/>
            <w:color w:val="000000"/>
            <w:sz w:val="24"/>
            <w:szCs w:val="24"/>
          </w:rPr>
          <w:t>кодекса</w:t>
        </w:r>
      </w:hyperlink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иных федеральных законов.</w:t>
      </w:r>
    </w:p>
    <w:p w14:paraId="7FF1306C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B947F" w14:textId="77777777" w:rsidR="00046D49" w:rsidRPr="008570C0" w:rsidRDefault="00046D49" w:rsidP="00980CC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8570C0">
        <w:rPr>
          <w:rFonts w:ascii="Times New Roman" w:hAnsi="Times New Roman" w:cs="Times New Roman"/>
          <w:color w:val="000000"/>
          <w:sz w:val="24"/>
          <w:szCs w:val="24"/>
        </w:rPr>
        <w:t>. Заключительные положения</w:t>
      </w:r>
    </w:p>
    <w:p w14:paraId="1CDCB05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4E7A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35.  Трудовые  споры  и  разногласия  сторон  по  вопросам соблюдения</w:t>
      </w:r>
    </w:p>
    <w:p w14:paraId="0F17851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 в  порядке,  установленном  законодательством  Российской Федерации.</w:t>
      </w:r>
    </w:p>
    <w:p w14:paraId="14590578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36. В части, не предусмотренной настоящим трудовым договором, стороны руководствуются законодательством Российской Федерации.</w:t>
      </w:r>
    </w:p>
    <w:p w14:paraId="36337EB9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37. Настоящий трудовой договор заключен в двух экземплярах (если иное не  предусмотрено  законодательством), имеющих одинаковую юридическую силу.</w:t>
      </w:r>
    </w:p>
    <w:p w14:paraId="70914689" w14:textId="77777777" w:rsidR="00046D49" w:rsidRPr="008570C0" w:rsidRDefault="00046D49" w:rsidP="00980CCA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Один  экземпляр  хранится Работодателем в личном деле Работника, второй – у Работника.</w:t>
      </w:r>
    </w:p>
    <w:p w14:paraId="104BF2F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5286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РАБОТОДАТЕЛЬ                            РАБОТНИК</w:t>
      </w:r>
    </w:p>
    <w:p w14:paraId="5CDAD69F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____________________________________</w:t>
      </w:r>
    </w:p>
    <w:p w14:paraId="5268733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(полное наименование)                              (Ф.И.О.)                       </w:t>
      </w:r>
    </w:p>
    <w:p w14:paraId="0C19F76E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 __________________   </w:t>
      </w:r>
      <w:proofErr w:type="spellStart"/>
      <w:r w:rsidRPr="008570C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места жительства _____________</w:t>
      </w:r>
    </w:p>
    <w:p w14:paraId="5B35EBA2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____________________________________</w:t>
      </w:r>
    </w:p>
    <w:p w14:paraId="3E9D9A4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Паспорт (иной документ, удостоверяющий</w:t>
      </w:r>
    </w:p>
    <w:p w14:paraId="3F34ED1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личность) __________________________</w:t>
      </w:r>
    </w:p>
    <w:p w14:paraId="6C775308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   серия ______________ N _____________</w:t>
      </w:r>
    </w:p>
    <w:p w14:paraId="38B93A0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кем выдан __________________________</w:t>
      </w:r>
    </w:p>
    <w:p w14:paraId="34F46D4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  дата выдачи "__" ___________ ____ г.</w:t>
      </w:r>
    </w:p>
    <w:p w14:paraId="2010CF8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63141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 _______ ________________         _________________________</w:t>
      </w:r>
    </w:p>
    <w:p w14:paraId="62CC61D4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(должность)  (подпись)     (Ф.И.О.)                       (подпись)</w:t>
      </w:r>
    </w:p>
    <w:p w14:paraId="55D1EC56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495C7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Работник получил один экземпляр</w:t>
      </w:r>
    </w:p>
    <w:p w14:paraId="3AD2DAC5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настоящего трудового договора</w:t>
      </w:r>
    </w:p>
    <w:p w14:paraId="461F8B9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____________________________________</w:t>
      </w:r>
    </w:p>
    <w:p w14:paraId="4339DE8A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(дата и подпись Работника)</w:t>
      </w:r>
    </w:p>
    <w:p w14:paraId="1E1B3C10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&lt;*&gt; Отмечены условия трудового договора, включение которых в трудовой договор обязательно.</w:t>
      </w:r>
    </w:p>
    <w:p w14:paraId="15DBE2D2" w14:textId="77777777" w:rsidR="00046D49" w:rsidRPr="008570C0" w:rsidRDefault="00046D49" w:rsidP="00980CC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0C0">
        <w:rPr>
          <w:rFonts w:ascii="Times New Roman" w:hAnsi="Times New Roman" w:cs="Times New Roman"/>
          <w:color w:val="000000"/>
          <w:sz w:val="24"/>
          <w:szCs w:val="24"/>
        </w:rPr>
        <w:t>&lt;**&gt; Отмечены дополнительные условия, включение которых в трудовой договор осуществляется по соглашению сторон.</w:t>
      </w:r>
    </w:p>
    <w:p w14:paraId="2F993DD3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color w:val="000000"/>
        </w:rPr>
      </w:pPr>
    </w:p>
    <w:p w14:paraId="24E58F96" w14:textId="77777777" w:rsidR="00046D49" w:rsidRPr="008570C0" w:rsidRDefault="00046D49" w:rsidP="00980CCA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15C22F5B" w14:textId="77777777" w:rsidR="00046D49" w:rsidRPr="008570C0" w:rsidRDefault="00046D49" w:rsidP="00980CCA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559F82EF" w14:textId="77777777" w:rsidR="00046D49" w:rsidRPr="008570C0" w:rsidRDefault="00046D49" w:rsidP="00980CCA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636EF299" w14:textId="77777777" w:rsidR="00046D49" w:rsidRPr="008570C0" w:rsidRDefault="00046D49" w:rsidP="00980CCA">
      <w:pPr>
        <w:spacing w:line="276" w:lineRule="auto"/>
        <w:contextualSpacing/>
        <w:jc w:val="both"/>
        <w:rPr>
          <w:color w:val="000000"/>
          <w:spacing w:val="20"/>
          <w:sz w:val="28"/>
          <w:szCs w:val="28"/>
        </w:rPr>
        <w:sectPr w:rsidR="00046D49" w:rsidRPr="008570C0" w:rsidSect="00980CC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25DC760" w14:textId="77777777" w:rsidR="00046D49" w:rsidRPr="008570C0" w:rsidRDefault="00046D49" w:rsidP="00980CCA">
      <w:pPr>
        <w:spacing w:line="276" w:lineRule="auto"/>
        <w:contextualSpacing/>
        <w:jc w:val="right"/>
        <w:rPr>
          <w:color w:val="000000"/>
          <w:spacing w:val="20"/>
        </w:rPr>
      </w:pPr>
      <w:r w:rsidRPr="008570C0">
        <w:rPr>
          <w:color w:val="000000"/>
          <w:spacing w:val="20"/>
        </w:rPr>
        <w:lastRenderedPageBreak/>
        <w:t>Приложение № 2</w:t>
      </w:r>
    </w:p>
    <w:p w14:paraId="52B68803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contextualSpacing/>
        <w:jc w:val="right"/>
        <w:rPr>
          <w:bCs/>
          <w:color w:val="000000"/>
          <w:spacing w:val="20"/>
        </w:rPr>
      </w:pPr>
      <w:r w:rsidRPr="008570C0">
        <w:rPr>
          <w:color w:val="000000"/>
          <w:spacing w:val="20"/>
        </w:rPr>
        <w:t xml:space="preserve">к  рекомендациям </w:t>
      </w:r>
      <w:r w:rsidRPr="008570C0">
        <w:rPr>
          <w:bCs/>
          <w:color w:val="000000"/>
          <w:spacing w:val="20"/>
        </w:rPr>
        <w:t xml:space="preserve">по реализации мер поэтапного </w:t>
      </w:r>
    </w:p>
    <w:p w14:paraId="3F8CC8A3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contextualSpacing/>
        <w:jc w:val="right"/>
        <w:rPr>
          <w:bCs/>
          <w:color w:val="000000"/>
          <w:spacing w:val="20"/>
        </w:rPr>
      </w:pPr>
      <w:r w:rsidRPr="008570C0">
        <w:rPr>
          <w:bCs/>
          <w:color w:val="000000"/>
          <w:spacing w:val="20"/>
        </w:rPr>
        <w:t>повышения заработной платы работников</w:t>
      </w:r>
    </w:p>
    <w:p w14:paraId="16F9DE1F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contextualSpacing/>
        <w:jc w:val="right"/>
        <w:rPr>
          <w:bCs/>
          <w:color w:val="000000"/>
          <w:spacing w:val="20"/>
        </w:rPr>
      </w:pPr>
      <w:r w:rsidRPr="008570C0">
        <w:rPr>
          <w:bCs/>
          <w:color w:val="000000"/>
          <w:spacing w:val="20"/>
        </w:rPr>
        <w:t xml:space="preserve">государственных (муниципальных) учреждений </w:t>
      </w:r>
    </w:p>
    <w:p w14:paraId="0ACB1AFD" w14:textId="77777777" w:rsidR="00046D49" w:rsidRPr="008570C0" w:rsidRDefault="00046D49" w:rsidP="00980CCA">
      <w:pPr>
        <w:autoSpaceDE w:val="0"/>
        <w:autoSpaceDN w:val="0"/>
        <w:adjustRightInd w:val="0"/>
        <w:spacing w:line="276" w:lineRule="auto"/>
        <w:contextualSpacing/>
        <w:jc w:val="right"/>
        <w:rPr>
          <w:bCs/>
          <w:color w:val="000000"/>
          <w:spacing w:val="20"/>
        </w:rPr>
      </w:pPr>
      <w:r w:rsidRPr="008570C0">
        <w:rPr>
          <w:bCs/>
          <w:color w:val="000000"/>
          <w:spacing w:val="20"/>
        </w:rPr>
        <w:t xml:space="preserve">культуры и искусства </w:t>
      </w:r>
      <w:r w:rsidR="00A63986" w:rsidRPr="008570C0">
        <w:rPr>
          <w:bCs/>
          <w:color w:val="000000"/>
          <w:spacing w:val="20"/>
        </w:rPr>
        <w:t>Республики Дагестан</w:t>
      </w:r>
    </w:p>
    <w:p w14:paraId="2CD71994" w14:textId="77777777" w:rsidR="00046D49" w:rsidRPr="008570C0" w:rsidRDefault="00046D49" w:rsidP="00980CCA">
      <w:pPr>
        <w:spacing w:line="276" w:lineRule="auto"/>
        <w:ind w:left="9696"/>
        <w:contextualSpacing/>
        <w:jc w:val="both"/>
        <w:rPr>
          <w:color w:val="000000"/>
          <w:spacing w:val="20"/>
        </w:rPr>
      </w:pPr>
    </w:p>
    <w:p w14:paraId="52FD090C" w14:textId="77777777" w:rsidR="00046D49" w:rsidRPr="008570C0" w:rsidRDefault="00046D49" w:rsidP="00980CCA">
      <w:pPr>
        <w:spacing w:line="276" w:lineRule="auto"/>
        <w:jc w:val="center"/>
        <w:rPr>
          <w:b/>
          <w:color w:val="000000"/>
          <w:spacing w:val="20"/>
        </w:rPr>
      </w:pPr>
      <w:r w:rsidRPr="008570C0">
        <w:rPr>
          <w:b/>
          <w:color w:val="000000"/>
          <w:spacing w:val="20"/>
        </w:rPr>
        <w:t>Примерный План мероприятий поэтапного  повышения заработной платы</w:t>
      </w:r>
    </w:p>
    <w:p w14:paraId="5050F9BC" w14:textId="77777777" w:rsidR="00046D49" w:rsidRPr="008570C0" w:rsidRDefault="00046D49" w:rsidP="00980CCA">
      <w:pPr>
        <w:spacing w:line="276" w:lineRule="auto"/>
        <w:jc w:val="center"/>
        <w:rPr>
          <w:b/>
          <w:color w:val="000000"/>
          <w:spacing w:val="20"/>
        </w:rPr>
      </w:pPr>
      <w:r w:rsidRPr="008570C0">
        <w:rPr>
          <w:b/>
          <w:color w:val="000000"/>
          <w:spacing w:val="20"/>
        </w:rPr>
        <w:t xml:space="preserve">работников государственных (муниципальных) учреждений культуры </w:t>
      </w:r>
      <w:r w:rsidR="0003381D" w:rsidRPr="008570C0">
        <w:rPr>
          <w:b/>
          <w:color w:val="000000"/>
          <w:spacing w:val="20"/>
        </w:rPr>
        <w:t>Республики Дагестан</w:t>
      </w:r>
      <w:r w:rsidRPr="008570C0">
        <w:rPr>
          <w:b/>
          <w:color w:val="000000"/>
          <w:spacing w:val="20"/>
        </w:rPr>
        <w:t xml:space="preserve"> на 2012-2018 годы</w:t>
      </w:r>
    </w:p>
    <w:p w14:paraId="4D897C1C" w14:textId="77777777" w:rsidR="00046D49" w:rsidRPr="008570C0" w:rsidRDefault="00046D49" w:rsidP="00980CCA">
      <w:pPr>
        <w:spacing w:line="276" w:lineRule="auto"/>
        <w:jc w:val="center"/>
        <w:rPr>
          <w:color w:val="000000"/>
          <w:spacing w:val="20"/>
        </w:rPr>
      </w:pPr>
    </w:p>
    <w:tbl>
      <w:tblPr>
        <w:tblW w:w="14663" w:type="dxa"/>
        <w:tblInd w:w="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10"/>
        <w:gridCol w:w="7512"/>
        <w:gridCol w:w="1426"/>
        <w:gridCol w:w="2694"/>
        <w:gridCol w:w="2321"/>
      </w:tblGrid>
      <w:tr w:rsidR="00980CCA" w:rsidRPr="008570C0" w14:paraId="1F82DC48" w14:textId="77777777" w:rsidTr="00980CCA">
        <w:trPr>
          <w:trHeight w:val="592"/>
          <w:tblHeader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2E6B1DB5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№</w:t>
            </w:r>
          </w:p>
          <w:p w14:paraId="5E5F72EE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EC90DEC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Мероприятия программы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227DB11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5E0C0E30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Ответственные исполнители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  <w:vAlign w:val="center"/>
          </w:tcPr>
          <w:p w14:paraId="0F8940AD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Результат мероприятия</w:t>
            </w:r>
          </w:p>
        </w:tc>
      </w:tr>
      <w:tr w:rsidR="00980CCA" w:rsidRPr="008570C0" w14:paraId="1864497B" w14:textId="77777777" w:rsidTr="00980CCA">
        <w:trPr>
          <w:trHeight w:val="367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7A4968CE" w14:textId="77777777" w:rsidR="00046D49" w:rsidRPr="008570C0" w:rsidRDefault="00046D49" w:rsidP="00980CCA">
            <w:pPr>
              <w:tabs>
                <w:tab w:val="left" w:pos="222"/>
                <w:tab w:val="center" w:pos="347"/>
              </w:tabs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1.</w:t>
            </w:r>
          </w:p>
        </w:tc>
        <w:tc>
          <w:tcPr>
            <w:tcW w:w="13953" w:type="dxa"/>
            <w:gridSpan w:val="4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D469EF2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</w:rPr>
              <w:t>1. Совершенствование системы оплаты труда</w:t>
            </w:r>
          </w:p>
          <w:p w14:paraId="494C8A59" w14:textId="77777777" w:rsidR="00046D49" w:rsidRPr="008570C0" w:rsidRDefault="00046D49" w:rsidP="00980CCA">
            <w:pPr>
              <w:pStyle w:val="ac"/>
              <w:spacing w:after="0"/>
              <w:jc w:val="both"/>
              <w:rPr>
                <w:rFonts w:ascii="Times New Roman" w:hAnsi="Times New Roman"/>
                <w:color w:val="000000"/>
                <w:spacing w:val="20"/>
                <w:kern w:val="24"/>
                <w:sz w:val="24"/>
                <w:szCs w:val="24"/>
                <w:lang w:eastAsia="ru-RU"/>
              </w:rPr>
            </w:pPr>
          </w:p>
        </w:tc>
      </w:tr>
      <w:tr w:rsidR="00980CCA" w:rsidRPr="008570C0" w14:paraId="0BDA9C80" w14:textId="77777777" w:rsidTr="00980CCA">
        <w:trPr>
          <w:trHeight w:val="592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A63C2A8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1.1.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02F921B" w14:textId="77777777" w:rsidR="00046D49" w:rsidRPr="008570C0" w:rsidRDefault="00046D49" w:rsidP="00980CCA">
            <w:pPr>
              <w:spacing w:line="276" w:lineRule="auto"/>
              <w:ind w:right="101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Разработка показателей эффективности деятельности подведомственных государственных (муниципальных) учреждений, их руководителей и работников</w:t>
            </w:r>
            <w:r w:rsidR="007B5353" w:rsidRPr="008570C0">
              <w:rPr>
                <w:color w:val="000000"/>
                <w:spacing w:val="20"/>
              </w:rPr>
              <w:t xml:space="preserve"> на основе методических рекомендаций </w:t>
            </w:r>
            <w:r w:rsidR="007B5353" w:rsidRPr="008570C0">
              <w:rPr>
                <w:color w:val="000000"/>
                <w:spacing w:val="20"/>
                <w:kern w:val="24"/>
              </w:rPr>
              <w:t xml:space="preserve">Министерства культуры Республики Дагестан 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C04DEEF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570C0">
                <w:rPr>
                  <w:color w:val="000000"/>
                  <w:spacing w:val="20"/>
                  <w:kern w:val="24"/>
                </w:rPr>
                <w:t>2012 г</w:t>
              </w:r>
            </w:smartTag>
            <w:r w:rsidRPr="008570C0">
              <w:rPr>
                <w:color w:val="000000"/>
                <w:spacing w:val="20"/>
                <w:kern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1E981D1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62606AA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нормативные правовые акты  </w:t>
            </w:r>
          </w:p>
        </w:tc>
      </w:tr>
      <w:tr w:rsidR="00980CCA" w:rsidRPr="008570C0" w14:paraId="380C77A3" w14:textId="77777777" w:rsidTr="00980CCA">
        <w:trPr>
          <w:trHeight w:val="592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CB28DD3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1.2.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8F7C1C0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Разработка показателей эффективности деятельности работников государственных (муниципальных) учреждений по основным категориям работников</w:t>
            </w:r>
            <w:r w:rsidR="007B5353" w:rsidRPr="008570C0">
              <w:rPr>
                <w:color w:val="000000"/>
                <w:spacing w:val="20"/>
              </w:rPr>
              <w:t xml:space="preserve"> на основе методических рекомендаций </w:t>
            </w:r>
            <w:r w:rsidR="007B5353" w:rsidRPr="008570C0">
              <w:rPr>
                <w:color w:val="000000"/>
                <w:spacing w:val="20"/>
                <w:kern w:val="24"/>
              </w:rPr>
              <w:t>Министерства культуры Республики Дагестан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3D0C461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2013 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B0AB113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4381F10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нормативные правовые акты  </w:t>
            </w:r>
          </w:p>
        </w:tc>
      </w:tr>
      <w:tr w:rsidR="00980CCA" w:rsidRPr="008570C0" w14:paraId="4B14729C" w14:textId="77777777" w:rsidTr="00980CCA">
        <w:trPr>
          <w:trHeight w:val="332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156855A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1.3.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F469F10" w14:textId="77777777" w:rsidR="0003381D" w:rsidRPr="008570C0" w:rsidRDefault="0003381D" w:rsidP="00980CCA">
            <w:pPr>
              <w:shd w:val="clear" w:color="auto" w:fill="FFFFFF"/>
              <w:spacing w:line="276" w:lineRule="auto"/>
              <w:ind w:right="101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деятельности</w:t>
            </w:r>
          </w:p>
          <w:p w14:paraId="5351330E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D207EDE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lastRenderedPageBreak/>
              <w:t>2013 -2018гг.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2B0023D" w14:textId="77777777" w:rsidR="00046D49" w:rsidRPr="008570C0" w:rsidRDefault="00811FB6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самоуправления, руководители государственных (муниципальных) учреждений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5528DBE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нормативные правовые акты  </w:t>
            </w:r>
          </w:p>
        </w:tc>
      </w:tr>
      <w:tr w:rsidR="00980CCA" w:rsidRPr="008570C0" w14:paraId="18C4E5DA" w14:textId="77777777" w:rsidTr="00980CCA">
        <w:trPr>
          <w:trHeight w:val="365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6A7DBA8A" w14:textId="77777777" w:rsidR="00046D49" w:rsidRPr="008570C0" w:rsidRDefault="00046D49" w:rsidP="00980CCA">
            <w:pPr>
              <w:spacing w:line="276" w:lineRule="auto"/>
              <w:jc w:val="center"/>
              <w:rPr>
                <w:bCs/>
                <w:color w:val="000000"/>
                <w:spacing w:val="20"/>
                <w:kern w:val="24"/>
              </w:rPr>
            </w:pPr>
            <w:r w:rsidRPr="008570C0">
              <w:rPr>
                <w:bCs/>
                <w:color w:val="000000"/>
                <w:spacing w:val="20"/>
                <w:kern w:val="24"/>
              </w:rPr>
              <w:t>2.</w:t>
            </w:r>
          </w:p>
        </w:tc>
        <w:tc>
          <w:tcPr>
            <w:tcW w:w="13953" w:type="dxa"/>
            <w:gridSpan w:val="4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46A213D" w14:textId="77777777" w:rsidR="00046D49" w:rsidRPr="008570C0" w:rsidRDefault="00046D49" w:rsidP="00980CCA">
            <w:pPr>
              <w:spacing w:line="276" w:lineRule="auto"/>
              <w:jc w:val="center"/>
              <w:rPr>
                <w:bCs/>
                <w:color w:val="000000"/>
                <w:spacing w:val="20"/>
                <w:kern w:val="24"/>
              </w:rPr>
            </w:pPr>
            <w:r w:rsidRPr="008570C0">
              <w:rPr>
                <w:bCs/>
                <w:color w:val="000000"/>
                <w:spacing w:val="20"/>
                <w:kern w:val="24"/>
              </w:rPr>
              <w:t>2. Создание прозрачного механизма оплаты труда руководителей государственных (муниципальных) учреждений</w:t>
            </w:r>
          </w:p>
          <w:p w14:paraId="268A0A96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</w:p>
        </w:tc>
      </w:tr>
      <w:tr w:rsidR="00980CCA" w:rsidRPr="008570C0" w14:paraId="3078EC5C" w14:textId="77777777" w:rsidTr="00980CCA">
        <w:trPr>
          <w:trHeight w:val="742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4B28900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2.</w:t>
            </w:r>
            <w:r w:rsidR="00BA4222" w:rsidRPr="008570C0">
              <w:rPr>
                <w:color w:val="000000"/>
                <w:spacing w:val="20"/>
                <w:kern w:val="24"/>
              </w:rPr>
              <w:t>1</w:t>
            </w:r>
            <w:r w:rsidRPr="008570C0">
              <w:rPr>
                <w:color w:val="000000"/>
                <w:spacing w:val="20"/>
                <w:kern w:val="24"/>
              </w:rPr>
              <w:t>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4" w:space="0" w:color="auto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03EB6AA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Представление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граждан, претендующих на замещение должностей руководителя государственного (муниципального) учреждения, а также граждан, замещающих указанные должности</w:t>
            </w:r>
          </w:p>
          <w:p w14:paraId="60F286A6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</w:p>
        </w:tc>
        <w:tc>
          <w:tcPr>
            <w:tcW w:w="1426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32487EA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начиная с 01.01.2013 года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B7EEE48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Руководители государственных (муниципальных) учреждений, а также граждане, замещающие указанные должности</w:t>
            </w:r>
          </w:p>
          <w:p w14:paraId="0F880492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024024B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</w:p>
        </w:tc>
      </w:tr>
      <w:tr w:rsidR="00980CCA" w:rsidRPr="008570C0" w14:paraId="27CCF4BB" w14:textId="77777777" w:rsidTr="00980CCA">
        <w:trPr>
          <w:trHeight w:val="581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2A105BAA" w14:textId="77777777" w:rsidR="00046D49" w:rsidRPr="008570C0" w:rsidRDefault="00046D49" w:rsidP="00980CCA">
            <w:pPr>
              <w:spacing w:line="276" w:lineRule="auto"/>
              <w:jc w:val="center"/>
              <w:rPr>
                <w:bCs/>
                <w:color w:val="000000"/>
                <w:spacing w:val="20"/>
                <w:kern w:val="24"/>
              </w:rPr>
            </w:pPr>
            <w:r w:rsidRPr="008570C0">
              <w:rPr>
                <w:bCs/>
                <w:color w:val="000000"/>
                <w:spacing w:val="20"/>
                <w:kern w:val="24"/>
              </w:rPr>
              <w:t>3.</w:t>
            </w:r>
          </w:p>
        </w:tc>
        <w:tc>
          <w:tcPr>
            <w:tcW w:w="13953" w:type="dxa"/>
            <w:gridSpan w:val="4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0996538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bCs/>
                <w:color w:val="000000"/>
                <w:spacing w:val="20"/>
                <w:kern w:val="24"/>
              </w:rPr>
              <w:t xml:space="preserve">3.Развитие кадрового потенциала </w:t>
            </w:r>
            <w:r w:rsidRPr="008570C0">
              <w:rPr>
                <w:color w:val="000000"/>
                <w:spacing w:val="20"/>
              </w:rPr>
              <w:t xml:space="preserve">государственных (муниципальных) </w:t>
            </w:r>
            <w:r w:rsidRPr="008570C0">
              <w:rPr>
                <w:bCs/>
                <w:color w:val="000000"/>
                <w:spacing w:val="20"/>
                <w:kern w:val="24"/>
              </w:rPr>
              <w:t>учреждений</w:t>
            </w:r>
          </w:p>
        </w:tc>
      </w:tr>
      <w:tr w:rsidR="00980CCA" w:rsidRPr="008570C0" w14:paraId="5FE36F77" w14:textId="77777777" w:rsidTr="00980CCA">
        <w:trPr>
          <w:trHeight w:val="742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7CD5662C" w14:textId="77777777" w:rsidR="00BA4222" w:rsidRPr="008570C0" w:rsidRDefault="00BA4222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3.1.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1BDA7B0" w14:textId="77777777" w:rsidR="00BA4222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Повышение квалификации, переподготовка работников с целью обеспечения соответствия работников современным квалификационным требованиям 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3D6CE9A" w14:textId="77777777" w:rsidR="00BA4222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2013-2018 гг.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2C09E3E" w14:textId="77777777" w:rsidR="00BA4222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самоуправления, руководители государственных (муниципальных) учреждений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283A87D" w14:textId="77777777" w:rsidR="00BA4222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повышение уровня профессионального уровня персонала</w:t>
            </w:r>
          </w:p>
        </w:tc>
      </w:tr>
      <w:tr w:rsidR="00980CCA" w:rsidRPr="008570C0" w14:paraId="688AC532" w14:textId="77777777" w:rsidTr="00980CCA">
        <w:trPr>
          <w:trHeight w:val="394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333820F1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3.2.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B5488EF" w14:textId="77777777" w:rsidR="00046D49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 xml:space="preserve">Проведение мероприятий по заключению трудовых договоров (дополнительных соглашений к трудовым договорам) с руководителями подведомственных учреждений культуры, с учетом внесенных изменений в показатели эффективности работы руководителя учреждения культуры, в том числе показателя «рост средней заработной платы работников </w:t>
            </w:r>
            <w:r w:rsidRPr="008570C0">
              <w:rPr>
                <w:color w:val="000000"/>
                <w:spacing w:val="20"/>
              </w:rPr>
              <w:lastRenderedPageBreak/>
              <w:t>учреждения в отчетном году по сравнению с предыдущим годом»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4515E1F6" w14:textId="77777777" w:rsidR="00046D49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lastRenderedPageBreak/>
              <w:t xml:space="preserve">2013-2018 </w:t>
            </w:r>
            <w:proofErr w:type="spellStart"/>
            <w:r w:rsidRPr="008570C0">
              <w:rPr>
                <w:color w:val="000000"/>
                <w:spacing w:val="20"/>
                <w:kern w:val="24"/>
              </w:rPr>
              <w:t>гг</w:t>
            </w:r>
            <w:proofErr w:type="spellEnd"/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738A697D" w14:textId="77777777" w:rsidR="00046D49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1FFDD96C" w14:textId="77777777" w:rsidR="00046D49" w:rsidRPr="008570C0" w:rsidRDefault="00BA4222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трудовые договоры с руководителями учреждений</w:t>
            </w:r>
          </w:p>
        </w:tc>
      </w:tr>
      <w:tr w:rsidR="00980CCA" w:rsidRPr="008570C0" w14:paraId="1AC7F4D3" w14:textId="77777777" w:rsidTr="00980CCA">
        <w:trPr>
          <w:trHeight w:val="789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2EBBFB83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3.3.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CAC9D17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Проведение мероприятий по организации заключения дополнительных соглашений к трудовым договорам (новых трудовых договоров) с работниками государственных и муниципальных учреждений, оказывающими государственные (муниципальные) услуги, в связи с введением «эффективного контракта»  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51366A8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ежегодно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455F2B4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Руководители государственных (муниципальных) учреждений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04CBBA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 xml:space="preserve">трудовые договоры с </w:t>
            </w:r>
            <w:r w:rsidRPr="008570C0">
              <w:rPr>
                <w:color w:val="000000"/>
                <w:spacing w:val="20"/>
                <w:kern w:val="24"/>
              </w:rPr>
              <w:t xml:space="preserve">работниками </w:t>
            </w:r>
          </w:p>
        </w:tc>
      </w:tr>
      <w:tr w:rsidR="00980CCA" w:rsidRPr="008570C0" w14:paraId="6F7956B5" w14:textId="77777777" w:rsidTr="00980CCA">
        <w:trPr>
          <w:trHeight w:val="789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0407FF80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3.4.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1E17FE1" w14:textId="77777777" w:rsidR="00046D49" w:rsidRPr="008570C0" w:rsidRDefault="007B5353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</w:rPr>
              <w:t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государственных и муниципальных учреждений культуры с учетом предельной доли расходов на оплату их труда в фонде оплаты труда учреждения не более 40 процентов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02F3C54A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>2015 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CE4669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4140D6B3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нормативные правовые акты  </w:t>
            </w:r>
          </w:p>
        </w:tc>
      </w:tr>
      <w:tr w:rsidR="00980CCA" w:rsidRPr="008570C0" w14:paraId="0E77FB93" w14:textId="77777777" w:rsidTr="00980CCA">
        <w:trPr>
          <w:trHeight w:val="789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1D005B1D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4.</w:t>
            </w:r>
          </w:p>
        </w:tc>
        <w:tc>
          <w:tcPr>
            <w:tcW w:w="13953" w:type="dxa"/>
            <w:gridSpan w:val="4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1B416AB" w14:textId="77777777" w:rsidR="00046D49" w:rsidRPr="008570C0" w:rsidRDefault="00CE3B50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4. </w:t>
            </w:r>
            <w:r w:rsidR="00046D49" w:rsidRPr="008570C0">
              <w:rPr>
                <w:color w:val="000000"/>
                <w:spacing w:val="20"/>
                <w:kern w:val="24"/>
              </w:rPr>
              <w:t xml:space="preserve">Достижение </w:t>
            </w:r>
            <w:r w:rsidR="00046D49" w:rsidRPr="008570C0">
              <w:rPr>
                <w:color w:val="000000"/>
                <w:spacing w:val="20"/>
              </w:rPr>
              <w:t xml:space="preserve">целевых показателей повышения средней заработной платы отдельных категорий работников, определенных Указом </w:t>
            </w:r>
            <w:r w:rsidR="00046D49" w:rsidRPr="008570C0">
              <w:rPr>
                <w:color w:val="000000"/>
                <w:spacing w:val="20"/>
                <w:kern w:val="24"/>
              </w:rPr>
              <w:t>Президента Российской Федерации от 7 мая 2012 г. № 597  «О мероприятиях по реализации государственной социальной политики» и от 1 июня 2012 г. № 761 «О национальной стратегии действий в интересах детей на 2012 - 2017 годы»</w:t>
            </w:r>
          </w:p>
          <w:p w14:paraId="64D65B43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</w:rPr>
            </w:pPr>
          </w:p>
        </w:tc>
      </w:tr>
      <w:tr w:rsidR="00980CCA" w:rsidRPr="008570C0" w14:paraId="024EED96" w14:textId="77777777" w:rsidTr="00980CCA">
        <w:trPr>
          <w:trHeight w:val="379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2BFAEEE6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4.1.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54ABC5BF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Создание постоянно действующей рабочей группы по оценке результатов реализации мероприятий поэтапного совершенствования системы оплаты труда при оказании государственных (муниципальных) услуг на 2012–2018 годы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CCE0235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  декабрь</w:t>
            </w:r>
          </w:p>
          <w:p w14:paraId="66379294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    2012 г.</w:t>
            </w:r>
          </w:p>
          <w:p w14:paraId="7CFF241C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6319390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9ADF9A4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нормативные правовые акты  </w:t>
            </w:r>
          </w:p>
        </w:tc>
      </w:tr>
      <w:tr w:rsidR="00980CCA" w:rsidRPr="008570C0" w14:paraId="7AAD19F4" w14:textId="77777777" w:rsidTr="00980CCA">
        <w:trPr>
          <w:trHeight w:val="1021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28FD4146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lastRenderedPageBreak/>
              <w:t>4.2.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6BDF39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Планирование дополнительных расходов бюджетов всех уровней на повышение оплаты труда работников в соответствии с Указом Президента Российской Федерации от 7 мая 2012 г. № 597 «О мероприятиях по реализации государственной социальной политики» и от 1 июня 2012 г. № 761 «О национальной стратегии действий в интересах детей на 2012 - 2017 годы»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03704E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2012-2017 гг.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29C40755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самоуправления, финансовые органы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605A138E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проекты законов о соответствующих бюджетах</w:t>
            </w:r>
          </w:p>
        </w:tc>
      </w:tr>
      <w:tr w:rsidR="00980CCA" w:rsidRPr="008570C0" w14:paraId="05D8DB1E" w14:textId="77777777" w:rsidTr="00980CCA">
        <w:trPr>
          <w:trHeight w:val="454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5DC9B101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4.3.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D986DE0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Мониторинг выполнения мероприятий, направленных на повышение оплаты труда работников, определенных Указом Президента Российской Федерации от 7 мая 2012 г. № 597 и от 1 июня 2012 г. № 761, в субъектах Российской Федерации.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BBBDD2C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постоянно</w:t>
            </w:r>
          </w:p>
          <w:p w14:paraId="7120E707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2012 – 2018 гг.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64BF61A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органы местного самоуправления, государственные (муниципальные) учреждения культуры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B2CEEFA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 представление </w:t>
            </w:r>
            <w:r w:rsidR="00671A82" w:rsidRPr="008570C0">
              <w:rPr>
                <w:color w:val="000000"/>
                <w:spacing w:val="20"/>
                <w:kern w:val="24"/>
              </w:rPr>
              <w:t xml:space="preserve">ежеквартальной статистической </w:t>
            </w:r>
            <w:r w:rsidRPr="008570C0">
              <w:rPr>
                <w:color w:val="000000"/>
                <w:spacing w:val="20"/>
                <w:kern w:val="24"/>
              </w:rPr>
              <w:t>отчетности</w:t>
            </w:r>
            <w:r w:rsidR="00671A82" w:rsidRPr="008570C0">
              <w:rPr>
                <w:color w:val="000000"/>
                <w:spacing w:val="20"/>
                <w:kern w:val="24"/>
              </w:rPr>
              <w:t xml:space="preserve"> в территориальные органы Росстата и  Министерство культуры РД </w:t>
            </w:r>
          </w:p>
        </w:tc>
      </w:tr>
      <w:tr w:rsidR="00980CCA" w:rsidRPr="008570C0" w14:paraId="08F40911" w14:textId="77777777" w:rsidTr="00980CCA">
        <w:trPr>
          <w:trHeight w:val="454"/>
        </w:trPr>
        <w:tc>
          <w:tcPr>
            <w:tcW w:w="71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</w:tcPr>
          <w:p w14:paraId="6B5ACFC2" w14:textId="77777777" w:rsidR="00046D49" w:rsidRPr="008570C0" w:rsidRDefault="00046D49" w:rsidP="00980CCA">
            <w:pPr>
              <w:spacing w:line="276" w:lineRule="auto"/>
              <w:jc w:val="center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4.4.</w:t>
            </w:r>
          </w:p>
        </w:tc>
        <w:tc>
          <w:tcPr>
            <w:tcW w:w="751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15E138B8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Информационное сопровождение программы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1426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C49AC67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>2012-2018 гг.</w:t>
            </w:r>
          </w:p>
        </w:tc>
        <w:tc>
          <w:tcPr>
            <w:tcW w:w="2694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3167E926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  <w:r w:rsidRPr="008570C0">
              <w:rPr>
                <w:color w:val="000000"/>
                <w:spacing w:val="20"/>
                <w:kern w:val="24"/>
              </w:rPr>
              <w:t xml:space="preserve"> </w:t>
            </w:r>
            <w:r w:rsidR="0003381D" w:rsidRPr="008570C0">
              <w:rPr>
                <w:color w:val="000000"/>
                <w:spacing w:val="20"/>
                <w:kern w:val="24"/>
              </w:rPr>
              <w:t>Министерство культуры Республики Дагестан</w:t>
            </w:r>
            <w:r w:rsidR="007B5353" w:rsidRPr="008570C0">
              <w:rPr>
                <w:color w:val="000000"/>
                <w:spacing w:val="20"/>
                <w:kern w:val="24"/>
              </w:rPr>
              <w:t xml:space="preserve"> </w:t>
            </w:r>
            <w:r w:rsidRPr="008570C0">
              <w:rPr>
                <w:color w:val="000000"/>
                <w:spacing w:val="20"/>
                <w:kern w:val="24"/>
              </w:rPr>
              <w:t>и органы местного самоуправления</w:t>
            </w:r>
          </w:p>
        </w:tc>
        <w:tc>
          <w:tcPr>
            <w:tcW w:w="2321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tcMar>
              <w:top w:w="15" w:type="dxa"/>
              <w:left w:w="30" w:type="dxa"/>
              <w:bottom w:w="0" w:type="dxa"/>
              <w:right w:w="30" w:type="dxa"/>
            </w:tcMar>
          </w:tcPr>
          <w:p w14:paraId="7A6828D9" w14:textId="77777777" w:rsidR="00046D49" w:rsidRPr="008570C0" w:rsidRDefault="00046D49" w:rsidP="00980CCA">
            <w:pPr>
              <w:spacing w:line="276" w:lineRule="auto"/>
              <w:jc w:val="both"/>
              <w:rPr>
                <w:color w:val="000000"/>
                <w:spacing w:val="20"/>
                <w:kern w:val="24"/>
              </w:rPr>
            </w:pPr>
          </w:p>
        </w:tc>
      </w:tr>
    </w:tbl>
    <w:p w14:paraId="150C8AF3" w14:textId="77777777" w:rsidR="00046D49" w:rsidRPr="008570C0" w:rsidRDefault="00046D49" w:rsidP="00980CCA">
      <w:pPr>
        <w:spacing w:line="276" w:lineRule="auto"/>
        <w:jc w:val="both"/>
        <w:rPr>
          <w:color w:val="000000"/>
          <w:spacing w:val="20"/>
        </w:rPr>
      </w:pPr>
    </w:p>
    <w:p w14:paraId="1D3B417B" w14:textId="77777777" w:rsidR="00052C1E" w:rsidRPr="008570C0" w:rsidRDefault="00052C1E" w:rsidP="00980CCA">
      <w:pPr>
        <w:spacing w:line="276" w:lineRule="auto"/>
        <w:ind w:firstLine="709"/>
        <w:jc w:val="both"/>
        <w:rPr>
          <w:color w:val="000000"/>
          <w:spacing w:val="20"/>
          <w:sz w:val="28"/>
          <w:szCs w:val="28"/>
        </w:rPr>
      </w:pPr>
    </w:p>
    <w:sectPr w:rsidR="00052C1E" w:rsidRPr="008570C0" w:rsidSect="00980CCA">
      <w:headerReference w:type="default" r:id="rId35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5B2" w14:textId="77777777" w:rsidR="00C8773F" w:rsidRDefault="00C8773F">
      <w:r>
        <w:separator/>
      </w:r>
    </w:p>
  </w:endnote>
  <w:endnote w:type="continuationSeparator" w:id="0">
    <w:p w14:paraId="2B2E40DB" w14:textId="77777777" w:rsidR="00C8773F" w:rsidRDefault="00C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FDAA" w14:textId="77777777" w:rsidR="00C8773F" w:rsidRDefault="00C8773F">
      <w:r>
        <w:separator/>
      </w:r>
    </w:p>
  </w:footnote>
  <w:footnote w:type="continuationSeparator" w:id="0">
    <w:p w14:paraId="554A526D" w14:textId="77777777" w:rsidR="00C8773F" w:rsidRDefault="00C8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5B8A" w14:textId="77777777" w:rsidR="00046D49" w:rsidRDefault="00046D49" w:rsidP="00046D4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98B7A4" w14:textId="77777777" w:rsidR="00046D49" w:rsidRDefault="00046D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2393" w14:textId="77777777" w:rsidR="00046D49" w:rsidRDefault="00046D49" w:rsidP="00046D4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3055">
      <w:rPr>
        <w:rStyle w:val="aa"/>
        <w:noProof/>
      </w:rPr>
      <w:t>18</w:t>
    </w:r>
    <w:r>
      <w:rPr>
        <w:rStyle w:val="aa"/>
      </w:rPr>
      <w:fldChar w:fldCharType="end"/>
    </w:r>
  </w:p>
  <w:p w14:paraId="1194B8C4" w14:textId="77777777" w:rsidR="00046D49" w:rsidRDefault="00046D4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2C51" w14:textId="77777777" w:rsidR="00046D49" w:rsidRDefault="00046D49" w:rsidP="00046D4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3055">
      <w:rPr>
        <w:rStyle w:val="aa"/>
        <w:noProof/>
      </w:rPr>
      <w:t>26</w:t>
    </w:r>
    <w:r>
      <w:rPr>
        <w:rStyle w:val="aa"/>
      </w:rPr>
      <w:fldChar w:fldCharType="end"/>
    </w:r>
  </w:p>
  <w:p w14:paraId="2793E616" w14:textId="77777777" w:rsidR="00046D49" w:rsidRDefault="00046D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301"/>
    <w:multiLevelType w:val="hybridMultilevel"/>
    <w:tmpl w:val="1B3C4016"/>
    <w:lvl w:ilvl="0" w:tplc="6B00816A">
      <w:start w:val="1"/>
      <w:numFmt w:val="decimal"/>
      <w:lvlText w:val="%1."/>
      <w:lvlJc w:val="left"/>
      <w:pPr>
        <w:tabs>
          <w:tab w:val="num" w:pos="1383"/>
        </w:tabs>
        <w:ind w:left="1383" w:hanging="675"/>
      </w:pPr>
      <w:rPr>
        <w:rFonts w:hint="default"/>
      </w:rPr>
    </w:lvl>
    <w:lvl w:ilvl="1" w:tplc="064A816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157CFF"/>
    <w:multiLevelType w:val="hybridMultilevel"/>
    <w:tmpl w:val="94249A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4435"/>
    <w:multiLevelType w:val="hybridMultilevel"/>
    <w:tmpl w:val="E2A2E444"/>
    <w:lvl w:ilvl="0" w:tplc="FA005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5015"/>
    <w:multiLevelType w:val="hybridMultilevel"/>
    <w:tmpl w:val="FD680892"/>
    <w:lvl w:ilvl="0" w:tplc="8C1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C0AA6"/>
    <w:multiLevelType w:val="hybridMultilevel"/>
    <w:tmpl w:val="75745288"/>
    <w:lvl w:ilvl="0" w:tplc="E82C887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81D53"/>
    <w:multiLevelType w:val="hybridMultilevel"/>
    <w:tmpl w:val="E3DAD416"/>
    <w:lvl w:ilvl="0" w:tplc="2D2095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72A64"/>
    <w:multiLevelType w:val="hybridMultilevel"/>
    <w:tmpl w:val="3CC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88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F35CE"/>
    <w:multiLevelType w:val="hybridMultilevel"/>
    <w:tmpl w:val="B508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15B21"/>
    <w:multiLevelType w:val="hybridMultilevel"/>
    <w:tmpl w:val="990E4D06"/>
    <w:lvl w:ilvl="0" w:tplc="0A40BA14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93FAC"/>
    <w:multiLevelType w:val="hybridMultilevel"/>
    <w:tmpl w:val="3CFCDD4A"/>
    <w:lvl w:ilvl="0" w:tplc="CFC8D1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50B31"/>
    <w:multiLevelType w:val="hybridMultilevel"/>
    <w:tmpl w:val="37F89542"/>
    <w:lvl w:ilvl="0" w:tplc="EE70BF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35565"/>
    <w:multiLevelType w:val="hybridMultilevel"/>
    <w:tmpl w:val="95D8F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94359"/>
    <w:multiLevelType w:val="hybridMultilevel"/>
    <w:tmpl w:val="A24A7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7806F0"/>
    <w:multiLevelType w:val="hybridMultilevel"/>
    <w:tmpl w:val="0CF42B6E"/>
    <w:lvl w:ilvl="0" w:tplc="830CDE3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E66C7FDA">
      <w:numFmt w:val="none"/>
      <w:lvlText w:val=""/>
      <w:lvlJc w:val="left"/>
      <w:pPr>
        <w:tabs>
          <w:tab w:val="num" w:pos="360"/>
        </w:tabs>
      </w:pPr>
    </w:lvl>
    <w:lvl w:ilvl="2" w:tplc="2EFAA80E">
      <w:numFmt w:val="none"/>
      <w:lvlText w:val=""/>
      <w:lvlJc w:val="left"/>
      <w:pPr>
        <w:tabs>
          <w:tab w:val="num" w:pos="360"/>
        </w:tabs>
      </w:pPr>
    </w:lvl>
    <w:lvl w:ilvl="3" w:tplc="C60E8318">
      <w:numFmt w:val="none"/>
      <w:lvlText w:val=""/>
      <w:lvlJc w:val="left"/>
      <w:pPr>
        <w:tabs>
          <w:tab w:val="num" w:pos="360"/>
        </w:tabs>
      </w:pPr>
    </w:lvl>
    <w:lvl w:ilvl="4" w:tplc="9ACE5A8A">
      <w:numFmt w:val="none"/>
      <w:lvlText w:val=""/>
      <w:lvlJc w:val="left"/>
      <w:pPr>
        <w:tabs>
          <w:tab w:val="num" w:pos="360"/>
        </w:tabs>
      </w:pPr>
    </w:lvl>
    <w:lvl w:ilvl="5" w:tplc="E564DCBA">
      <w:numFmt w:val="none"/>
      <w:lvlText w:val=""/>
      <w:lvlJc w:val="left"/>
      <w:pPr>
        <w:tabs>
          <w:tab w:val="num" w:pos="360"/>
        </w:tabs>
      </w:pPr>
    </w:lvl>
    <w:lvl w:ilvl="6" w:tplc="8F900990">
      <w:numFmt w:val="none"/>
      <w:lvlText w:val=""/>
      <w:lvlJc w:val="left"/>
      <w:pPr>
        <w:tabs>
          <w:tab w:val="num" w:pos="360"/>
        </w:tabs>
      </w:pPr>
    </w:lvl>
    <w:lvl w:ilvl="7" w:tplc="526688CC">
      <w:numFmt w:val="none"/>
      <w:lvlText w:val=""/>
      <w:lvlJc w:val="left"/>
      <w:pPr>
        <w:tabs>
          <w:tab w:val="num" w:pos="360"/>
        </w:tabs>
      </w:pPr>
    </w:lvl>
    <w:lvl w:ilvl="8" w:tplc="864E0512">
      <w:numFmt w:val="none"/>
      <w:lvlText w:val=""/>
      <w:lvlJc w:val="left"/>
      <w:pPr>
        <w:tabs>
          <w:tab w:val="num" w:pos="360"/>
        </w:tabs>
      </w:pPr>
    </w:lvl>
  </w:abstractNum>
  <w:num w:numId="1" w16cid:durableId="1708530976">
    <w:abstractNumId w:val="6"/>
  </w:num>
  <w:num w:numId="2" w16cid:durableId="1445424580">
    <w:abstractNumId w:val="11"/>
  </w:num>
  <w:num w:numId="3" w16cid:durableId="238441127">
    <w:abstractNumId w:val="5"/>
  </w:num>
  <w:num w:numId="4" w16cid:durableId="1274676564">
    <w:abstractNumId w:val="12"/>
  </w:num>
  <w:num w:numId="5" w16cid:durableId="1073700142">
    <w:abstractNumId w:val="13"/>
  </w:num>
  <w:num w:numId="6" w16cid:durableId="294256900">
    <w:abstractNumId w:val="8"/>
  </w:num>
  <w:num w:numId="7" w16cid:durableId="1534927237">
    <w:abstractNumId w:val="7"/>
  </w:num>
  <w:num w:numId="8" w16cid:durableId="966853446">
    <w:abstractNumId w:val="4"/>
  </w:num>
  <w:num w:numId="9" w16cid:durableId="967973198">
    <w:abstractNumId w:val="0"/>
  </w:num>
  <w:num w:numId="10" w16cid:durableId="858205704">
    <w:abstractNumId w:val="9"/>
  </w:num>
  <w:num w:numId="11" w16cid:durableId="2055693074">
    <w:abstractNumId w:val="10"/>
  </w:num>
  <w:num w:numId="12" w16cid:durableId="106509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647250">
    <w:abstractNumId w:val="2"/>
  </w:num>
  <w:num w:numId="14" w16cid:durableId="2089813712">
    <w:abstractNumId w:val="3"/>
  </w:num>
  <w:num w:numId="15" w16cid:durableId="205187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B"/>
    <w:rsid w:val="000054C6"/>
    <w:rsid w:val="00010197"/>
    <w:rsid w:val="00023055"/>
    <w:rsid w:val="00025DAB"/>
    <w:rsid w:val="00026780"/>
    <w:rsid w:val="00027B89"/>
    <w:rsid w:val="000322F6"/>
    <w:rsid w:val="0003381D"/>
    <w:rsid w:val="00046D49"/>
    <w:rsid w:val="00052C1E"/>
    <w:rsid w:val="00093D49"/>
    <w:rsid w:val="000A2561"/>
    <w:rsid w:val="000A3B50"/>
    <w:rsid w:val="000A7DCD"/>
    <w:rsid w:val="000D0A47"/>
    <w:rsid w:val="000D3B0F"/>
    <w:rsid w:val="000D4EE3"/>
    <w:rsid w:val="000D56DE"/>
    <w:rsid w:val="00126A1D"/>
    <w:rsid w:val="00136113"/>
    <w:rsid w:val="001E6D14"/>
    <w:rsid w:val="001E7183"/>
    <w:rsid w:val="00201A23"/>
    <w:rsid w:val="002023B2"/>
    <w:rsid w:val="00230519"/>
    <w:rsid w:val="00234802"/>
    <w:rsid w:val="002663AD"/>
    <w:rsid w:val="00295D85"/>
    <w:rsid w:val="002A452D"/>
    <w:rsid w:val="002B0627"/>
    <w:rsid w:val="002D40F3"/>
    <w:rsid w:val="002D4B71"/>
    <w:rsid w:val="002D7E12"/>
    <w:rsid w:val="002E1D5E"/>
    <w:rsid w:val="002E5CBC"/>
    <w:rsid w:val="002F10C6"/>
    <w:rsid w:val="002F27D8"/>
    <w:rsid w:val="003121B9"/>
    <w:rsid w:val="00317EE1"/>
    <w:rsid w:val="00320F62"/>
    <w:rsid w:val="00327F4F"/>
    <w:rsid w:val="00342987"/>
    <w:rsid w:val="00345D45"/>
    <w:rsid w:val="0036510E"/>
    <w:rsid w:val="00365133"/>
    <w:rsid w:val="00380707"/>
    <w:rsid w:val="003B0006"/>
    <w:rsid w:val="003C1E1F"/>
    <w:rsid w:val="003D4819"/>
    <w:rsid w:val="003E2CE8"/>
    <w:rsid w:val="0042167E"/>
    <w:rsid w:val="00457C38"/>
    <w:rsid w:val="004800B6"/>
    <w:rsid w:val="004A0860"/>
    <w:rsid w:val="004A08BA"/>
    <w:rsid w:val="004B01A8"/>
    <w:rsid w:val="004B53B2"/>
    <w:rsid w:val="004E31F5"/>
    <w:rsid w:val="004F1647"/>
    <w:rsid w:val="004F6C41"/>
    <w:rsid w:val="00570A64"/>
    <w:rsid w:val="00573451"/>
    <w:rsid w:val="005846A2"/>
    <w:rsid w:val="005B05A7"/>
    <w:rsid w:val="005E4713"/>
    <w:rsid w:val="00633CA7"/>
    <w:rsid w:val="0064006F"/>
    <w:rsid w:val="00643257"/>
    <w:rsid w:val="006677A4"/>
    <w:rsid w:val="00671A82"/>
    <w:rsid w:val="0067453C"/>
    <w:rsid w:val="006A3193"/>
    <w:rsid w:val="006A6A4C"/>
    <w:rsid w:val="006B0B78"/>
    <w:rsid w:val="006D5F0A"/>
    <w:rsid w:val="006F1ABB"/>
    <w:rsid w:val="006F30AE"/>
    <w:rsid w:val="00711B26"/>
    <w:rsid w:val="007244B4"/>
    <w:rsid w:val="00731D5D"/>
    <w:rsid w:val="00734982"/>
    <w:rsid w:val="0074056D"/>
    <w:rsid w:val="00743DB9"/>
    <w:rsid w:val="00744226"/>
    <w:rsid w:val="0078185F"/>
    <w:rsid w:val="00797432"/>
    <w:rsid w:val="007B5353"/>
    <w:rsid w:val="007D26AE"/>
    <w:rsid w:val="007D5813"/>
    <w:rsid w:val="00811FB6"/>
    <w:rsid w:val="00813A9A"/>
    <w:rsid w:val="008408CE"/>
    <w:rsid w:val="00843059"/>
    <w:rsid w:val="008553FF"/>
    <w:rsid w:val="008570C0"/>
    <w:rsid w:val="00857CE9"/>
    <w:rsid w:val="00882ACF"/>
    <w:rsid w:val="00891C77"/>
    <w:rsid w:val="00893E43"/>
    <w:rsid w:val="008B0272"/>
    <w:rsid w:val="008F41C4"/>
    <w:rsid w:val="009025E2"/>
    <w:rsid w:val="00907D0B"/>
    <w:rsid w:val="00912061"/>
    <w:rsid w:val="00916BD3"/>
    <w:rsid w:val="00933B67"/>
    <w:rsid w:val="00942112"/>
    <w:rsid w:val="00980CCA"/>
    <w:rsid w:val="00983A73"/>
    <w:rsid w:val="009874E4"/>
    <w:rsid w:val="009B4B59"/>
    <w:rsid w:val="009D2754"/>
    <w:rsid w:val="00A0562A"/>
    <w:rsid w:val="00A111D2"/>
    <w:rsid w:val="00A324C3"/>
    <w:rsid w:val="00A57F8C"/>
    <w:rsid w:val="00A63986"/>
    <w:rsid w:val="00A63C15"/>
    <w:rsid w:val="00A641E3"/>
    <w:rsid w:val="00A92BD6"/>
    <w:rsid w:val="00A95879"/>
    <w:rsid w:val="00AC3BE0"/>
    <w:rsid w:val="00AC54BC"/>
    <w:rsid w:val="00AC66D5"/>
    <w:rsid w:val="00AD7579"/>
    <w:rsid w:val="00AE6EEC"/>
    <w:rsid w:val="00AF5236"/>
    <w:rsid w:val="00AF685A"/>
    <w:rsid w:val="00B030C2"/>
    <w:rsid w:val="00B31AE4"/>
    <w:rsid w:val="00B43E19"/>
    <w:rsid w:val="00B44579"/>
    <w:rsid w:val="00B61282"/>
    <w:rsid w:val="00B66D7F"/>
    <w:rsid w:val="00B93843"/>
    <w:rsid w:val="00B95B9A"/>
    <w:rsid w:val="00BA4222"/>
    <w:rsid w:val="00BB2B76"/>
    <w:rsid w:val="00BC0DF0"/>
    <w:rsid w:val="00C03A6B"/>
    <w:rsid w:val="00C6000E"/>
    <w:rsid w:val="00C70604"/>
    <w:rsid w:val="00C73901"/>
    <w:rsid w:val="00C73DFB"/>
    <w:rsid w:val="00C75358"/>
    <w:rsid w:val="00C80A38"/>
    <w:rsid w:val="00C8773F"/>
    <w:rsid w:val="00CA06A5"/>
    <w:rsid w:val="00CC486A"/>
    <w:rsid w:val="00CE3B50"/>
    <w:rsid w:val="00CE4693"/>
    <w:rsid w:val="00CE4C8C"/>
    <w:rsid w:val="00CF2718"/>
    <w:rsid w:val="00D20F0B"/>
    <w:rsid w:val="00D4603F"/>
    <w:rsid w:val="00D50D92"/>
    <w:rsid w:val="00D51C1D"/>
    <w:rsid w:val="00D625E9"/>
    <w:rsid w:val="00D97F2D"/>
    <w:rsid w:val="00DD1F2B"/>
    <w:rsid w:val="00DF4F90"/>
    <w:rsid w:val="00E00A22"/>
    <w:rsid w:val="00E25554"/>
    <w:rsid w:val="00E70EEB"/>
    <w:rsid w:val="00E70FF6"/>
    <w:rsid w:val="00E9658D"/>
    <w:rsid w:val="00EA1645"/>
    <w:rsid w:val="00EA7725"/>
    <w:rsid w:val="00EF5BC7"/>
    <w:rsid w:val="00F23E50"/>
    <w:rsid w:val="00F45D9A"/>
    <w:rsid w:val="00F501E8"/>
    <w:rsid w:val="00F6148C"/>
    <w:rsid w:val="00F751E9"/>
    <w:rsid w:val="00F9436D"/>
    <w:rsid w:val="00FB3755"/>
    <w:rsid w:val="00FB4F53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8ACA0"/>
  <w15:docId w15:val="{8388DFFC-0953-4C15-AFFE-D63D783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63986"/>
    <w:pPr>
      <w:widowControl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2C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Arial" w:hAnsi="Arial" w:cs="Arial"/>
      <w:sz w:val="28"/>
    </w:rPr>
  </w:style>
  <w:style w:type="paragraph" w:styleId="a5">
    <w:name w:val="Body Text"/>
    <w:basedOn w:val="a"/>
    <w:rPr>
      <w:sz w:val="28"/>
    </w:rPr>
  </w:style>
  <w:style w:type="character" w:customStyle="1" w:styleId="60">
    <w:name w:val="Заголовок 6 Знак"/>
    <w:link w:val="6"/>
    <w:semiHidden/>
    <w:rsid w:val="00052C1E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Body Text Indent"/>
    <w:basedOn w:val="a"/>
    <w:link w:val="a7"/>
    <w:rsid w:val="00052C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2C1E"/>
    <w:rPr>
      <w:sz w:val="24"/>
      <w:szCs w:val="24"/>
    </w:rPr>
  </w:style>
  <w:style w:type="paragraph" w:customStyle="1" w:styleId="ConsPlusNormal">
    <w:name w:val="ConsPlusNormal"/>
    <w:rsid w:val="00052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uiPriority w:val="99"/>
    <w:unhideWhenUsed/>
    <w:rsid w:val="00B030C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rsid w:val="00B030C2"/>
    <w:rPr>
      <w:sz w:val="24"/>
      <w:szCs w:val="24"/>
    </w:rPr>
  </w:style>
  <w:style w:type="paragraph" w:customStyle="1" w:styleId="ConsPlusNonformat">
    <w:name w:val="ConsPlusNonformat"/>
    <w:rsid w:val="00295D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.Название подразделения"/>
    <w:rsid w:val="00AF685A"/>
    <w:rPr>
      <w:rFonts w:ascii="SchoolBook" w:hAnsi="SchoolBook"/>
      <w:sz w:val="28"/>
    </w:rPr>
  </w:style>
  <w:style w:type="paragraph" w:styleId="a9">
    <w:name w:val="header"/>
    <w:basedOn w:val="a"/>
    <w:rsid w:val="00046D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46D49"/>
  </w:style>
  <w:style w:type="character" w:customStyle="1" w:styleId="a4">
    <w:name w:val="Заголовок Знак"/>
    <w:link w:val="a3"/>
    <w:rsid w:val="00046D49"/>
    <w:rPr>
      <w:rFonts w:ascii="Arial" w:hAnsi="Arial" w:cs="Arial"/>
      <w:sz w:val="28"/>
      <w:szCs w:val="24"/>
      <w:lang w:val="ru-RU" w:eastAsia="ru-RU" w:bidi="ar-SA"/>
    </w:rPr>
  </w:style>
  <w:style w:type="paragraph" w:styleId="ab">
    <w:name w:val="Normal (Web)"/>
    <w:basedOn w:val="a"/>
    <w:rsid w:val="00046D49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qFormat/>
    <w:rsid w:val="00046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A63986"/>
    <w:rPr>
      <w:rFonts w:ascii="Calibri" w:hAnsi="Calibri"/>
      <w:b/>
      <w:bCs/>
      <w:i/>
      <w:iCs/>
      <w:sz w:val="26"/>
      <w:szCs w:val="26"/>
    </w:rPr>
  </w:style>
  <w:style w:type="character" w:styleId="ad">
    <w:name w:val="Hyperlink"/>
    <w:uiPriority w:val="99"/>
    <w:unhideWhenUsed/>
    <w:rsid w:val="00A63986"/>
    <w:rPr>
      <w:color w:val="0000FF"/>
      <w:u w:val="single"/>
    </w:rPr>
  </w:style>
  <w:style w:type="paragraph" w:styleId="ae">
    <w:name w:val="No Spacing"/>
    <w:uiPriority w:val="99"/>
    <w:qFormat/>
    <w:rsid w:val="006A6A4C"/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rsid w:val="00E2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B4B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BB2B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Balloon Text"/>
    <w:basedOn w:val="a"/>
    <w:link w:val="af1"/>
    <w:rsid w:val="00E70F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7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C507B24FDFE13831FA685B12790BA066B997C208429223C34595E898t2Z4O" TargetMode="External"/><Relationship Id="rId18" Type="http://schemas.openxmlformats.org/officeDocument/2006/relationships/hyperlink" Target="consultantplus://offline/ref=79EB98D210C18F55D939CF4B1F7F0EC035FE45C179B8F5566E668C05D6B3CA77F3E8D17152A0E660QBK" TargetMode="External"/><Relationship Id="rId26" Type="http://schemas.openxmlformats.org/officeDocument/2006/relationships/hyperlink" Target="consultantplus://offline/ref=79EB98D210C18F55D939CF4B1F7F0EC035FE45C179B8F5566E668C05D6B3CA77F3E8D17152A0E660QBK" TargetMode="External"/><Relationship Id="rId21" Type="http://schemas.openxmlformats.org/officeDocument/2006/relationships/hyperlink" Target="consultantplus://offline/ref=79EB98D210C18F55D939CF4B1F7F0EC035FE45C179B8F5566E668C05D6B3CA77F3E8D17152A0E660QCK" TargetMode="External"/><Relationship Id="rId34" Type="http://schemas.openxmlformats.org/officeDocument/2006/relationships/hyperlink" Target="consultantplus://offline/ref=79EB98D210C18F55D939CF4B1F7F0EC033F544C47EB1A85C663F8007D16BQCK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9EB98D210C18F55D939CF4B1F7F0EC035FE45C179B8F5566E668C05D6B3CA77F3E8D17152A0E660QCK" TargetMode="External"/><Relationship Id="rId25" Type="http://schemas.openxmlformats.org/officeDocument/2006/relationships/hyperlink" Target="consultantplus://offline/ref=79EB98D210C18F55D939CF4B1F7F0EC035FE45C179B8F5566E668C05D6B3CA77F3E8D17152A0E660QBK" TargetMode="External"/><Relationship Id="rId33" Type="http://schemas.openxmlformats.org/officeDocument/2006/relationships/hyperlink" Target="consultantplus://offline/ref=79EB98D210C18F55D939CF4B1F7F0EC033F544C47EB1A85C663F8007D1BC9560F4A1DD7052A0E40D65Q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EB98D210C18F55D939CF4B1F7F0EC033F544C47EB1A85C663F8007D1BC9560F4A1DD72546AQ8K" TargetMode="External"/><Relationship Id="rId20" Type="http://schemas.openxmlformats.org/officeDocument/2006/relationships/hyperlink" Target="consultantplus://offline/ref=79EB98D210C18F55D939CF4B1F7F0EC035FE45C179B8F5566E668C05D6B3CA77F3E8D17152A0E660QCK" TargetMode="External"/><Relationship Id="rId29" Type="http://schemas.openxmlformats.org/officeDocument/2006/relationships/hyperlink" Target="consultantplus://offline/ref=79EB98D210C18F55D939CF4B1F7F0EC033F544C47EB1A85C663F8007D1BC9560F4A1DD7052A0E40765Q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9EB98D210C18F55D939CF4B1F7F0EC035FE45C179B8F5566E668C05D6B3CA77F3E8D17152A0E660QBK" TargetMode="External"/><Relationship Id="rId32" Type="http://schemas.openxmlformats.org/officeDocument/2006/relationships/hyperlink" Target="consultantplus://offline/ref=79EB98D210C18F55D939CF4B1F7F0EC033F544C47EB1A85C663F8007D16BQC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EB98D210C18F55D939CF4B1F7F0EC035FE45C179B8F5566E668C05D6B3CA77F3E8D17152A0E660QBK" TargetMode="External"/><Relationship Id="rId23" Type="http://schemas.openxmlformats.org/officeDocument/2006/relationships/hyperlink" Target="consultantplus://offline/ref=79EB98D210C18F55D939CF4B1F7F0EC035FE45C179B8F5566E668C05D6B3CA77F3E8D17152A0E660QBK" TargetMode="External"/><Relationship Id="rId28" Type="http://schemas.openxmlformats.org/officeDocument/2006/relationships/hyperlink" Target="consultantplus://offline/ref=79EB98D210C18F55D939CF4B1F7F0EC035FE45C179B8F5566E668C05D6B3CA77F3E8D17152A0E660QB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inkultrd.ru/" TargetMode="External"/><Relationship Id="rId19" Type="http://schemas.openxmlformats.org/officeDocument/2006/relationships/hyperlink" Target="consultantplus://offline/ref=79EB98D210C18F55D939CF4B1F7F0EC033F544C47EB1A85C663F8007D16BQCK" TargetMode="External"/><Relationship Id="rId31" Type="http://schemas.openxmlformats.org/officeDocument/2006/relationships/hyperlink" Target="consultantplus://offline/ref=79EB98D210C18F55D939CF4B1F7F0EC033F544C47EB1A85C663F8007D1BC9560F4A1DD75576AQ6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79EB98D210C18F55D939CF4B1F7F0EC035FE45C179B8F5566E668C05D6B3CA77F3E8D17152A0E660QBK" TargetMode="External"/><Relationship Id="rId22" Type="http://schemas.openxmlformats.org/officeDocument/2006/relationships/hyperlink" Target="consultantplus://offline/ref=79EB98D210C18F55D939CF4B1F7F0EC035FE45C179B8F5566E668C05D6B3CA77F3E8D17152A0E660QCK" TargetMode="External"/><Relationship Id="rId27" Type="http://schemas.openxmlformats.org/officeDocument/2006/relationships/hyperlink" Target="consultantplus://offline/ref=79EB98D210C18F55D939CF4B1F7F0EC035FE45C179B8F5566E668C05D6B3CA77F3E8D17152A0E660QBK" TargetMode="External"/><Relationship Id="rId30" Type="http://schemas.openxmlformats.org/officeDocument/2006/relationships/hyperlink" Target="consultantplus://offline/ref=79EB98D210C18F55D939CF4B1F7F0EC033F544C47EB1A85C663F8007D16BQCK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2DB8-51DC-4ED4-81A9-2BCAEEC0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8177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ВОРОНЕЖСКОЙ ОБЛАСТИ</vt:lpstr>
    </vt:vector>
  </TitlesOfParts>
  <Company>Microsoft</Company>
  <LinksUpToDate>false</LinksUpToDate>
  <CharactersWithSpaces>54681</CharactersWithSpaces>
  <SharedDoc>false</SharedDoc>
  <HLinks>
    <vt:vector size="162" baseType="variant">
      <vt:variant>
        <vt:i4>458845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consultantplus://offline/ref=79EB98D210C18F55D939CF4B1F7F0EC033F544C47EB1A85C663F8007D16BQCK</vt:lpwstr>
      </vt:variant>
      <vt:variant>
        <vt:lpwstr/>
      </vt:variant>
      <vt:variant>
        <vt:i4>4128877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consultantplus://offline/ref=79EB98D210C18F55D939CF4B1F7F0EC033F544C47EB1A85C663F8007D1BC9560F4A1DD7052A0E40D65QAK</vt:lpwstr>
      </vt:variant>
      <vt:variant>
        <vt:lpwstr/>
      </vt:variant>
      <vt:variant>
        <vt:i4>458845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consultantplus://offline/ref=79EB98D210C18F55D939CF4B1F7F0EC033F544C47EB1A85C663F8007D16BQCK</vt:lpwstr>
      </vt:variant>
      <vt:variant>
        <vt:lpwstr/>
      </vt:variant>
      <vt:variant>
        <vt:i4>720910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consultantplus://offline/ref=79EB98D210C18F55D939CF4B1F7F0EC033F544C47EB1A85C663F8007D1BC9560F4A1DD75576AQ6K</vt:lpwstr>
      </vt:variant>
      <vt:variant>
        <vt:lpwstr/>
      </vt:variant>
      <vt:variant>
        <vt:i4>458845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consultantplus://offline/ref=79EB98D210C18F55D939CF4B1F7F0EC033F544C47EB1A85C663F8007D16BQCK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consultantplus://offline/ref=79EB98D210C18F55D939CF4B1F7F0EC033F544C47EB1A85C663F8007D1BC9560F4A1DD7052A0E40765QFK</vt:lpwstr>
      </vt:variant>
      <vt:variant>
        <vt:lpwstr/>
      </vt:variant>
      <vt:variant>
        <vt:i4>5374046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consultantplus://offline/ref=79EB98D210C18F55D939CF4B1F7F0EC035FE45C179B8F5566E668C05D6B3CA77F3E8D17152A0E660QCK</vt:lpwstr>
      </vt:variant>
      <vt:variant>
        <vt:lpwstr/>
      </vt:variant>
      <vt:variant>
        <vt:i4>5374047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consultantplus://offline/ref=79EB98D210C18F55D939CF4B1F7F0EC035FE45C179B8F5566E668C05D6B3CA77F3E8D17152A0E660QCK</vt:lpwstr>
      </vt:variant>
      <vt:variant>
        <vt:lpwstr/>
      </vt:variant>
      <vt:variant>
        <vt:i4>5374047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consultantplus://offline/ref=79EB98D210C18F55D939CF4B1F7F0EC035FE45C179B8F5566E668C05D6B3CA77F3E8D17152A0E660QCK</vt:lpwstr>
      </vt:variant>
      <vt:variant>
        <vt:lpwstr/>
      </vt:variant>
      <vt:variant>
        <vt:i4>458845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consultantplus://offline/ref=79EB98D210C18F55D939CF4B1F7F0EC033F544C47EB1A85C663F8007D16BQCK</vt:lpwstr>
      </vt:variant>
      <vt:variant>
        <vt:lpwstr/>
      </vt:variant>
      <vt:variant>
        <vt:i4>5374046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consultantplus://offline/ref=79EB98D210C18F55D939CF4B1F7F0EC035FE45C179B8F5566E668C05D6B3CA77F3E8D17152A0E660QCK</vt:lpwstr>
      </vt:variant>
      <vt:variant>
        <vt:lpwstr/>
      </vt:variant>
      <vt:variant>
        <vt:i4>720900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consultantplus://offline/ref=79EB98D210C18F55D939CF4B1F7F0EC033F544C47EB1A85C663F8007D1BC9560F4A1DD72546AQ8K</vt:lpwstr>
      </vt:variant>
      <vt:variant>
        <vt:lpwstr/>
      </vt:variant>
      <vt:variant>
        <vt:i4>5374046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consultantplus://offline/ref=79EB98D210C18F55D939CF4B1F7F0EC035FE45C179B8F5566E668C05D6B3CA77F3E8D17152A0E660QBK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4587532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consultantplus://offline/ref=F3C507B24FDFE13831FA685B12790BA066B997C208429223C34595E898t2Z4O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http://www.minkultrd.ru/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ВОРОНЕЖСКОЙ ОБЛАСТИ</dc:title>
  <dc:creator>IS</dc:creator>
  <cp:lastModifiedBy>Шахрутдин Ибрагимов</cp:lastModifiedBy>
  <cp:revision>3</cp:revision>
  <cp:lastPrinted>2013-04-08T14:35:00Z</cp:lastPrinted>
  <dcterms:created xsi:type="dcterms:W3CDTF">2022-04-07T08:09:00Z</dcterms:created>
  <dcterms:modified xsi:type="dcterms:W3CDTF">2022-04-07T09:38:00Z</dcterms:modified>
</cp:coreProperties>
</file>